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5CF" w:rsidRPr="00B62180" w:rsidRDefault="009445CF" w:rsidP="00B62180">
      <w:pPr>
        <w:widowControl/>
        <w:wordWrap/>
        <w:autoSpaceDE/>
        <w:autoSpaceDN/>
        <w:spacing w:before="100" w:beforeAutospacing="1" w:after="100" w:afterAutospacing="1" w:line="240" w:lineRule="auto"/>
        <w:outlineLvl w:val="1"/>
        <w:rPr>
          <w:rFonts w:asciiTheme="minorEastAsia" w:hAnsiTheme="minorEastAsia" w:cs="굴림"/>
          <w:b/>
          <w:bCs/>
          <w:kern w:val="0"/>
          <w:sz w:val="36"/>
          <w:szCs w:val="36"/>
        </w:rPr>
      </w:pPr>
      <w:r w:rsidRPr="00B62180">
        <w:rPr>
          <w:rFonts w:asciiTheme="minorEastAsia" w:hAnsiTheme="minorEastAsia" w:cs="굴림"/>
          <w:b/>
          <w:bCs/>
          <w:kern w:val="0"/>
          <w:sz w:val="36"/>
          <w:szCs w:val="36"/>
        </w:rPr>
        <w:t>[과제 양식] 로봇 프로그래밍 알고리즘 설계 보고서</w:t>
      </w:r>
    </w:p>
    <w:p w:rsidR="009445CF" w:rsidRPr="00B62180" w:rsidRDefault="009445CF" w:rsidP="00B62180">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p>
    <w:p w:rsidR="009445CF" w:rsidRPr="00B62180" w:rsidRDefault="009445CF" w:rsidP="00B62180">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r w:rsidRPr="00B62180">
        <w:rPr>
          <w:rFonts w:asciiTheme="minorEastAsia" w:hAnsiTheme="minorEastAsia" w:cs="굴림"/>
          <w:b/>
          <w:bCs/>
          <w:kern w:val="0"/>
          <w:sz w:val="27"/>
          <w:szCs w:val="27"/>
        </w:rPr>
        <w:t>1. 팀 정보</w:t>
      </w:r>
    </w:p>
    <w:p w:rsidR="009445CF" w:rsidRPr="00B62180" w:rsidRDefault="009445CF" w:rsidP="00B62180">
      <w:pPr>
        <w:widowControl/>
        <w:numPr>
          <w:ilvl w:val="0"/>
          <w:numId w:val="1"/>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팀명:</w:t>
      </w:r>
      <w:r w:rsidR="00B62180" w:rsidRPr="00B62180">
        <w:rPr>
          <w:rFonts w:asciiTheme="minorEastAsia" w:hAnsiTheme="minorEastAsia" w:cs="굴림"/>
          <w:b/>
          <w:bCs/>
          <w:kern w:val="0"/>
          <w:sz w:val="24"/>
          <w:szCs w:val="24"/>
        </w:rPr>
        <w:t xml:space="preserve"> 0</w:t>
      </w:r>
      <w:r w:rsidR="00B62180" w:rsidRPr="00B62180">
        <w:rPr>
          <w:rFonts w:asciiTheme="minorEastAsia" w:hAnsiTheme="minorEastAsia" w:cs="굴림" w:hint="eastAsia"/>
          <w:b/>
          <w:bCs/>
          <w:kern w:val="0"/>
          <w:sz w:val="24"/>
          <w:szCs w:val="24"/>
        </w:rPr>
        <w:t>조</w:t>
      </w:r>
    </w:p>
    <w:p w:rsidR="009445CF" w:rsidRPr="00B62180" w:rsidRDefault="009445CF" w:rsidP="00B62180">
      <w:pPr>
        <w:widowControl/>
        <w:numPr>
          <w:ilvl w:val="0"/>
          <w:numId w:val="1"/>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팀원:</w:t>
      </w:r>
      <w:r w:rsidRPr="00B62180">
        <w:rPr>
          <w:rFonts w:asciiTheme="minorEastAsia" w:hAnsiTheme="minorEastAsia" w:cs="굴림"/>
          <w:kern w:val="0"/>
          <w:sz w:val="24"/>
          <w:szCs w:val="24"/>
        </w:rPr>
        <w:t xml:space="preserve"> (성명/학번 입력)</w:t>
      </w:r>
      <w:r w:rsidR="00B62180" w:rsidRPr="00B62180">
        <w:rPr>
          <w:rFonts w:asciiTheme="minorEastAsia" w:hAnsiTheme="minorEastAsia" w:cs="굴림"/>
          <w:kern w:val="0"/>
          <w:sz w:val="24"/>
          <w:szCs w:val="24"/>
        </w:rPr>
        <w:t xml:space="preserve">  홍길동 / 123456789</w:t>
      </w:r>
    </w:p>
    <w:p w:rsidR="009445CF" w:rsidRPr="00B62180" w:rsidRDefault="009445CF" w:rsidP="00B62180">
      <w:pPr>
        <w:widowControl/>
        <w:wordWrap/>
        <w:autoSpaceDE/>
        <w:autoSpaceDN/>
        <w:spacing w:after="0" w:line="240" w:lineRule="auto"/>
        <w:rPr>
          <w:rFonts w:asciiTheme="minorEastAsia" w:hAnsiTheme="minorEastAsia" w:cs="굴림"/>
          <w:kern w:val="0"/>
          <w:sz w:val="24"/>
          <w:szCs w:val="24"/>
        </w:rPr>
      </w:pPr>
    </w:p>
    <w:p w:rsidR="009445CF" w:rsidRPr="00B62180" w:rsidRDefault="009445CF" w:rsidP="00B62180">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r w:rsidRPr="00B62180">
        <w:rPr>
          <w:rFonts w:asciiTheme="minorEastAsia" w:hAnsiTheme="minorEastAsia" w:cs="굴림"/>
          <w:b/>
          <w:bCs/>
          <w:kern w:val="0"/>
          <w:sz w:val="27"/>
          <w:szCs w:val="27"/>
        </w:rPr>
        <w:t>2. 미션 개요 및 목표</w:t>
      </w:r>
    </w:p>
    <w:p w:rsidR="009445CF" w:rsidRPr="00B62180" w:rsidRDefault="009445CF" w:rsidP="00B62180">
      <w:pPr>
        <w:widowControl/>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EV3를 활용한 '라인미로 탐색' 미션 수행을 위한 알고리즘을 설명합니다.</w:t>
      </w:r>
    </w:p>
    <w:p w:rsidR="009445CF" w:rsidRPr="00B62180" w:rsidRDefault="009445CF" w:rsidP="00B62180">
      <w:pPr>
        <w:widowControl/>
        <w:numPr>
          <w:ilvl w:val="0"/>
          <w:numId w:val="2"/>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핵심 목표:</w:t>
      </w:r>
      <w:r w:rsidRPr="00B62180">
        <w:rPr>
          <w:rFonts w:asciiTheme="minorEastAsia" w:hAnsiTheme="minorEastAsia" w:cs="굴림"/>
          <w:kern w:val="0"/>
          <w:sz w:val="24"/>
          <w:szCs w:val="24"/>
        </w:rPr>
        <w:t xml:space="preserve"> 모든 노드(파란색 스티커 7개)를 방문하고, 무작위 위치의 물체를 목적지까지 운반한 후 최종 목적지에 도착.</w:t>
      </w:r>
    </w:p>
    <w:p w:rsidR="009445CF" w:rsidRDefault="009445CF" w:rsidP="00B62180">
      <w:pPr>
        <w:widowControl/>
        <w:numPr>
          <w:ilvl w:val="0"/>
          <w:numId w:val="2"/>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주요 제약사항:</w:t>
      </w:r>
      <w:r w:rsidRPr="00B62180">
        <w:rPr>
          <w:rFonts w:asciiTheme="minorEastAsia" w:hAnsiTheme="minorEastAsia" w:cs="굴림"/>
          <w:kern w:val="0"/>
          <w:sz w:val="24"/>
          <w:szCs w:val="24"/>
        </w:rPr>
        <w:t xml:space="preserve"> 분기점에서 자유로운 경로 설정, 파란색 스티커 감지 시 음성 출력 및 180도 회전 로직 포함. </w:t>
      </w:r>
    </w:p>
    <w:p w:rsidR="00192D08" w:rsidRPr="000B76C6" w:rsidRDefault="00192D08" w:rsidP="00B62180">
      <w:pPr>
        <w:widowControl/>
        <w:numPr>
          <w:ilvl w:val="0"/>
          <w:numId w:val="2"/>
        </w:numPr>
        <w:wordWrap/>
        <w:autoSpaceDE/>
        <w:autoSpaceDN/>
        <w:spacing w:before="100" w:beforeAutospacing="1" w:after="100" w:afterAutospacing="1" w:line="240" w:lineRule="auto"/>
        <w:rPr>
          <w:rFonts w:asciiTheme="minorEastAsia" w:hAnsiTheme="minorEastAsia" w:cs="굴림"/>
          <w:color w:val="FF0000"/>
          <w:kern w:val="0"/>
          <w:sz w:val="24"/>
          <w:szCs w:val="24"/>
        </w:rPr>
      </w:pPr>
      <w:r w:rsidRPr="000B76C6">
        <w:rPr>
          <w:rFonts w:asciiTheme="minorEastAsia" w:hAnsiTheme="minorEastAsia" w:cs="굴림" w:hint="eastAsia"/>
          <w:color w:val="FF0000"/>
          <w:kern w:val="0"/>
          <w:sz w:val="24"/>
          <w:szCs w:val="24"/>
        </w:rPr>
        <w:t>목록2</w:t>
      </w:r>
      <w:r w:rsidR="000B76C6" w:rsidRPr="000B76C6">
        <w:rPr>
          <w:rFonts w:asciiTheme="minorEastAsia" w:hAnsiTheme="minorEastAsia" w:cs="굴림"/>
          <w:color w:val="FF0000"/>
          <w:kern w:val="0"/>
          <w:sz w:val="24"/>
          <w:szCs w:val="24"/>
        </w:rPr>
        <w:t>.</w:t>
      </w:r>
      <w:r w:rsidRPr="000B76C6">
        <w:rPr>
          <w:rFonts w:asciiTheme="minorEastAsia" w:hAnsiTheme="minorEastAsia" w:cs="굴림" w:hint="eastAsia"/>
          <w:color w:val="FF0000"/>
          <w:kern w:val="0"/>
          <w:sz w:val="24"/>
          <w:szCs w:val="24"/>
        </w:rPr>
        <w:t xml:space="preserve"> </w:t>
      </w:r>
      <w:r w:rsidR="000B76C6" w:rsidRPr="000B76C6">
        <w:rPr>
          <w:rFonts w:asciiTheme="minorEastAsia" w:hAnsiTheme="minorEastAsia" w:cs="굴림"/>
          <w:color w:val="FF0000"/>
          <w:kern w:val="0"/>
          <w:sz w:val="24"/>
          <w:szCs w:val="24"/>
        </w:rPr>
        <w:t>미션 개요 및 목표</w:t>
      </w:r>
      <w:r w:rsidR="000B76C6" w:rsidRPr="000B76C6">
        <w:rPr>
          <w:rFonts w:asciiTheme="minorEastAsia" w:hAnsiTheme="minorEastAsia" w:cs="굴림" w:hint="eastAsia"/>
          <w:color w:val="FF0000"/>
          <w:kern w:val="0"/>
          <w:sz w:val="24"/>
          <w:szCs w:val="24"/>
        </w:rPr>
        <w:t xml:space="preserve"> </w:t>
      </w:r>
      <w:r w:rsidRPr="000B76C6">
        <w:rPr>
          <w:rFonts w:asciiTheme="minorEastAsia" w:hAnsiTheme="minorEastAsia" w:cs="굴림" w:hint="eastAsia"/>
          <w:color w:val="FF0000"/>
          <w:kern w:val="0"/>
          <w:sz w:val="24"/>
          <w:szCs w:val="24"/>
        </w:rPr>
        <w:t>부분은 작성할 필요 없습니다.</w:t>
      </w:r>
      <w:r w:rsidRPr="000B76C6">
        <w:rPr>
          <w:rFonts w:asciiTheme="minorEastAsia" w:hAnsiTheme="minorEastAsia" w:cs="굴림"/>
          <w:color w:val="FF0000"/>
          <w:kern w:val="0"/>
          <w:sz w:val="24"/>
          <w:szCs w:val="24"/>
        </w:rPr>
        <w:t xml:space="preserve"> (</w:t>
      </w:r>
      <w:r w:rsidRPr="000B76C6">
        <w:rPr>
          <w:rFonts w:asciiTheme="minorEastAsia" w:hAnsiTheme="minorEastAsia" w:cs="굴림" w:hint="eastAsia"/>
          <w:color w:val="FF0000"/>
          <w:kern w:val="0"/>
          <w:sz w:val="24"/>
          <w:szCs w:val="24"/>
        </w:rPr>
        <w:t>목록</w:t>
      </w:r>
      <w:r w:rsidRPr="000B76C6">
        <w:rPr>
          <w:rFonts w:asciiTheme="minorEastAsia" w:hAnsiTheme="minorEastAsia" w:cs="굴림"/>
          <w:color w:val="FF0000"/>
          <w:kern w:val="0"/>
          <w:sz w:val="24"/>
          <w:szCs w:val="24"/>
        </w:rPr>
        <w:t xml:space="preserve">3, 4, 5 </w:t>
      </w:r>
      <w:r w:rsidRPr="000B76C6">
        <w:rPr>
          <w:rFonts w:asciiTheme="minorEastAsia" w:hAnsiTheme="minorEastAsia" w:cs="굴림" w:hint="eastAsia"/>
          <w:color w:val="FF0000"/>
          <w:kern w:val="0"/>
          <w:sz w:val="24"/>
          <w:szCs w:val="24"/>
        </w:rPr>
        <w:t>만 작성)</w:t>
      </w:r>
    </w:p>
    <w:p w:rsidR="009445CF" w:rsidRDefault="009445CF" w:rsidP="00B62180">
      <w:pPr>
        <w:widowControl/>
        <w:wordWrap/>
        <w:autoSpaceDE/>
        <w:autoSpaceDN/>
        <w:spacing w:after="0" w:line="240" w:lineRule="auto"/>
        <w:rPr>
          <w:rFonts w:asciiTheme="minorEastAsia" w:hAnsiTheme="minorEastAsia" w:cs="굴림"/>
          <w:kern w:val="0"/>
          <w:sz w:val="24"/>
          <w:szCs w:val="24"/>
        </w:rPr>
      </w:pPr>
    </w:p>
    <w:p w:rsidR="00192D08" w:rsidRPr="00B62180" w:rsidRDefault="00192D08" w:rsidP="00192D08">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r>
        <w:rPr>
          <w:rFonts w:asciiTheme="minorEastAsia" w:hAnsiTheme="minorEastAsia" w:cs="굴림"/>
          <w:b/>
          <w:bCs/>
          <w:kern w:val="0"/>
          <w:sz w:val="27"/>
          <w:szCs w:val="27"/>
        </w:rPr>
        <w:t>3</w:t>
      </w:r>
      <w:r w:rsidRPr="00B62180">
        <w:rPr>
          <w:rFonts w:asciiTheme="minorEastAsia" w:hAnsiTheme="minorEastAsia" w:cs="굴림"/>
          <w:b/>
          <w:bCs/>
          <w:kern w:val="0"/>
          <w:sz w:val="27"/>
          <w:szCs w:val="27"/>
        </w:rPr>
        <w:t>. 세부 알고리즘 로직 설명</w:t>
      </w:r>
    </w:p>
    <w:p w:rsidR="00192D08" w:rsidRPr="00B62180" w:rsidRDefault="00192D08" w:rsidP="00192D08">
      <w:pPr>
        <w:widowControl/>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각 미션 단계별로 적용한 구체적인 알고리즘(조건, 반복 등)을 기술하세요.</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전체 알고리즘은 '탐색 주행 → 목적지(초록) 배달 → 복귀 경로 생성 → 복귀 주행'의 두 페이즈로 구성된다(그림 1). 각 단계의 세부 로직은 3.1~3.4에 기술한다.</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293896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580000" cy="2938968"/>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1. 전체 미션 흐름 개요</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t>3</w:t>
      </w:r>
      <w:r w:rsidRPr="00B62180">
        <w:rPr>
          <w:rFonts w:asciiTheme="minorEastAsia" w:hAnsiTheme="minorEastAsia" w:cs="굴림"/>
          <w:b/>
          <w:bCs/>
          <w:kern w:val="0"/>
          <w:sz w:val="24"/>
          <w:szCs w:val="24"/>
        </w:rPr>
        <w:t>.1 시작 및 초기화:</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 xml:space="preserve">브릭 버튼 클릭 시 시작 및 무작위 숫자(1~4) 생성 로직.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 xml:space="preserve">해당 숫자에 따른 위치 알림(화면 출력 및 사운드 발생).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구현: 브릭 가운데 버튼 입력으로 주행을 시작하며, 시작 시 스톱워치를 걸고 무작위 숫자(1~4)를 생성해 LCD에 표시하고 대응 음성을 재생한다. 이어서 센서 캘리브레이션 값, PID 상태, 탐색 트리, 방문 카운터를 초기화하고 출발선을 재감지하지 않을 거리만큼 직진한 뒤 라인 트레이싱을 시작한다(그림 1 좌측 상단).</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t>3</w:t>
      </w:r>
      <w:r w:rsidRPr="00B62180">
        <w:rPr>
          <w:rFonts w:asciiTheme="minorEastAsia" w:hAnsiTheme="minorEastAsia" w:cs="굴림"/>
          <w:b/>
          <w:bCs/>
          <w:kern w:val="0"/>
          <w:sz w:val="24"/>
          <w:szCs w:val="24"/>
        </w:rPr>
        <w:t>.2 라인 트레이싱 및 분기점 주행:</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 xml:space="preserve">교차로(좌회전/우회전/직진) 발생 시 경로 선택 알고리즘.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라인 트레이싱: 좌/우 반사광을 캘리브레이션으로 정규화한 뒤 라인 엣지를 기준으로 PID 제어한다. 조향량에 비례하는 커브 자동 감속과 재출발 가속 램프로 부드러운 주행을 유지하고, 라인 유실 시에는 정지 재판정 후 후진하며 라인을 재탐색한다(그림 2).</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분기점 주행: 교차로 후보가 감지되면 PID를 멈추고 저속 진입·정지 재판정으로 확정한 뒤 출구 수를 계산한다. 출구가 1개면 커브로 보고 통과하고, 분기면 좌→우→직 우선순위로 미탐색 팔을 선택한다. 새 분기는 트리에 기록하며, 보류 분기는 LIFO로 나중에 방문하고 팔이 소진된 노드에서는 부모로 백트래킹한다(그림 3).</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5569194"/>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580000" cy="5569194"/>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2. 주행 루프 — 센서 판정 사다리와 유실 복구</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5307218"/>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580000" cy="5307218"/>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3. Explorer 분기점 경로 선택 FSM</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t>3</w:t>
      </w:r>
      <w:r w:rsidRPr="00B62180">
        <w:rPr>
          <w:rFonts w:asciiTheme="minorEastAsia" w:hAnsiTheme="minorEastAsia" w:cs="굴림"/>
          <w:b/>
          <w:bCs/>
          <w:kern w:val="0"/>
          <w:sz w:val="24"/>
          <w:szCs w:val="24"/>
        </w:rPr>
        <w:t>.3 노드 방문 및 소요 시간 측정:</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 xml:space="preserve">파란색 스티커 감지 시 'Blue' 음 출력 및 도달 시간 기록 방법.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주행 중 마커(스티커) 후보 색이 감지되면 즉시 정지하고 복수 재판독 다수결로 색을 확정해 오탐을 방지한다. 노드 마커 확정 시 해당 음성을 출력하고 스톱워치 기준 도달 시간을 기록한 뒤 180도 회전하여 주행을 계속한다. 목적지·최종 도착 마커는 각각 배달·완주 처리로 분기한다(그림 4).</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3652199"/>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580000" cy="3652199"/>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4. 마커(노드) 방문 처리와 물체 운반</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lastRenderedPageBreak/>
        <w:t>3</w:t>
      </w:r>
      <w:r w:rsidRPr="00B62180">
        <w:rPr>
          <w:rFonts w:asciiTheme="minorEastAsia" w:hAnsiTheme="minorEastAsia" w:cs="굴림"/>
          <w:b/>
          <w:bCs/>
          <w:kern w:val="0"/>
          <w:sz w:val="24"/>
          <w:szCs w:val="24"/>
        </w:rPr>
        <w:t>.4 물체 감지, 운반 및 회전:</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 xml:space="preserve">물체 감지 시 경보음 발생 및 3cm 이상 들어 올리는 메커니즘.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 xml:space="preserve">물체 내려놓기 후 1초 대기 및 180도 회전 로직 설명.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초음파 센서로 전방 물체가 기준 거리 이내로 감지되고 그리퍼가 비어 있으면 경보음을 내고 정지한 뒤 그리퍼를 닫아 물체를 3cm 이상 들어 올린다. 이후 PID 상태를 리셋하고 운반 주행을 재개하며, 목적지에서는 물체를 내려놓고 1초 대기한 다음 180도 회전하여 복귀를 시작한다(그림 4 우측).</w:t>
      </w:r>
    </w:p>
    <w:p w:rsidR="00192D08" w:rsidRPr="00192D08" w:rsidRDefault="00192D08" w:rsidP="00B62180">
      <w:pPr>
        <w:widowControl/>
        <w:wordWrap/>
        <w:autoSpaceDE/>
        <w:autoSpaceDN/>
        <w:spacing w:after="0" w:line="240" w:lineRule="auto"/>
        <w:rPr>
          <w:rFonts w:asciiTheme="minorEastAsia" w:hAnsiTheme="minorEastAsia" w:cs="굴림"/>
          <w:kern w:val="0"/>
          <w:sz w:val="24"/>
          <w:szCs w:val="24"/>
        </w:rPr>
      </w:pPr>
    </w:p>
    <w:p w:rsidR="00B62180" w:rsidRPr="00B62180" w:rsidRDefault="00192D08" w:rsidP="00B62180">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r>
        <w:rPr>
          <w:rFonts w:asciiTheme="minorEastAsia" w:hAnsiTheme="minorEastAsia" w:cs="굴림"/>
          <w:b/>
          <w:bCs/>
          <w:kern w:val="0"/>
          <w:sz w:val="27"/>
          <w:szCs w:val="27"/>
        </w:rPr>
        <w:t>4</w:t>
      </w:r>
      <w:r w:rsidR="00B62180" w:rsidRPr="00B62180">
        <w:rPr>
          <w:rFonts w:asciiTheme="minorEastAsia" w:hAnsiTheme="minorEastAsia" w:cs="굴림"/>
          <w:b/>
          <w:bCs/>
          <w:kern w:val="0"/>
          <w:sz w:val="27"/>
          <w:szCs w:val="27"/>
        </w:rPr>
        <w:t>. 미션 수행 로봇 설계 (이미지 필수)</w:t>
      </w:r>
    </w:p>
    <w:p w:rsidR="00B62180" w:rsidRPr="00B62180" w:rsidRDefault="00B62180" w:rsidP="00B62180">
      <w:pPr>
        <w:widowControl/>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로봇의 센서 배치와 물체 운반 메커니즘을 촬영하여 첨부하세요.</w:t>
      </w:r>
    </w:p>
    <w:tbl>
      <w:tblPr>
        <w:tblW w:w="8938" w:type="dxa"/>
        <w:tblCellSpacing w:w="15" w:type="dxa"/>
        <w:tblCellMar>
          <w:top w:w="15" w:type="dxa"/>
          <w:left w:w="15" w:type="dxa"/>
          <w:bottom w:w="15" w:type="dxa"/>
          <w:right w:w="15" w:type="dxa"/>
        </w:tblCellMar>
        <w:tblLook w:val="04A0" w:firstRow="1" w:lastRow="0" w:firstColumn="1" w:lastColumn="0" w:noHBand="0" w:noVBand="1"/>
      </w:tblPr>
      <w:tblGrid>
        <w:gridCol w:w="4317"/>
        <w:gridCol w:w="4621"/>
      </w:tblGrid>
      <w:tr w:rsidR="00B62180" w:rsidRPr="00B62180" w:rsidTr="00B62180">
        <w:trPr>
          <w:trHeight w:val="57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2180" w:rsidRPr="00B62180" w:rsidRDefault="00B62180" w:rsidP="00FC55C1">
            <w:pPr>
              <w:widowControl/>
              <w:wordWrap/>
              <w:autoSpaceDE/>
              <w:autoSpaceDN/>
              <w:spacing w:after="0" w:line="240" w:lineRule="auto"/>
              <w:jc w:val="center"/>
              <w:rPr>
                <w:rFonts w:asciiTheme="minorEastAsia" w:hAnsiTheme="minorEastAsia" w:cs="굴림"/>
                <w:kern w:val="0"/>
                <w:sz w:val="24"/>
                <w:szCs w:val="24"/>
              </w:rPr>
            </w:pPr>
            <w:r w:rsidRPr="00B62180">
              <w:rPr>
                <w:rFonts w:asciiTheme="minorEastAsia" w:hAnsiTheme="minorEastAsia" w:cs="굴림"/>
                <w:b/>
                <w:bCs/>
                <w:kern w:val="0"/>
                <w:sz w:val="24"/>
                <w:szCs w:val="24"/>
              </w:rPr>
              <w:t>로봇 정면 사진</w:t>
            </w:r>
          </w:p>
        </w:tc>
        <w:tc>
          <w:tcPr>
            <w:tcW w:w="0" w:type="auto"/>
            <w:tcBorders>
              <w:top w:val="single" w:sz="6" w:space="0" w:color="auto"/>
              <w:left w:val="single" w:sz="6" w:space="0" w:color="auto"/>
              <w:bottom w:val="single" w:sz="6" w:space="0" w:color="auto"/>
              <w:right w:val="single" w:sz="6" w:space="0" w:color="auto"/>
            </w:tcBorders>
            <w:vAlign w:val="center"/>
            <w:hideMark/>
          </w:tcPr>
          <w:p w:rsidR="00B62180" w:rsidRPr="00B62180" w:rsidRDefault="00B62180" w:rsidP="00FC55C1">
            <w:pPr>
              <w:widowControl/>
              <w:wordWrap/>
              <w:autoSpaceDE/>
              <w:autoSpaceDN/>
              <w:spacing w:after="0" w:line="240" w:lineRule="auto"/>
              <w:jc w:val="center"/>
              <w:rPr>
                <w:rFonts w:asciiTheme="minorEastAsia" w:hAnsiTheme="minorEastAsia" w:cs="굴림"/>
                <w:kern w:val="0"/>
                <w:sz w:val="24"/>
                <w:szCs w:val="24"/>
              </w:rPr>
            </w:pPr>
            <w:r w:rsidRPr="00B62180">
              <w:rPr>
                <w:rFonts w:asciiTheme="minorEastAsia" w:hAnsiTheme="minorEastAsia" w:cs="굴림"/>
                <w:b/>
                <w:bCs/>
                <w:kern w:val="0"/>
                <w:sz w:val="24"/>
                <w:szCs w:val="24"/>
              </w:rPr>
              <w:t>로봇 측면/후면 사진</w:t>
            </w:r>
          </w:p>
        </w:tc>
      </w:tr>
      <w:tr w:rsidR="00B62180" w:rsidRPr="00B62180" w:rsidTr="00192D08">
        <w:trPr>
          <w:trHeight w:val="367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2180" w:rsidRPr="00B62180" w:rsidRDefault="00B62180" w:rsidP="00FC55C1">
            <w:pPr>
              <w:widowControl/>
              <w:wordWrap/>
              <w:autoSpaceDE/>
              <w:autoSpaceDN/>
              <w:spacing w:after="0" w:line="240" w:lineRule="auto"/>
              <w:jc w:val="center"/>
              <w:rPr>
                <w:rFonts w:asciiTheme="minorEastAsia" w:hAnsiTheme="minorEastAsia" w:cs="굴림"/>
                <w:kern w:val="0"/>
                <w:sz w:val="24"/>
                <w:szCs w:val="24"/>
              </w:rPr>
            </w:pPr>
            <w:r w:rsidRPr="00B62180">
              <w:rPr>
                <w:rFonts w:asciiTheme="minorEastAsia" w:hAnsiTheme="minorEastAsia" w:cs="굴림"/>
                <w:i/>
                <w:iCs/>
                <w:kern w:val="0"/>
                <w:sz w:val="24"/>
                <w:szCs w:val="24"/>
              </w:rPr>
              <w:t>(이미지 삽입: 센서 배치 강조)</w:t>
            </w:r>
          </w:p>
        </w:tc>
        <w:tc>
          <w:tcPr>
            <w:tcW w:w="0" w:type="auto"/>
            <w:tcBorders>
              <w:top w:val="single" w:sz="6" w:space="0" w:color="auto"/>
              <w:left w:val="single" w:sz="6" w:space="0" w:color="auto"/>
              <w:bottom w:val="single" w:sz="6" w:space="0" w:color="auto"/>
              <w:right w:val="single" w:sz="6" w:space="0" w:color="auto"/>
            </w:tcBorders>
            <w:vAlign w:val="center"/>
            <w:hideMark/>
          </w:tcPr>
          <w:p w:rsidR="00B62180" w:rsidRPr="00B62180" w:rsidRDefault="00B62180" w:rsidP="00FC55C1">
            <w:pPr>
              <w:widowControl/>
              <w:wordWrap/>
              <w:autoSpaceDE/>
              <w:autoSpaceDN/>
              <w:spacing w:after="0" w:line="240" w:lineRule="auto"/>
              <w:jc w:val="center"/>
              <w:rPr>
                <w:rFonts w:asciiTheme="minorEastAsia" w:hAnsiTheme="minorEastAsia" w:cs="굴림"/>
                <w:kern w:val="0"/>
                <w:sz w:val="24"/>
                <w:szCs w:val="24"/>
              </w:rPr>
            </w:pPr>
            <w:r w:rsidRPr="00B62180">
              <w:rPr>
                <w:rFonts w:asciiTheme="minorEastAsia" w:hAnsiTheme="minorEastAsia" w:cs="굴림"/>
                <w:i/>
                <w:iCs/>
                <w:kern w:val="0"/>
                <w:sz w:val="24"/>
                <w:szCs w:val="24"/>
              </w:rPr>
              <w:t>(이미지 삽입: 리프팅 기구 강조)</w:t>
            </w:r>
          </w:p>
        </w:tc>
      </w:tr>
    </w:tbl>
    <w:p w:rsidR="00B62180" w:rsidRPr="00B62180" w:rsidRDefault="00B62180" w:rsidP="00B62180">
      <w:pPr>
        <w:widowControl/>
        <w:wordWrap/>
        <w:autoSpaceDE/>
        <w:autoSpaceDN/>
        <w:spacing w:after="0" w:line="240" w:lineRule="auto"/>
        <w:rPr>
          <w:rFonts w:asciiTheme="minorEastAsia" w:hAnsiTheme="minorEastAsia" w:cs="굴림"/>
          <w:kern w:val="0"/>
          <w:sz w:val="24"/>
          <w:szCs w:val="24"/>
        </w:rPr>
      </w:pPr>
    </w:p>
    <w:p w:rsidR="009445CF" w:rsidRPr="00B62180" w:rsidRDefault="00B62180" w:rsidP="00B62180">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r w:rsidRPr="00B62180">
        <w:rPr>
          <w:rFonts w:asciiTheme="minorEastAsia" w:hAnsiTheme="minorEastAsia" w:cs="굴림"/>
          <w:b/>
          <w:bCs/>
          <w:kern w:val="0"/>
          <w:sz w:val="27"/>
          <w:szCs w:val="27"/>
        </w:rPr>
        <w:t>5</w:t>
      </w:r>
      <w:r w:rsidR="009445CF" w:rsidRPr="00B62180">
        <w:rPr>
          <w:rFonts w:asciiTheme="minorEastAsia" w:hAnsiTheme="minorEastAsia" w:cs="굴림"/>
          <w:b/>
          <w:bCs/>
          <w:kern w:val="0"/>
          <w:sz w:val="27"/>
          <w:szCs w:val="27"/>
        </w:rPr>
        <w:t>. 평가 기준 최적화 전략</w:t>
      </w:r>
    </w:p>
    <w:p w:rsidR="009445CF" w:rsidRPr="00B62180" w:rsidRDefault="009445CF" w:rsidP="00B62180">
      <w:pPr>
        <w:widowControl/>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평가 항목에서 고득점을</w:t>
      </w:r>
      <w:bookmarkStart w:id="0" w:name="_GoBack"/>
      <w:bookmarkEnd w:id="0"/>
      <w:r w:rsidRPr="00B62180">
        <w:rPr>
          <w:rFonts w:asciiTheme="minorEastAsia" w:hAnsiTheme="minorEastAsia" w:cs="굴림"/>
          <w:kern w:val="0"/>
          <w:sz w:val="24"/>
          <w:szCs w:val="24"/>
        </w:rPr>
        <w:t xml:space="preserve"> 받기 위한 팀만의 전략을 서술하세요. </w:t>
      </w:r>
    </w:p>
    <w:p w:rsidR="009445CF" w:rsidRPr="00B62180" w:rsidRDefault="009445CF" w:rsidP="00B62180">
      <w:pPr>
        <w:widowControl/>
        <w:numPr>
          <w:ilvl w:val="0"/>
          <w:numId w:val="4"/>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최단 소요 시간 확보 방안 (9%):</w:t>
      </w:r>
      <w:r w:rsidRPr="00B62180">
        <w:rPr>
          <w:rFonts w:asciiTheme="minorEastAsia" w:hAnsiTheme="minorEastAsia" w:cs="굴림"/>
          <w:kern w:val="0"/>
          <w:sz w:val="24"/>
          <w:szCs w:val="24"/>
        </w:rPr>
        <w:t xml:space="preserve">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복귀 경로를 트렁크 간선 1회, 가지 간선 왕복 2회만 지나는 최소 스텝(|route| = 2E−T)으로 생성해 불필요한 재이동을 없앤다(그림 5). 주행층에서는 커브 자동 감속·가속 램프·회전 직후 라인 엣지 재획득(그림 7)으로 정지와 재정렬에 낭비되는 시간을 줄였다.</w:t>
      </w:r>
    </w:p>
    <w:p w:rsidR="009445CF" w:rsidRPr="00B62180" w:rsidRDefault="009445CF" w:rsidP="00B62180">
      <w:pPr>
        <w:widowControl/>
        <w:numPr>
          <w:ilvl w:val="0"/>
          <w:numId w:val="4"/>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노드 방문 누락 방지 로직 (15%):</w:t>
      </w:r>
      <w:r w:rsidRPr="00B62180">
        <w:rPr>
          <w:rFonts w:asciiTheme="minorEastAsia" w:hAnsiTheme="minorEastAsia" w:cs="굴림"/>
          <w:kern w:val="0"/>
          <w:sz w:val="24"/>
          <w:szCs w:val="24"/>
        </w:rPr>
        <w:t xml:space="preserve">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탐색 중 만난 모든 분기와 노드를 트리로 기록하고, 복귀 시 이 지도의 모든 리프(노드 마커 포함)를 재방문하는 경로를 생성한다(그림 5). 복귀 중에는 도착할 때마다 계획 스텝과 실제 도착 종류를 대조하고, 불일치가 나면 즉석 폴백과 마커 재동기화로 계획에 복귀한다(그림 6). 완주 시 재방문 수를 총 노드 수와 대조해 누락을 최종 검증한다.</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255006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580000" cy="2550060"/>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5. 복귀 route 생성 — 최소거리 전 노드 재방문</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5776262"/>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580000" cy="5776262"/>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6. HOME 모드 — route 소비와 오작동 복구</w:t>
      </w:r>
    </w:p>
    <w:p w:rsidR="009445CF" w:rsidRDefault="009445CF" w:rsidP="00B62180">
      <w:pPr>
        <w:widowControl/>
        <w:numPr>
          <w:ilvl w:val="0"/>
          <w:numId w:val="4"/>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b/>
          <w:bCs/>
          <w:kern w:val="0"/>
          <w:sz w:val="24"/>
          <w:szCs w:val="24"/>
        </w:rPr>
        <w:t>물체 운반 안정성 확보 방안 (6%):</w:t>
      </w:r>
      <w:r w:rsidRPr="00B62180">
        <w:rPr>
          <w:rFonts w:asciiTheme="minorEastAsia" w:hAnsiTheme="minorEastAsia" w:cs="굴림"/>
          <w:kern w:val="0"/>
          <w:sz w:val="24"/>
          <w:szCs w:val="24"/>
        </w:rPr>
        <w:t xml:space="preserve"> </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물체는 반드시 정지 상태에서 파지하고, 파지 직후 PID를 리셋해 급조향을 방지한다. 모든 회전·후진은 공통 모션 규약(coast 시작, 가감속 램프, 종료 후 엣지 재정렬)을 따르므로 운반 중에도 급가감속 없이 주행한다(그림 7).</w:t>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kern w:val="0"/>
          <w:sz w:val="24"/>
          <w:szCs w:val="24"/>
        </w:rPr>
        <w:drawing>
          <wp:inline xmlns:a="http://schemas.openxmlformats.org/drawingml/2006/main" xmlns:pic="http://schemas.openxmlformats.org/drawingml/2006/picture">
            <wp:extent cx="5580000" cy="5313197"/>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580000" cy="5313197"/>
                    </a:xfrm>
                    <a:prstGeom prst="rect"/>
                  </pic:spPr>
                </pic:pic>
              </a:graphicData>
            </a:graphic>
          </wp:inline>
        </w:drawing>
      </w:r>
    </w:p>
    <w:p w:rsidR="00192D08" w:rsidRPr="00B62180" w:rsidRDefault="00192D08" w:rsidP="00192D08">
      <w:pPr>
        <w:widowControl/>
        <w:wordWrap/>
        <w:autoSpaceDE/>
        <w:autoSpaceDN/>
        <w:spacing w:before="100" w:beforeAutospacing="1" w:after="100" w:afterAutospacing="1" w:line="240" w:lineRule="auto"/>
        <w:jc w:val="center"/>
        <w:rPr>
          <w:rFonts w:asciiTheme="minorEastAsia" w:hAnsiTheme="minorEastAsia" w:cs="굴림"/>
          <w:kern w:val="0"/>
          <w:sz w:val="24"/>
          <w:szCs w:val="24"/>
        </w:rPr>
      </w:pPr>
      <w:r w:rsidRPr="00B62180">
        <w:rPr>
          <w:rFonts w:asciiTheme="minorEastAsia" w:hAnsiTheme="minorEastAsia" w:cs="굴림"/>
          <w:color w:val="606060"/>
          <w:kern w:val="0"/>
          <w:sz w:val="18"/>
          <w:szCs w:val="24"/>
        </w:rPr>
        <w:t>그림 7. 모션 프리미티브와 회전 후 엣지 획득</w:t>
      </w:r>
    </w:p>
    <w:p w:rsidR="00DC5200" w:rsidRDefault="00DC5200" w:rsidP="00DC5200">
      <w:pPr>
        <w:widowControl/>
        <w:wordWrap/>
        <w:autoSpaceDE/>
        <w:autoSpaceDN/>
        <w:spacing w:before="100" w:beforeAutospacing="1" w:after="100" w:afterAutospacing="1" w:line="240" w:lineRule="auto"/>
        <w:rPr>
          <w:rFonts w:asciiTheme="minorEastAsia" w:hAnsiTheme="minorEastAsia" w:cs="굴림"/>
          <w:kern w:val="0"/>
          <w:sz w:val="24"/>
          <w:szCs w:val="24"/>
        </w:rPr>
      </w:pPr>
    </w:p>
    <w:p w:rsidR="00192D08" w:rsidRPr="00B62180" w:rsidRDefault="00192D08" w:rsidP="00192D08">
      <w:pPr>
        <w:widowControl/>
        <w:wordWrap/>
        <w:autoSpaceDE/>
        <w:autoSpaceDN/>
        <w:spacing w:before="100" w:beforeAutospacing="1" w:after="100" w:afterAutospacing="1" w:line="240" w:lineRule="auto"/>
        <w:outlineLvl w:val="2"/>
        <w:rPr>
          <w:rFonts w:asciiTheme="minorEastAsia" w:hAnsiTheme="minorEastAsia" w:cs="굴림"/>
          <w:b/>
          <w:bCs/>
          <w:kern w:val="0"/>
          <w:sz w:val="27"/>
          <w:szCs w:val="27"/>
        </w:rPr>
      </w:pPr>
      <w:r>
        <w:rPr>
          <w:rFonts w:asciiTheme="minorEastAsia" w:hAnsiTheme="minorEastAsia" w:cs="굴림"/>
          <w:b/>
          <w:bCs/>
          <w:kern w:val="0"/>
          <w:sz w:val="27"/>
          <w:szCs w:val="27"/>
        </w:rPr>
        <w:t>6. 개발 환경 및 생성형 AI 활용</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t>6.1 개발 환경 및 브릭 통신:</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기본 제공 블록코딩 대신 SD카드에 ev3dev 리눅스 이미지를 설치해 EV3 브릭을 리눅스 기반 싱글보드 컴퓨터처럼 부팅하고, 전체 로직을 Python(ev3dev2)으로 작성했다.</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PC와 브릭 사이에 터널과 포트포워딩으로 양방향 통신을 구축하고, 자체 제작한 dashboard.py로 회전량·속도·노드 확정 시간·PID 게인을 실시간 확인하며 코드 재업로드 없이 파라미터를 수정·저장했다. 또한 로봇의 모든 판단 과정을 이벤트 로그로 전송·저장해 실패 주행의 원인을 역추적하고 개선했다.</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git으로 버전을 관리하고 GitHub로 코드를 공유해 팀원 간 협업과 이전 버전 복구가 용이했다.</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t>6.2 사용한 생성형 AI 도구:</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Claude Fable 5·Opus 4.8·Sonnet 5 — Claude Code(CLI, VSCode 익스텐션): 설계 구체화와 구현 담당.</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GPT 5.5 — Codex CLI, VSCode Codex 익스텐션: 작성된 코드의 교차 검토 담당.</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Gemini 3.5 Flash — Google Antigravity: 빠른 수정, 코드 구조 이해, 주행 로그 분석 담당.</w:t>
      </w:r>
    </w:p>
    <w:p w:rsidR="00192D08" w:rsidRPr="00B62180" w:rsidRDefault="00192D08" w:rsidP="00192D08">
      <w:pPr>
        <w:widowControl/>
        <w:numPr>
          <w:ilvl w:val="0"/>
          <w:numId w:val="3"/>
        </w:numPr>
        <w:wordWrap/>
        <w:autoSpaceDE/>
        <w:autoSpaceDN/>
        <w:spacing w:before="100" w:beforeAutospacing="1" w:after="100" w:afterAutospacing="1" w:line="240" w:lineRule="auto"/>
        <w:rPr>
          <w:rFonts w:asciiTheme="minorEastAsia" w:hAnsiTheme="minorEastAsia" w:cs="굴림"/>
          <w:kern w:val="0"/>
          <w:sz w:val="24"/>
          <w:szCs w:val="24"/>
        </w:rPr>
      </w:pPr>
      <w:r>
        <w:rPr>
          <w:rFonts w:asciiTheme="minorEastAsia" w:hAnsiTheme="minorEastAsia" w:cs="굴림"/>
          <w:b/>
          <w:bCs/>
          <w:kern w:val="0"/>
          <w:sz w:val="24"/>
          <w:szCs w:val="24"/>
        </w:rPr>
        <w:t>6.3 멀티 에이전트 하네스 엔지니어링:</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단일 챗봇 질의를 넘어, 여러 AI 에이전트를 역할별로 연결한 하네스(harness)를 구성해 개발을 자동화했다. Fable 5가 전체 계획을 구체화하면 서브에이전트(Opus 4.8)가 코드를 작성하고, Fable 5가 Codex CLI(codex exec)를 직접 호출해 GPT 5.5가 결과 코드를 교차 검토하는 파이프라인이다. 서로 다른 회사의 모델이 상호 검증하므로 단일 모델의 실수를 걸러낼 수 있었다.</w:t>
      </w:r>
    </w:p>
    <w:p w:rsidR="00192D08" w:rsidRPr="00B62180" w:rsidRDefault="00192D08" w:rsidP="00192D08">
      <w:pPr>
        <w:widowControl/>
        <w:numPr>
          <w:ilvl w:val="1"/>
          <w:numId w:val="3"/>
        </w:numPr>
        <w:wordWrap/>
        <w:autoSpaceDE/>
        <w:autoSpaceDN/>
        <w:spacing w:before="100" w:beforeAutospacing="1" w:after="100" w:afterAutospacing="1" w:line="240" w:lineRule="auto"/>
        <w:rPr>
          <w:rFonts w:asciiTheme="minorEastAsia" w:hAnsiTheme="minorEastAsia" w:cs="굴림"/>
          <w:kern w:val="0"/>
          <w:sz w:val="24"/>
          <w:szCs w:val="24"/>
        </w:rPr>
      </w:pPr>
      <w:r w:rsidRPr="00B62180">
        <w:rPr>
          <w:rFonts w:asciiTheme="minorEastAsia" w:hAnsiTheme="minorEastAsia" w:cs="굴림"/>
          <w:kern w:val="0"/>
          <w:sz w:val="24"/>
          <w:szCs w:val="24"/>
        </w:rPr>
        <w:t>저장소 최상위의 CLAUDE.md·AGENTS.md에 프로젝트 공통 규칙(파이썬 버전 제약, 실행·테스트 방법, 코드 스타일)을 명문화해, 팀원이 서로 다른 AI 에이전트를 사용해도 동일한 규칙과 일관된 코드 톤을 유지했다.</w:t>
      </w:r>
    </w:p>
    <w:p w:rsidR="00192D08" w:rsidRPr="00192D08" w:rsidRDefault="00192D08" w:rsidP="00192D08">
      <w:pPr>
        <w:pStyle w:val="a5"/>
        <w:widowControl/>
        <w:numPr>
          <w:ilvl w:val="0"/>
          <w:numId w:val="6"/>
        </w:numPr>
        <w:wordWrap/>
        <w:autoSpaceDE/>
        <w:autoSpaceDN/>
        <w:spacing w:before="100" w:beforeAutospacing="1" w:after="100" w:afterAutospacing="1" w:line="240" w:lineRule="auto"/>
        <w:ind w:leftChars="0"/>
        <w:outlineLvl w:val="2"/>
        <w:rPr>
          <w:rFonts w:asciiTheme="minorEastAsia" w:hAnsiTheme="minorEastAsia" w:cs="굴림"/>
          <w:b/>
          <w:bCs/>
          <w:kern w:val="0"/>
          <w:sz w:val="27"/>
          <w:szCs w:val="27"/>
        </w:rPr>
      </w:pPr>
      <w:r w:rsidRPr="00192D08">
        <w:rPr>
          <w:rFonts w:asciiTheme="minorEastAsia" w:hAnsiTheme="minorEastAsia" w:cs="굴림" w:hint="eastAsia"/>
          <w:b/>
          <w:bCs/>
          <w:kern w:val="0"/>
          <w:sz w:val="27"/>
          <w:szCs w:val="27"/>
        </w:rPr>
        <w:t>과제 제출형식</w:t>
      </w:r>
      <w:r w:rsidR="000476D4">
        <w:rPr>
          <w:rFonts w:asciiTheme="minorEastAsia" w:hAnsiTheme="minorEastAsia" w:cs="굴림" w:hint="eastAsia"/>
          <w:b/>
          <w:bCs/>
          <w:kern w:val="0"/>
          <w:sz w:val="27"/>
          <w:szCs w:val="27"/>
        </w:rPr>
        <w:t>(</w:t>
      </w:r>
      <w:r w:rsidR="000476D4">
        <w:rPr>
          <w:rFonts w:asciiTheme="minorEastAsia" w:hAnsiTheme="minorEastAsia" w:cs="굴림"/>
          <w:b/>
          <w:bCs/>
          <w:kern w:val="0"/>
          <w:sz w:val="27"/>
          <w:szCs w:val="27"/>
        </w:rPr>
        <w:t>pdf로 변환</w:t>
      </w:r>
      <w:r w:rsidR="000476D4">
        <w:rPr>
          <w:rFonts w:asciiTheme="minorEastAsia" w:hAnsiTheme="minorEastAsia" w:cs="굴림" w:hint="eastAsia"/>
          <w:b/>
          <w:bCs/>
          <w:kern w:val="0"/>
          <w:sz w:val="27"/>
          <w:szCs w:val="27"/>
        </w:rPr>
        <w:t>해서 제출</w:t>
      </w:r>
      <w:r w:rsidR="000476D4">
        <w:rPr>
          <w:rFonts w:asciiTheme="minorEastAsia" w:hAnsiTheme="minorEastAsia" w:cs="굴림"/>
          <w:b/>
          <w:bCs/>
          <w:kern w:val="0"/>
          <w:sz w:val="27"/>
          <w:szCs w:val="27"/>
        </w:rPr>
        <w:t>하지 말 것)</w:t>
      </w:r>
    </w:p>
    <w:p w:rsidR="00192D08" w:rsidRPr="00192D08" w:rsidRDefault="00192D08" w:rsidP="00577225">
      <w:pPr>
        <w:widowControl/>
        <w:wordWrap/>
        <w:autoSpaceDE/>
        <w:autoSpaceDN/>
        <w:spacing w:before="100" w:beforeAutospacing="1" w:after="100" w:afterAutospacing="1" w:line="240" w:lineRule="auto"/>
        <w:outlineLvl w:val="2"/>
        <w:rPr>
          <w:rFonts w:asciiTheme="minorEastAsia" w:hAnsiTheme="minorEastAsia" w:cs="굴림"/>
          <w:kern w:val="0"/>
          <w:sz w:val="24"/>
          <w:szCs w:val="24"/>
        </w:rPr>
      </w:pPr>
      <w:r>
        <w:rPr>
          <w:rFonts w:asciiTheme="minorEastAsia" w:hAnsiTheme="minorEastAsia" w:cs="굴림" w:hint="eastAsia"/>
          <w:kern w:val="0"/>
          <w:sz w:val="24"/>
          <w:szCs w:val="24"/>
        </w:rPr>
        <w:t xml:space="preserve">파일명 </w:t>
      </w:r>
      <w:r>
        <w:rPr>
          <w:rFonts w:asciiTheme="minorEastAsia" w:hAnsiTheme="minorEastAsia" w:cs="굴림"/>
          <w:kern w:val="0"/>
          <w:sz w:val="24"/>
          <w:szCs w:val="24"/>
        </w:rPr>
        <w:t>: 1</w:t>
      </w:r>
      <w:r>
        <w:rPr>
          <w:rFonts w:asciiTheme="minorEastAsia" w:hAnsiTheme="minorEastAsia" w:cs="굴림" w:hint="eastAsia"/>
          <w:kern w:val="0"/>
          <w:sz w:val="24"/>
          <w:szCs w:val="24"/>
        </w:rPr>
        <w:t>조_홍길동_학번.</w:t>
      </w:r>
      <w:r>
        <w:rPr>
          <w:rFonts w:asciiTheme="minorEastAsia" w:hAnsiTheme="minorEastAsia" w:cs="굴림"/>
          <w:kern w:val="0"/>
          <w:sz w:val="24"/>
          <w:szCs w:val="24"/>
        </w:rPr>
        <w:t>docx</w:t>
      </w:r>
    </w:p>
    <w:sectPr w:rsidR="00192D08" w:rsidRPr="00192D0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6C6" w:rsidRDefault="000B76C6" w:rsidP="000B76C6">
      <w:pPr>
        <w:spacing w:after="0" w:line="240" w:lineRule="auto"/>
      </w:pPr>
      <w:r>
        <w:separator/>
      </w:r>
    </w:p>
  </w:endnote>
  <w:endnote w:type="continuationSeparator" w:id="0">
    <w:p w:rsidR="000B76C6" w:rsidRDefault="000B76C6" w:rsidP="000B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6C6" w:rsidRDefault="000B76C6" w:rsidP="000B76C6">
      <w:pPr>
        <w:spacing w:after="0" w:line="240" w:lineRule="auto"/>
      </w:pPr>
      <w:r>
        <w:separator/>
      </w:r>
    </w:p>
  </w:footnote>
  <w:footnote w:type="continuationSeparator" w:id="0">
    <w:p w:rsidR="000B76C6" w:rsidRDefault="000B76C6" w:rsidP="000B7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348D4"/>
    <w:multiLevelType w:val="multilevel"/>
    <w:tmpl w:val="474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14405"/>
    <w:multiLevelType w:val="multilevel"/>
    <w:tmpl w:val="79A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737BF"/>
    <w:multiLevelType w:val="hybridMultilevel"/>
    <w:tmpl w:val="BD261032"/>
    <w:lvl w:ilvl="0" w:tplc="0409000D">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6A7E367E"/>
    <w:multiLevelType w:val="multilevel"/>
    <w:tmpl w:val="906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D4350"/>
    <w:multiLevelType w:val="multilevel"/>
    <w:tmpl w:val="2ADC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E7D77"/>
    <w:multiLevelType w:val="multilevel"/>
    <w:tmpl w:val="2C2A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5CF"/>
    <w:rsid w:val="000476D4"/>
    <w:rsid w:val="000B76C6"/>
    <w:rsid w:val="00192D08"/>
    <w:rsid w:val="00242472"/>
    <w:rsid w:val="00360FB5"/>
    <w:rsid w:val="00577225"/>
    <w:rsid w:val="009445CF"/>
    <w:rsid w:val="00B62180"/>
    <w:rsid w:val="00D26BE8"/>
    <w:rsid w:val="00D66AA1"/>
    <w:rsid w:val="00DC5200"/>
    <w:rsid w:val="00E25C2F"/>
    <w:rsid w:val="00E3662E"/>
    <w:rsid w:val="00EA2BA5"/>
    <w:rsid w:val="00F46800"/>
    <w:rsid w:val="00FC55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3612A9"/>
  <w15:chartTrackingRefBased/>
  <w15:docId w15:val="{B181994D-FCAC-4ACE-ACCC-FBC74849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9445C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9445C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9445CF"/>
    <w:rPr>
      <w:rFonts w:ascii="굴림" w:eastAsia="굴림" w:hAnsi="굴림" w:cs="굴림"/>
      <w:b/>
      <w:bCs/>
      <w:kern w:val="0"/>
      <w:sz w:val="36"/>
      <w:szCs w:val="36"/>
    </w:rPr>
  </w:style>
  <w:style w:type="character" w:customStyle="1" w:styleId="3Char">
    <w:name w:val="제목 3 Char"/>
    <w:basedOn w:val="a0"/>
    <w:link w:val="3"/>
    <w:uiPriority w:val="9"/>
    <w:rsid w:val="009445CF"/>
    <w:rPr>
      <w:rFonts w:ascii="굴림" w:eastAsia="굴림" w:hAnsi="굴림" w:cs="굴림"/>
      <w:b/>
      <w:bCs/>
      <w:kern w:val="0"/>
      <w:sz w:val="27"/>
      <w:szCs w:val="27"/>
    </w:rPr>
  </w:style>
  <w:style w:type="paragraph" w:styleId="a3">
    <w:name w:val="Normal (Web)"/>
    <w:basedOn w:val="a"/>
    <w:uiPriority w:val="99"/>
    <w:semiHidden/>
    <w:unhideWhenUsed/>
    <w:rsid w:val="009445C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itation-33">
    <w:name w:val="citation-33"/>
    <w:basedOn w:val="a0"/>
    <w:rsid w:val="009445CF"/>
  </w:style>
  <w:style w:type="character" w:customStyle="1" w:styleId="citation-32">
    <w:name w:val="citation-32"/>
    <w:basedOn w:val="a0"/>
    <w:rsid w:val="009445CF"/>
  </w:style>
  <w:style w:type="character" w:customStyle="1" w:styleId="citation-31">
    <w:name w:val="citation-31"/>
    <w:basedOn w:val="a0"/>
    <w:rsid w:val="009445CF"/>
  </w:style>
  <w:style w:type="character" w:styleId="a4">
    <w:name w:val="Strong"/>
    <w:basedOn w:val="a0"/>
    <w:uiPriority w:val="22"/>
    <w:qFormat/>
    <w:rsid w:val="009445CF"/>
    <w:rPr>
      <w:b/>
      <w:bCs/>
    </w:rPr>
  </w:style>
  <w:style w:type="character" w:customStyle="1" w:styleId="citation-30">
    <w:name w:val="citation-30"/>
    <w:basedOn w:val="a0"/>
    <w:rsid w:val="009445CF"/>
  </w:style>
  <w:style w:type="character" w:customStyle="1" w:styleId="citation-29">
    <w:name w:val="citation-29"/>
    <w:basedOn w:val="a0"/>
    <w:rsid w:val="009445CF"/>
  </w:style>
  <w:style w:type="character" w:customStyle="1" w:styleId="citation-28">
    <w:name w:val="citation-28"/>
    <w:basedOn w:val="a0"/>
    <w:rsid w:val="009445CF"/>
  </w:style>
  <w:style w:type="character" w:customStyle="1" w:styleId="citation-27">
    <w:name w:val="citation-27"/>
    <w:basedOn w:val="a0"/>
    <w:rsid w:val="009445CF"/>
  </w:style>
  <w:style w:type="character" w:customStyle="1" w:styleId="citation-26">
    <w:name w:val="citation-26"/>
    <w:basedOn w:val="a0"/>
    <w:rsid w:val="009445CF"/>
  </w:style>
  <w:style w:type="character" w:customStyle="1" w:styleId="citation-25">
    <w:name w:val="citation-25"/>
    <w:basedOn w:val="a0"/>
    <w:rsid w:val="009445CF"/>
  </w:style>
  <w:style w:type="character" w:customStyle="1" w:styleId="citation-24">
    <w:name w:val="citation-24"/>
    <w:basedOn w:val="a0"/>
    <w:rsid w:val="009445CF"/>
  </w:style>
  <w:style w:type="character" w:customStyle="1" w:styleId="citation-23">
    <w:name w:val="citation-23"/>
    <w:basedOn w:val="a0"/>
    <w:rsid w:val="009445CF"/>
  </w:style>
  <w:style w:type="character" w:customStyle="1" w:styleId="citation-22">
    <w:name w:val="citation-22"/>
    <w:basedOn w:val="a0"/>
    <w:rsid w:val="009445CF"/>
  </w:style>
  <w:style w:type="character" w:customStyle="1" w:styleId="citation-21">
    <w:name w:val="citation-21"/>
    <w:basedOn w:val="a0"/>
    <w:rsid w:val="009445CF"/>
  </w:style>
  <w:style w:type="character" w:customStyle="1" w:styleId="citation-20">
    <w:name w:val="citation-20"/>
    <w:basedOn w:val="a0"/>
    <w:rsid w:val="009445CF"/>
  </w:style>
  <w:style w:type="character" w:customStyle="1" w:styleId="citation-19">
    <w:name w:val="citation-19"/>
    <w:basedOn w:val="a0"/>
    <w:rsid w:val="009445CF"/>
  </w:style>
  <w:style w:type="character" w:customStyle="1" w:styleId="citation-18">
    <w:name w:val="citation-18"/>
    <w:basedOn w:val="a0"/>
    <w:rsid w:val="009445CF"/>
  </w:style>
  <w:style w:type="character" w:customStyle="1" w:styleId="citation-17">
    <w:name w:val="citation-17"/>
    <w:basedOn w:val="a0"/>
    <w:rsid w:val="009445CF"/>
  </w:style>
  <w:style w:type="character" w:customStyle="1" w:styleId="citation-189">
    <w:name w:val="citation-189"/>
    <w:basedOn w:val="a0"/>
    <w:rsid w:val="00B62180"/>
  </w:style>
  <w:style w:type="character" w:customStyle="1" w:styleId="citation-188">
    <w:name w:val="citation-188"/>
    <w:basedOn w:val="a0"/>
    <w:rsid w:val="00B62180"/>
  </w:style>
  <w:style w:type="paragraph" w:styleId="a5">
    <w:name w:val="List Paragraph"/>
    <w:basedOn w:val="a"/>
    <w:uiPriority w:val="34"/>
    <w:qFormat/>
    <w:rsid w:val="00192D08"/>
    <w:pPr>
      <w:ind w:leftChars="400" w:left="800"/>
    </w:pPr>
  </w:style>
  <w:style w:type="paragraph" w:styleId="a6">
    <w:name w:val="header"/>
    <w:basedOn w:val="a"/>
    <w:link w:val="Char"/>
    <w:uiPriority w:val="99"/>
    <w:unhideWhenUsed/>
    <w:rsid w:val="000B76C6"/>
    <w:pPr>
      <w:tabs>
        <w:tab w:val="center" w:pos="4513"/>
        <w:tab w:val="right" w:pos="9026"/>
      </w:tabs>
      <w:snapToGrid w:val="0"/>
    </w:pPr>
  </w:style>
  <w:style w:type="character" w:customStyle="1" w:styleId="Char">
    <w:name w:val="머리글 Char"/>
    <w:basedOn w:val="a0"/>
    <w:link w:val="a6"/>
    <w:uiPriority w:val="99"/>
    <w:rsid w:val="000B76C6"/>
  </w:style>
  <w:style w:type="paragraph" w:styleId="a7">
    <w:name w:val="footer"/>
    <w:basedOn w:val="a"/>
    <w:link w:val="Char0"/>
    <w:uiPriority w:val="99"/>
    <w:unhideWhenUsed/>
    <w:rsid w:val="000B76C6"/>
    <w:pPr>
      <w:tabs>
        <w:tab w:val="center" w:pos="4513"/>
        <w:tab w:val="right" w:pos="9026"/>
      </w:tabs>
      <w:snapToGrid w:val="0"/>
    </w:pPr>
  </w:style>
  <w:style w:type="character" w:customStyle="1" w:styleId="Char0">
    <w:name w:val="바닥글 Char"/>
    <w:basedOn w:val="a0"/>
    <w:link w:val="a7"/>
    <w:uiPriority w:val="99"/>
    <w:rsid w:val="000B7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6875205">
      <w:bodyDiv w:val="1"/>
      <w:marLeft w:val="0"/>
      <w:marRight w:val="0"/>
      <w:marTop w:val="0"/>
      <w:marBottom w:val="0"/>
      <w:divBdr>
        <w:top w:val="none" w:sz="0" w:space="0" w:color="auto"/>
        <w:left w:val="none" w:sz="0" w:space="0" w:color="auto"/>
        <w:bottom w:val="none" w:sz="0" w:space="0" w:color="auto"/>
        <w:right w:val="none" w:sz="0" w:space="0" w:color="auto"/>
      </w:divBdr>
    </w:div>
    <w:div w:id="152871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143</Words>
  <Characters>820</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2026-01-05T00:22:00Z</dcterms:created>
  <dcterms:modified xsi:type="dcterms:W3CDTF">2026-06-09T00:26:00Z</dcterms:modified>
</cp:coreProperties>
</file>