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B0B3E4" w14:textId="77777777" w:rsidR="004058BC" w:rsidRDefault="004058BC"/>
    <w:p w14:paraId="44F23A93" w14:textId="77777777" w:rsidR="002426BD" w:rsidRDefault="002426BD" w:rsidP="002426BD">
      <w:pPr>
        <w:pStyle w:val="ListParagraph"/>
        <w:numPr>
          <w:ilvl w:val="0"/>
          <w:numId w:val="1"/>
        </w:numPr>
      </w:pPr>
      <w:r>
        <w:t>Propensity Scores</w:t>
      </w:r>
    </w:p>
    <w:p w14:paraId="1BBDDFEA" w14:textId="77777777" w:rsidR="002426BD" w:rsidRPr="002426BD" w:rsidRDefault="002426BD" w:rsidP="002426BD">
      <w:pPr>
        <w:pStyle w:val="ListParagraph"/>
        <w:numPr>
          <w:ilvl w:val="1"/>
          <w:numId w:val="1"/>
        </w:numPr>
        <w:rPr>
          <w:rFonts w:ascii="Courier New" w:hAnsi="Courier New"/>
          <w:sz w:val="20"/>
          <w:szCs w:val="20"/>
        </w:rPr>
      </w:pPr>
      <w:r>
        <w:t xml:space="preserve">According to Clarke, Kenkel, &amp; Rueda (2011), overadjusting for irrelevant covariates can create problems for interpreting propensity scores. Accordingly, I decided to use a stripped-down propensity model based on a subset of the variables. Output and a density plot of propensity estimates </w:t>
      </w:r>
      <w:r w:rsidR="005F500D">
        <w:t>stratified by outcome are</w:t>
      </w:r>
      <w:r>
        <w:t xml:space="preserve"> below.</w:t>
      </w:r>
      <w:r>
        <w:br/>
      </w:r>
      <w:r>
        <w:br/>
      </w:r>
      <w:r w:rsidRPr="002426BD">
        <w:rPr>
          <w:rFonts w:ascii="Courier New" w:hAnsi="Courier New"/>
          <w:sz w:val="20"/>
          <w:szCs w:val="20"/>
        </w:rPr>
        <w:t>Call:</w:t>
      </w:r>
    </w:p>
    <w:p w14:paraId="5E43C48F" w14:textId="77777777" w:rsidR="002426BD" w:rsidRPr="002426BD" w:rsidRDefault="002426BD" w:rsidP="002426BD">
      <w:pPr>
        <w:pStyle w:val="ListParagraph"/>
        <w:ind w:left="1440"/>
        <w:rPr>
          <w:rFonts w:ascii="Courier New" w:hAnsi="Courier New"/>
          <w:sz w:val="20"/>
          <w:szCs w:val="20"/>
        </w:rPr>
      </w:pPr>
      <w:r w:rsidRPr="002426BD">
        <w:rPr>
          <w:rFonts w:ascii="Courier New" w:hAnsi="Courier New"/>
          <w:sz w:val="20"/>
          <w:szCs w:val="20"/>
        </w:rPr>
        <w:t xml:space="preserve">glm(formula = qsmk ~ age + factor(sex) + factor(race), family = "binomial", </w:t>
      </w:r>
    </w:p>
    <w:p w14:paraId="68D896C3" w14:textId="77777777" w:rsidR="002426BD" w:rsidRPr="002426BD" w:rsidRDefault="002426BD" w:rsidP="002426BD">
      <w:pPr>
        <w:pStyle w:val="ListParagraph"/>
        <w:ind w:left="1440"/>
        <w:rPr>
          <w:rFonts w:ascii="Courier New" w:hAnsi="Courier New"/>
          <w:sz w:val="20"/>
          <w:szCs w:val="20"/>
        </w:rPr>
      </w:pPr>
      <w:r w:rsidRPr="002426BD">
        <w:rPr>
          <w:rFonts w:ascii="Courier New" w:hAnsi="Courier New"/>
          <w:sz w:val="20"/>
          <w:szCs w:val="20"/>
        </w:rPr>
        <w:t xml:space="preserve">    data = nhefs.final)</w:t>
      </w:r>
    </w:p>
    <w:p w14:paraId="581C977F" w14:textId="77777777" w:rsidR="002426BD" w:rsidRPr="002426BD" w:rsidRDefault="002426BD" w:rsidP="002426BD">
      <w:pPr>
        <w:pStyle w:val="ListParagraph"/>
        <w:ind w:left="1440"/>
        <w:rPr>
          <w:rFonts w:ascii="Courier New" w:hAnsi="Courier New"/>
          <w:sz w:val="20"/>
          <w:szCs w:val="20"/>
        </w:rPr>
      </w:pPr>
    </w:p>
    <w:p w14:paraId="5BECC91D" w14:textId="77777777" w:rsidR="002426BD" w:rsidRPr="002426BD" w:rsidRDefault="002426BD" w:rsidP="002426BD">
      <w:pPr>
        <w:pStyle w:val="ListParagraph"/>
        <w:ind w:left="1440"/>
        <w:rPr>
          <w:rFonts w:ascii="Courier New" w:hAnsi="Courier New"/>
          <w:sz w:val="20"/>
          <w:szCs w:val="20"/>
        </w:rPr>
      </w:pPr>
      <w:r w:rsidRPr="002426BD">
        <w:rPr>
          <w:rFonts w:ascii="Courier New" w:hAnsi="Courier New"/>
          <w:sz w:val="20"/>
          <w:szCs w:val="20"/>
        </w:rPr>
        <w:t xml:space="preserve">Deviance Residuals: </w:t>
      </w:r>
    </w:p>
    <w:p w14:paraId="25EC3F8B" w14:textId="77777777" w:rsidR="002426BD" w:rsidRPr="002426BD" w:rsidRDefault="002426BD" w:rsidP="002426BD">
      <w:pPr>
        <w:pStyle w:val="ListParagraph"/>
        <w:ind w:left="1440"/>
        <w:rPr>
          <w:rFonts w:ascii="Courier New" w:hAnsi="Courier New"/>
          <w:sz w:val="20"/>
          <w:szCs w:val="20"/>
        </w:rPr>
      </w:pPr>
      <w:r w:rsidRPr="002426BD">
        <w:rPr>
          <w:rFonts w:ascii="Courier New" w:hAnsi="Courier New"/>
          <w:sz w:val="20"/>
          <w:szCs w:val="20"/>
        </w:rPr>
        <w:t xml:space="preserve">    Min       1Q   Median       3Q      Max  </w:t>
      </w:r>
    </w:p>
    <w:p w14:paraId="734E8173" w14:textId="77777777" w:rsidR="002426BD" w:rsidRPr="002426BD" w:rsidRDefault="002426BD" w:rsidP="002426BD">
      <w:pPr>
        <w:pStyle w:val="ListParagraph"/>
        <w:ind w:left="1440"/>
        <w:rPr>
          <w:rFonts w:ascii="Courier New" w:hAnsi="Courier New"/>
          <w:sz w:val="20"/>
          <w:szCs w:val="20"/>
        </w:rPr>
      </w:pPr>
      <w:r w:rsidRPr="002426BD">
        <w:rPr>
          <w:rFonts w:ascii="Courier New" w:hAnsi="Courier New"/>
          <w:sz w:val="20"/>
          <w:szCs w:val="20"/>
        </w:rPr>
        <w:t xml:space="preserve">-1.0824  -0.8079  -0.7051   1.3598   2.0738  </w:t>
      </w:r>
    </w:p>
    <w:p w14:paraId="25C8FD55" w14:textId="77777777" w:rsidR="002426BD" w:rsidRPr="002426BD" w:rsidRDefault="002426BD" w:rsidP="002426BD">
      <w:pPr>
        <w:pStyle w:val="ListParagraph"/>
        <w:ind w:left="1440"/>
        <w:rPr>
          <w:rFonts w:ascii="Courier New" w:hAnsi="Courier New"/>
          <w:sz w:val="20"/>
          <w:szCs w:val="20"/>
        </w:rPr>
      </w:pPr>
    </w:p>
    <w:p w14:paraId="2AAB76BA" w14:textId="77777777" w:rsidR="002426BD" w:rsidRPr="002426BD" w:rsidRDefault="002426BD" w:rsidP="002426BD">
      <w:pPr>
        <w:pStyle w:val="ListParagraph"/>
        <w:ind w:left="1440"/>
        <w:rPr>
          <w:rFonts w:ascii="Courier New" w:hAnsi="Courier New"/>
          <w:sz w:val="20"/>
          <w:szCs w:val="20"/>
        </w:rPr>
      </w:pPr>
      <w:r w:rsidRPr="002426BD">
        <w:rPr>
          <w:rFonts w:ascii="Courier New" w:hAnsi="Courier New"/>
          <w:sz w:val="20"/>
          <w:szCs w:val="20"/>
        </w:rPr>
        <w:t>Coefficients:</w:t>
      </w:r>
    </w:p>
    <w:p w14:paraId="0EF6970A" w14:textId="77777777" w:rsidR="002426BD" w:rsidRPr="002426BD" w:rsidRDefault="002426BD" w:rsidP="002426BD">
      <w:pPr>
        <w:pStyle w:val="ListParagraph"/>
        <w:ind w:left="1440"/>
        <w:rPr>
          <w:rFonts w:ascii="Courier New" w:hAnsi="Courier New"/>
          <w:sz w:val="20"/>
          <w:szCs w:val="20"/>
        </w:rPr>
      </w:pPr>
      <w:r w:rsidRPr="002426BD">
        <w:rPr>
          <w:rFonts w:ascii="Courier New" w:hAnsi="Courier New"/>
          <w:sz w:val="20"/>
          <w:szCs w:val="20"/>
        </w:rPr>
        <w:t xml:space="preserve">               Estimate Std. Error z value Pr(&gt;|z|)    </w:t>
      </w:r>
    </w:p>
    <w:p w14:paraId="250D0977" w14:textId="77777777" w:rsidR="002426BD" w:rsidRPr="002426BD" w:rsidRDefault="002426BD" w:rsidP="002426BD">
      <w:pPr>
        <w:pStyle w:val="ListParagraph"/>
        <w:ind w:left="1440"/>
        <w:rPr>
          <w:rFonts w:ascii="Courier New" w:hAnsi="Courier New"/>
          <w:sz w:val="20"/>
          <w:szCs w:val="20"/>
        </w:rPr>
      </w:pPr>
      <w:r w:rsidRPr="002426BD">
        <w:rPr>
          <w:rFonts w:ascii="Courier New" w:hAnsi="Courier New"/>
          <w:sz w:val="20"/>
          <w:szCs w:val="20"/>
        </w:rPr>
        <w:t>(Intercept)   -1.851517   0.226972  -8.157 3.42e-16 ***</w:t>
      </w:r>
    </w:p>
    <w:p w14:paraId="0030E1DE" w14:textId="77777777" w:rsidR="002426BD" w:rsidRPr="002426BD" w:rsidRDefault="002426BD" w:rsidP="002426BD">
      <w:pPr>
        <w:pStyle w:val="ListParagraph"/>
        <w:ind w:left="1440"/>
        <w:rPr>
          <w:rFonts w:ascii="Courier New" w:hAnsi="Courier New"/>
          <w:sz w:val="20"/>
          <w:szCs w:val="20"/>
        </w:rPr>
      </w:pPr>
      <w:r w:rsidRPr="002426BD">
        <w:rPr>
          <w:rFonts w:ascii="Courier New" w:hAnsi="Courier New"/>
          <w:sz w:val="20"/>
          <w:szCs w:val="20"/>
        </w:rPr>
        <w:t>age            0.022555   0.004698   4.801 1.58e-06 ***</w:t>
      </w:r>
    </w:p>
    <w:p w14:paraId="6E55A7A2" w14:textId="77777777" w:rsidR="002426BD" w:rsidRPr="002426BD" w:rsidRDefault="002426BD" w:rsidP="002426BD">
      <w:pPr>
        <w:pStyle w:val="ListParagraph"/>
        <w:ind w:left="1440"/>
        <w:rPr>
          <w:rFonts w:ascii="Courier New" w:hAnsi="Courier New"/>
          <w:sz w:val="20"/>
          <w:szCs w:val="20"/>
        </w:rPr>
      </w:pPr>
      <w:r w:rsidRPr="002426BD">
        <w:rPr>
          <w:rFonts w:ascii="Courier New" w:hAnsi="Courier New"/>
          <w:sz w:val="20"/>
          <w:szCs w:val="20"/>
        </w:rPr>
        <w:t xml:space="preserve">factor(sex)1  -0.273412   0.112734  -2.425   0.0153 *  </w:t>
      </w:r>
    </w:p>
    <w:p w14:paraId="670CF593" w14:textId="77777777" w:rsidR="002426BD" w:rsidRPr="002426BD" w:rsidRDefault="002426BD" w:rsidP="002426BD">
      <w:pPr>
        <w:pStyle w:val="ListParagraph"/>
        <w:ind w:left="1440"/>
        <w:rPr>
          <w:rFonts w:ascii="Courier New" w:hAnsi="Courier New"/>
          <w:sz w:val="20"/>
          <w:szCs w:val="20"/>
        </w:rPr>
      </w:pPr>
      <w:r w:rsidRPr="002426BD">
        <w:rPr>
          <w:rFonts w:ascii="Courier New" w:hAnsi="Courier New"/>
          <w:sz w:val="20"/>
          <w:szCs w:val="20"/>
        </w:rPr>
        <w:t xml:space="preserve">factor(race)1 -0.465416   0.182533  -2.550   0.0108 *  </w:t>
      </w:r>
    </w:p>
    <w:p w14:paraId="7735FD10" w14:textId="77777777" w:rsidR="002426BD" w:rsidRPr="002426BD" w:rsidRDefault="002426BD" w:rsidP="002426BD">
      <w:pPr>
        <w:pStyle w:val="ListParagraph"/>
        <w:ind w:left="1440"/>
        <w:rPr>
          <w:rFonts w:ascii="Courier New" w:hAnsi="Courier New"/>
          <w:sz w:val="20"/>
          <w:szCs w:val="20"/>
        </w:rPr>
      </w:pPr>
      <w:r w:rsidRPr="002426BD">
        <w:rPr>
          <w:rFonts w:ascii="Courier New" w:hAnsi="Courier New"/>
          <w:sz w:val="20"/>
          <w:szCs w:val="20"/>
        </w:rPr>
        <w:t>---</w:t>
      </w:r>
    </w:p>
    <w:p w14:paraId="6D3A47E5" w14:textId="77777777" w:rsidR="002426BD" w:rsidRPr="002426BD" w:rsidRDefault="002426BD" w:rsidP="002426BD">
      <w:pPr>
        <w:pStyle w:val="ListParagraph"/>
        <w:ind w:left="1440"/>
        <w:rPr>
          <w:rFonts w:ascii="Courier New" w:hAnsi="Courier New"/>
          <w:sz w:val="20"/>
          <w:szCs w:val="20"/>
        </w:rPr>
      </w:pPr>
      <w:r w:rsidRPr="002426BD">
        <w:rPr>
          <w:rFonts w:ascii="Courier New" w:hAnsi="Courier New"/>
          <w:sz w:val="20"/>
          <w:szCs w:val="20"/>
        </w:rPr>
        <w:t>Signif. codes:  0 ‘***’ 0.001 ‘**’ 0.01 ‘*’ 0.05 ‘.’ 0.1 ‘ ’ 1</w:t>
      </w:r>
    </w:p>
    <w:p w14:paraId="6FE50A69" w14:textId="77777777" w:rsidR="002426BD" w:rsidRPr="002426BD" w:rsidRDefault="002426BD" w:rsidP="002426BD">
      <w:pPr>
        <w:pStyle w:val="ListParagraph"/>
        <w:ind w:left="1440"/>
        <w:rPr>
          <w:rFonts w:ascii="Courier New" w:hAnsi="Courier New"/>
          <w:sz w:val="20"/>
          <w:szCs w:val="20"/>
        </w:rPr>
      </w:pPr>
    </w:p>
    <w:p w14:paraId="40CD3F7A" w14:textId="77777777" w:rsidR="002426BD" w:rsidRPr="002426BD" w:rsidRDefault="002426BD" w:rsidP="002426BD">
      <w:pPr>
        <w:pStyle w:val="ListParagraph"/>
        <w:ind w:left="1440"/>
        <w:rPr>
          <w:rFonts w:ascii="Courier New" w:hAnsi="Courier New"/>
          <w:sz w:val="20"/>
          <w:szCs w:val="20"/>
        </w:rPr>
      </w:pPr>
      <w:r w:rsidRPr="002426BD">
        <w:rPr>
          <w:rFonts w:ascii="Courier New" w:hAnsi="Courier New"/>
          <w:sz w:val="20"/>
          <w:szCs w:val="20"/>
        </w:rPr>
        <w:t>(Dispersion parameter for binomial family taken to be 1)</w:t>
      </w:r>
    </w:p>
    <w:p w14:paraId="1D09035D" w14:textId="77777777" w:rsidR="002426BD" w:rsidRPr="002426BD" w:rsidRDefault="002426BD" w:rsidP="002426BD">
      <w:pPr>
        <w:pStyle w:val="ListParagraph"/>
        <w:ind w:left="1440"/>
        <w:rPr>
          <w:rFonts w:ascii="Courier New" w:hAnsi="Courier New"/>
          <w:sz w:val="20"/>
          <w:szCs w:val="20"/>
        </w:rPr>
      </w:pPr>
    </w:p>
    <w:p w14:paraId="7DD2CAAB" w14:textId="77777777" w:rsidR="002426BD" w:rsidRPr="002426BD" w:rsidRDefault="002426BD" w:rsidP="002426BD">
      <w:pPr>
        <w:pStyle w:val="ListParagraph"/>
        <w:ind w:left="1440"/>
        <w:rPr>
          <w:rFonts w:ascii="Courier New" w:hAnsi="Courier New"/>
          <w:sz w:val="20"/>
          <w:szCs w:val="20"/>
        </w:rPr>
      </w:pPr>
      <w:r w:rsidRPr="002426BD">
        <w:rPr>
          <w:rFonts w:ascii="Courier New" w:hAnsi="Courier New"/>
          <w:sz w:val="20"/>
          <w:szCs w:val="20"/>
        </w:rPr>
        <w:t xml:space="preserve">    Null deviance: 1925.3  on 1678  degrees of freedom</w:t>
      </w:r>
    </w:p>
    <w:p w14:paraId="1AB5F1B1" w14:textId="77777777" w:rsidR="002426BD" w:rsidRPr="002426BD" w:rsidRDefault="002426BD" w:rsidP="002426BD">
      <w:pPr>
        <w:pStyle w:val="ListParagraph"/>
        <w:ind w:left="1440"/>
        <w:rPr>
          <w:rFonts w:ascii="Courier New" w:hAnsi="Courier New"/>
          <w:sz w:val="20"/>
          <w:szCs w:val="20"/>
        </w:rPr>
      </w:pPr>
      <w:r w:rsidRPr="002426BD">
        <w:rPr>
          <w:rFonts w:ascii="Courier New" w:hAnsi="Courier New"/>
          <w:sz w:val="20"/>
          <w:szCs w:val="20"/>
        </w:rPr>
        <w:t>Residual deviance: 1887.7  on 1675  degrees of freedom</w:t>
      </w:r>
    </w:p>
    <w:p w14:paraId="5105D89C" w14:textId="77777777" w:rsidR="002426BD" w:rsidRPr="002426BD" w:rsidRDefault="002426BD" w:rsidP="002426BD">
      <w:pPr>
        <w:pStyle w:val="ListParagraph"/>
        <w:ind w:left="1440"/>
        <w:rPr>
          <w:rFonts w:ascii="Courier New" w:hAnsi="Courier New"/>
          <w:sz w:val="20"/>
          <w:szCs w:val="20"/>
        </w:rPr>
      </w:pPr>
      <w:r w:rsidRPr="002426BD">
        <w:rPr>
          <w:rFonts w:ascii="Courier New" w:hAnsi="Courier New"/>
          <w:sz w:val="20"/>
          <w:szCs w:val="20"/>
        </w:rPr>
        <w:t>AIC: 1895.7</w:t>
      </w:r>
    </w:p>
    <w:p w14:paraId="6853B32F" w14:textId="77777777" w:rsidR="002426BD" w:rsidRPr="002426BD" w:rsidRDefault="002426BD" w:rsidP="002426BD">
      <w:pPr>
        <w:pStyle w:val="ListParagraph"/>
        <w:ind w:left="1440"/>
        <w:rPr>
          <w:rFonts w:ascii="Courier New" w:hAnsi="Courier New"/>
          <w:sz w:val="20"/>
          <w:szCs w:val="20"/>
        </w:rPr>
      </w:pPr>
    </w:p>
    <w:p w14:paraId="6E0DFC18" w14:textId="77777777" w:rsidR="002426BD" w:rsidRPr="002426BD" w:rsidRDefault="002426BD" w:rsidP="002426BD">
      <w:pPr>
        <w:pStyle w:val="ListParagraph"/>
        <w:ind w:left="1440"/>
        <w:rPr>
          <w:rFonts w:ascii="Courier New" w:hAnsi="Courier New"/>
          <w:sz w:val="20"/>
          <w:szCs w:val="20"/>
        </w:rPr>
      </w:pPr>
      <w:r w:rsidRPr="002426BD">
        <w:rPr>
          <w:rFonts w:ascii="Courier New" w:hAnsi="Courier New"/>
          <w:sz w:val="20"/>
          <w:szCs w:val="20"/>
        </w:rPr>
        <w:t>Number of Fisher Scoring iterations: 4</w:t>
      </w:r>
    </w:p>
    <w:p w14:paraId="298D25BF" w14:textId="77777777" w:rsidR="002426BD" w:rsidRPr="002426BD" w:rsidRDefault="002426BD" w:rsidP="002426BD">
      <w:pPr>
        <w:pStyle w:val="ListParagraph"/>
        <w:ind w:left="1440"/>
        <w:rPr>
          <w:rFonts w:ascii="Courier New" w:hAnsi="Courier New"/>
          <w:sz w:val="20"/>
          <w:szCs w:val="20"/>
        </w:rPr>
      </w:pPr>
      <w:r>
        <w:rPr>
          <w:rFonts w:ascii="Times" w:hAnsi="Times" w:cs="Times"/>
          <w:noProof/>
          <w:sz w:val="32"/>
          <w:szCs w:val="32"/>
        </w:rPr>
        <w:drawing>
          <wp:inline distT="0" distB="0" distL="0" distR="0" wp14:anchorId="5DFE87F1" wp14:editId="08B214AD">
            <wp:extent cx="4537275" cy="2870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8491" cy="2870969"/>
                    </a:xfrm>
                    <a:prstGeom prst="rect">
                      <a:avLst/>
                    </a:prstGeom>
                    <a:noFill/>
                    <a:ln>
                      <a:noFill/>
                    </a:ln>
                  </pic:spPr>
                </pic:pic>
              </a:graphicData>
            </a:graphic>
          </wp:inline>
        </w:drawing>
      </w:r>
    </w:p>
    <w:p w14:paraId="26EDE223" w14:textId="77777777" w:rsidR="002426BD" w:rsidRDefault="002426BD" w:rsidP="002426BD">
      <w:pPr>
        <w:pStyle w:val="ListParagraph"/>
        <w:ind w:left="1440"/>
      </w:pPr>
      <w:r>
        <w:lastRenderedPageBreak/>
        <w:br/>
      </w:r>
    </w:p>
    <w:p w14:paraId="0F0912B6" w14:textId="77777777" w:rsidR="008E5BBB" w:rsidRPr="008E5BBB" w:rsidRDefault="00B21104" w:rsidP="008E5BBB">
      <w:pPr>
        <w:pStyle w:val="ListParagraph"/>
        <w:numPr>
          <w:ilvl w:val="1"/>
          <w:numId w:val="1"/>
        </w:numPr>
        <w:rPr>
          <w:rFonts w:ascii="Courier New" w:hAnsi="Courier New" w:cs="Courier New"/>
          <w:sz w:val="20"/>
          <w:szCs w:val="20"/>
        </w:rPr>
      </w:pPr>
      <w:r>
        <w:t>I classified propensity scores into quintiles and tertiles and regressed the primary outcome on the primary predictor and the propensity quantile of interest. Using propensity quintiles, the estimated average causal effect of quitting smoking is 2.837 kg of weight gained. Using propensity deciles, the estimate is 2.880 kg.</w:t>
      </w:r>
      <w:r>
        <w:br/>
      </w:r>
      <w:r>
        <w:br/>
      </w:r>
      <w:r w:rsidR="008E5BBB">
        <w:t>My</w:t>
      </w:r>
      <w:r>
        <w:t xml:space="preserve"> R code is below.</w:t>
      </w:r>
      <w:r>
        <w:br/>
      </w:r>
      <w:r>
        <w:br/>
      </w:r>
      <w:r w:rsidR="008E5BBB" w:rsidRPr="008E5BBB">
        <w:rPr>
          <w:rFonts w:ascii="Courier New" w:hAnsi="Courier New" w:cs="Courier New"/>
          <w:sz w:val="20"/>
          <w:szCs w:val="20"/>
        </w:rPr>
        <w:t>ApplyQuantiles &lt;- function(data,num) {</w:t>
      </w:r>
    </w:p>
    <w:p w14:paraId="6A1F9A38" w14:textId="77777777" w:rsidR="008E5BBB" w:rsidRPr="008E5BBB" w:rsidRDefault="008E5BBB" w:rsidP="008E5BBB">
      <w:pPr>
        <w:ind w:left="1080"/>
        <w:rPr>
          <w:rFonts w:ascii="Courier New" w:hAnsi="Courier New" w:cs="Courier New"/>
          <w:sz w:val="20"/>
          <w:szCs w:val="20"/>
        </w:rPr>
      </w:pPr>
      <w:r w:rsidRPr="008E5BBB">
        <w:rPr>
          <w:rFonts w:ascii="Courier New" w:hAnsi="Courier New" w:cs="Courier New"/>
          <w:sz w:val="20"/>
          <w:szCs w:val="20"/>
        </w:rPr>
        <w:t xml:space="preserve">  </w:t>
      </w:r>
      <w:r w:rsidRPr="008E5BBB">
        <w:rPr>
          <w:rFonts w:ascii="Courier New" w:hAnsi="Courier New" w:cs="Courier New"/>
          <w:sz w:val="20"/>
          <w:szCs w:val="20"/>
        </w:rPr>
        <w:tab/>
      </w:r>
      <w:r w:rsidRPr="008E5BBB">
        <w:rPr>
          <w:rFonts w:ascii="Courier New" w:hAnsi="Courier New" w:cs="Courier New"/>
          <w:sz w:val="20"/>
          <w:szCs w:val="20"/>
        </w:rPr>
        <w:t>cut(data, breaks=c(quanti</w:t>
      </w:r>
      <w:r>
        <w:rPr>
          <w:rFonts w:ascii="Courier New" w:hAnsi="Courier New" w:cs="Courier New"/>
          <w:sz w:val="20"/>
          <w:szCs w:val="20"/>
        </w:rPr>
        <w:t xml:space="preserve">le(data, probs = seq(0, 1, </w:t>
      </w:r>
      <w:r w:rsidRPr="008E5BBB">
        <w:rPr>
          <w:rFonts w:ascii="Courier New" w:hAnsi="Courier New" w:cs="Courier New"/>
          <w:sz w:val="20"/>
          <w:szCs w:val="20"/>
        </w:rPr>
        <w:t xml:space="preserve">1/num))), </w:t>
      </w:r>
    </w:p>
    <w:p w14:paraId="596C48D5" w14:textId="77777777" w:rsidR="008E5BBB" w:rsidRPr="008E5BBB" w:rsidRDefault="008E5BBB" w:rsidP="008E5BBB">
      <w:pPr>
        <w:pStyle w:val="ListParagraph"/>
        <w:ind w:left="1440"/>
        <w:rPr>
          <w:rFonts w:ascii="Courier New" w:hAnsi="Courier New" w:cs="Courier New"/>
          <w:sz w:val="20"/>
          <w:szCs w:val="20"/>
        </w:rPr>
      </w:pPr>
      <w:r w:rsidRPr="008E5BBB">
        <w:rPr>
          <w:rFonts w:ascii="Courier New" w:hAnsi="Courier New" w:cs="Courier New"/>
          <w:sz w:val="20"/>
          <w:szCs w:val="20"/>
        </w:rPr>
        <w:t xml:space="preserve">      labels=c(1:num),include.lowest=TRUE)</w:t>
      </w:r>
    </w:p>
    <w:p w14:paraId="2A330233" w14:textId="77777777" w:rsidR="008E5BBB" w:rsidRPr="008E5BBB" w:rsidRDefault="008E5BBB" w:rsidP="008E5BBB">
      <w:pPr>
        <w:pStyle w:val="ListParagraph"/>
        <w:ind w:left="1440"/>
        <w:rPr>
          <w:rFonts w:ascii="Courier New" w:hAnsi="Courier New" w:cs="Courier New"/>
          <w:sz w:val="20"/>
          <w:szCs w:val="20"/>
        </w:rPr>
      </w:pPr>
      <w:r w:rsidRPr="008E5BBB">
        <w:rPr>
          <w:rFonts w:ascii="Courier New" w:hAnsi="Courier New" w:cs="Courier New"/>
          <w:sz w:val="20"/>
          <w:szCs w:val="20"/>
        </w:rPr>
        <w:t>}</w:t>
      </w:r>
    </w:p>
    <w:p w14:paraId="01E82ACF" w14:textId="77777777" w:rsidR="008E5BBB" w:rsidRPr="008E5BBB" w:rsidRDefault="008E5BBB" w:rsidP="008E5BBB">
      <w:pPr>
        <w:pStyle w:val="ListParagraph"/>
        <w:ind w:left="1440"/>
        <w:rPr>
          <w:rFonts w:ascii="Courier New" w:hAnsi="Courier New" w:cs="Courier New"/>
          <w:sz w:val="20"/>
          <w:szCs w:val="20"/>
        </w:rPr>
      </w:pPr>
    </w:p>
    <w:p w14:paraId="42BEF73A" w14:textId="77777777" w:rsidR="008E5BBB" w:rsidRPr="008E5BBB" w:rsidRDefault="008E5BBB" w:rsidP="008E5BBB">
      <w:pPr>
        <w:pStyle w:val="ListParagraph"/>
        <w:ind w:left="1440"/>
        <w:rPr>
          <w:rFonts w:ascii="Courier New" w:hAnsi="Courier New" w:cs="Courier New"/>
          <w:sz w:val="20"/>
          <w:szCs w:val="20"/>
        </w:rPr>
      </w:pPr>
      <w:r w:rsidRPr="008E5BBB">
        <w:rPr>
          <w:rFonts w:ascii="Courier New" w:hAnsi="Courier New" w:cs="Courier New"/>
          <w:sz w:val="20"/>
          <w:szCs w:val="20"/>
        </w:rPr>
        <w:t>nhefs.final$rank5 &lt;- with(nhefs.final,factor(ApplyQuantiles(propensity,5)))</w:t>
      </w:r>
    </w:p>
    <w:p w14:paraId="331F5679" w14:textId="77777777" w:rsidR="008E5BBB" w:rsidRPr="008E5BBB" w:rsidRDefault="008E5BBB" w:rsidP="008E5BBB">
      <w:pPr>
        <w:pStyle w:val="ListParagraph"/>
        <w:ind w:left="1440"/>
        <w:rPr>
          <w:rFonts w:ascii="Courier New" w:hAnsi="Courier New" w:cs="Courier New"/>
          <w:sz w:val="20"/>
          <w:szCs w:val="20"/>
        </w:rPr>
      </w:pPr>
      <w:r w:rsidRPr="008E5BBB">
        <w:rPr>
          <w:rFonts w:ascii="Courier New" w:hAnsi="Courier New" w:cs="Courier New"/>
          <w:sz w:val="20"/>
          <w:szCs w:val="20"/>
        </w:rPr>
        <w:t>nhefs.final$rank10 &lt;-</w:t>
      </w:r>
      <w:r w:rsidRPr="008E5BBB">
        <w:rPr>
          <w:rFonts w:ascii="Courier New" w:hAnsi="Courier New" w:cs="Courier New"/>
          <w:sz w:val="20"/>
          <w:szCs w:val="20"/>
        </w:rPr>
        <w:t>with(nhefs.final,factor(ApplyQuantiles(propensity,10)))</w:t>
      </w:r>
    </w:p>
    <w:p w14:paraId="544527BD" w14:textId="77777777" w:rsidR="008E5BBB" w:rsidRPr="008E5BBB" w:rsidRDefault="008E5BBB" w:rsidP="008E5BBB">
      <w:pPr>
        <w:pStyle w:val="ListParagraph"/>
        <w:ind w:left="1440"/>
        <w:rPr>
          <w:rFonts w:ascii="Courier New" w:hAnsi="Courier New" w:cs="Courier New"/>
          <w:sz w:val="20"/>
          <w:szCs w:val="20"/>
        </w:rPr>
      </w:pPr>
    </w:p>
    <w:p w14:paraId="7C1257F2" w14:textId="77777777" w:rsidR="008E5BBB" w:rsidRPr="008E5BBB" w:rsidRDefault="008E5BBB" w:rsidP="008E5BBB">
      <w:pPr>
        <w:pStyle w:val="ListParagraph"/>
        <w:ind w:left="1440"/>
        <w:rPr>
          <w:rFonts w:ascii="Courier New" w:hAnsi="Courier New" w:cs="Courier New"/>
          <w:sz w:val="20"/>
          <w:szCs w:val="20"/>
        </w:rPr>
      </w:pPr>
    </w:p>
    <w:p w14:paraId="66C4DA65" w14:textId="77777777" w:rsidR="008E5BBB" w:rsidRPr="008E5BBB" w:rsidRDefault="008E5BBB" w:rsidP="008E5BBB">
      <w:pPr>
        <w:pStyle w:val="ListParagraph"/>
        <w:ind w:left="1440"/>
        <w:rPr>
          <w:rFonts w:ascii="Courier New" w:hAnsi="Courier New" w:cs="Courier New"/>
          <w:sz w:val="20"/>
          <w:szCs w:val="20"/>
        </w:rPr>
      </w:pPr>
      <w:r w:rsidRPr="008E5BBB">
        <w:rPr>
          <w:rFonts w:ascii="Courier New" w:hAnsi="Courier New" w:cs="Courier New"/>
          <w:sz w:val="20"/>
          <w:szCs w:val="20"/>
        </w:rPr>
        <w:t>lm.rank5 &lt;- lm(wt82_71~qsmk+rank5,data=nhefs.final)</w:t>
      </w:r>
    </w:p>
    <w:p w14:paraId="28FB3BB8" w14:textId="77777777" w:rsidR="002426BD" w:rsidRDefault="008E5BBB" w:rsidP="008E5BBB">
      <w:pPr>
        <w:pStyle w:val="ListParagraph"/>
        <w:ind w:left="1440"/>
      </w:pPr>
      <w:r w:rsidRPr="008E5BBB">
        <w:rPr>
          <w:rFonts w:ascii="Courier New" w:hAnsi="Courier New" w:cs="Courier New"/>
          <w:sz w:val="20"/>
          <w:szCs w:val="20"/>
        </w:rPr>
        <w:t>lm.rank10 &lt;- lm(wt82_71~qsmk+rank10,data=nhefs.final)</w:t>
      </w:r>
      <w:r w:rsidRPr="008E5BBB">
        <w:rPr>
          <w:rFonts w:ascii="Courier New" w:hAnsi="Courier New" w:cs="Courier New"/>
          <w:sz w:val="20"/>
          <w:szCs w:val="20"/>
        </w:rPr>
        <w:t xml:space="preserve"> </w:t>
      </w:r>
      <w:r>
        <w:br/>
      </w:r>
    </w:p>
    <w:p w14:paraId="492ED251" w14:textId="77777777" w:rsidR="002426BD" w:rsidRDefault="002426BD" w:rsidP="002426BD">
      <w:pPr>
        <w:pStyle w:val="ListParagraph"/>
        <w:numPr>
          <w:ilvl w:val="1"/>
          <w:numId w:val="1"/>
        </w:numPr>
      </w:pPr>
      <w:r>
        <w:t>Propensity score estimates that predict the outcome “too perfectly” will have poor overlap, that is, the cells containing unusual outcomes for a particular set of predictors will be extremely small. Because of this, the estimates for the expected counterfactual given that set of covariates will be unreliable and misleading.</w:t>
      </w:r>
      <w:r w:rsidR="008E5BBB">
        <w:t xml:space="preserve"> (As you can see from the graph in 1a, this is not a problem for my analyses!)</w:t>
      </w:r>
      <w:bookmarkStart w:id="0" w:name="_GoBack"/>
      <w:bookmarkEnd w:id="0"/>
      <w:r>
        <w:br/>
      </w:r>
    </w:p>
    <w:p w14:paraId="24474A6A" w14:textId="77777777" w:rsidR="002426BD" w:rsidRDefault="002426BD" w:rsidP="002426BD">
      <w:pPr>
        <w:pStyle w:val="ListParagraph"/>
        <w:numPr>
          <w:ilvl w:val="0"/>
          <w:numId w:val="1"/>
        </w:numPr>
      </w:pPr>
      <w:r>
        <w:t>Project idea</w:t>
      </w:r>
    </w:p>
    <w:sectPr w:rsidR="002426BD" w:rsidSect="001423F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5960C2" w14:textId="77777777" w:rsidR="00B21104" w:rsidRDefault="00B21104" w:rsidP="002426BD">
      <w:r>
        <w:separator/>
      </w:r>
    </w:p>
  </w:endnote>
  <w:endnote w:type="continuationSeparator" w:id="0">
    <w:p w14:paraId="40380CD9" w14:textId="77777777" w:rsidR="00B21104" w:rsidRDefault="00B21104" w:rsidP="00242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CFE872" w14:textId="77777777" w:rsidR="00B21104" w:rsidRDefault="00B21104" w:rsidP="002426BD">
      <w:r>
        <w:separator/>
      </w:r>
    </w:p>
  </w:footnote>
  <w:footnote w:type="continuationSeparator" w:id="0">
    <w:p w14:paraId="60ADD907" w14:textId="77777777" w:rsidR="00B21104" w:rsidRDefault="00B21104" w:rsidP="002426B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3FC380" w14:textId="77777777" w:rsidR="00B21104" w:rsidRDefault="00B21104">
    <w:pPr>
      <w:pStyle w:val="Header"/>
    </w:pPr>
    <w:r>
      <w:t>Erin Jonaitis</w:t>
    </w:r>
  </w:p>
  <w:p w14:paraId="2A3C075A" w14:textId="77777777" w:rsidR="00B21104" w:rsidRDefault="00B21104">
    <w:pPr>
      <w:pStyle w:val="Header"/>
    </w:pPr>
    <w:r>
      <w:t>BMI 826</w:t>
    </w:r>
  </w:p>
  <w:p w14:paraId="5BF2D94A" w14:textId="77777777" w:rsidR="00B21104" w:rsidRDefault="00B21104">
    <w:pPr>
      <w:pStyle w:val="Header"/>
    </w:pPr>
    <w:r>
      <w:t>Homework #2</w:t>
    </w:r>
  </w:p>
  <w:p w14:paraId="0E86E4AC" w14:textId="77777777" w:rsidR="00B21104" w:rsidRPr="002426BD" w:rsidRDefault="00B21104">
    <w:pPr>
      <w:pStyle w:val="Header"/>
    </w:pPr>
    <w:r>
      <w:t>2/15/14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51509"/>
    <w:multiLevelType w:val="hybridMultilevel"/>
    <w:tmpl w:val="6C625E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6BD"/>
    <w:rsid w:val="001423F1"/>
    <w:rsid w:val="002426BD"/>
    <w:rsid w:val="004058BC"/>
    <w:rsid w:val="005F500D"/>
    <w:rsid w:val="008E5BBB"/>
    <w:rsid w:val="00B211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049D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26BD"/>
    <w:pPr>
      <w:tabs>
        <w:tab w:val="center" w:pos="4320"/>
        <w:tab w:val="right" w:pos="8640"/>
      </w:tabs>
    </w:pPr>
  </w:style>
  <w:style w:type="character" w:customStyle="1" w:styleId="HeaderChar">
    <w:name w:val="Header Char"/>
    <w:basedOn w:val="DefaultParagraphFont"/>
    <w:link w:val="Header"/>
    <w:uiPriority w:val="99"/>
    <w:rsid w:val="002426BD"/>
  </w:style>
  <w:style w:type="paragraph" w:styleId="Footer">
    <w:name w:val="footer"/>
    <w:basedOn w:val="Normal"/>
    <w:link w:val="FooterChar"/>
    <w:uiPriority w:val="99"/>
    <w:unhideWhenUsed/>
    <w:rsid w:val="002426BD"/>
    <w:pPr>
      <w:tabs>
        <w:tab w:val="center" w:pos="4320"/>
        <w:tab w:val="right" w:pos="8640"/>
      </w:tabs>
    </w:pPr>
  </w:style>
  <w:style w:type="character" w:customStyle="1" w:styleId="FooterChar">
    <w:name w:val="Footer Char"/>
    <w:basedOn w:val="DefaultParagraphFont"/>
    <w:link w:val="Footer"/>
    <w:uiPriority w:val="99"/>
    <w:rsid w:val="002426BD"/>
  </w:style>
  <w:style w:type="paragraph" w:styleId="ListParagraph">
    <w:name w:val="List Paragraph"/>
    <w:basedOn w:val="Normal"/>
    <w:uiPriority w:val="34"/>
    <w:qFormat/>
    <w:rsid w:val="002426BD"/>
    <w:pPr>
      <w:ind w:left="720"/>
      <w:contextualSpacing/>
    </w:pPr>
  </w:style>
  <w:style w:type="paragraph" w:styleId="BalloonText">
    <w:name w:val="Balloon Text"/>
    <w:basedOn w:val="Normal"/>
    <w:link w:val="BalloonTextChar"/>
    <w:uiPriority w:val="99"/>
    <w:semiHidden/>
    <w:unhideWhenUsed/>
    <w:rsid w:val="002426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26B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26BD"/>
    <w:pPr>
      <w:tabs>
        <w:tab w:val="center" w:pos="4320"/>
        <w:tab w:val="right" w:pos="8640"/>
      </w:tabs>
    </w:pPr>
  </w:style>
  <w:style w:type="character" w:customStyle="1" w:styleId="HeaderChar">
    <w:name w:val="Header Char"/>
    <w:basedOn w:val="DefaultParagraphFont"/>
    <w:link w:val="Header"/>
    <w:uiPriority w:val="99"/>
    <w:rsid w:val="002426BD"/>
  </w:style>
  <w:style w:type="paragraph" w:styleId="Footer">
    <w:name w:val="footer"/>
    <w:basedOn w:val="Normal"/>
    <w:link w:val="FooterChar"/>
    <w:uiPriority w:val="99"/>
    <w:unhideWhenUsed/>
    <w:rsid w:val="002426BD"/>
    <w:pPr>
      <w:tabs>
        <w:tab w:val="center" w:pos="4320"/>
        <w:tab w:val="right" w:pos="8640"/>
      </w:tabs>
    </w:pPr>
  </w:style>
  <w:style w:type="character" w:customStyle="1" w:styleId="FooterChar">
    <w:name w:val="Footer Char"/>
    <w:basedOn w:val="DefaultParagraphFont"/>
    <w:link w:val="Footer"/>
    <w:uiPriority w:val="99"/>
    <w:rsid w:val="002426BD"/>
  </w:style>
  <w:style w:type="paragraph" w:styleId="ListParagraph">
    <w:name w:val="List Paragraph"/>
    <w:basedOn w:val="Normal"/>
    <w:uiPriority w:val="34"/>
    <w:qFormat/>
    <w:rsid w:val="002426BD"/>
    <w:pPr>
      <w:ind w:left="720"/>
      <w:contextualSpacing/>
    </w:pPr>
  </w:style>
  <w:style w:type="paragraph" w:styleId="BalloonText">
    <w:name w:val="Balloon Text"/>
    <w:basedOn w:val="Normal"/>
    <w:link w:val="BalloonTextChar"/>
    <w:uiPriority w:val="99"/>
    <w:semiHidden/>
    <w:unhideWhenUsed/>
    <w:rsid w:val="002426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26B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347</Words>
  <Characters>1983</Characters>
  <Application>Microsoft Macintosh Word</Application>
  <DocSecurity>0</DocSecurity>
  <Lines>16</Lines>
  <Paragraphs>4</Paragraphs>
  <ScaleCrop>false</ScaleCrop>
  <Company/>
  <LinksUpToDate>false</LinksUpToDate>
  <CharactersWithSpaces>2326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Jonaitis</dc:creator>
  <cp:keywords/>
  <dc:description/>
  <cp:lastModifiedBy>Erin Jonaitis</cp:lastModifiedBy>
  <cp:revision>2</cp:revision>
  <dcterms:created xsi:type="dcterms:W3CDTF">2014-02-15T19:30:00Z</dcterms:created>
  <dcterms:modified xsi:type="dcterms:W3CDTF">2014-02-16T15:46:00Z</dcterms:modified>
</cp:coreProperties>
</file>