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2BAB2" w14:textId="677FC11F" w:rsidR="00870EB4" w:rsidRDefault="000D2331">
      <w:r>
        <w:t>Group 9 data scenario:</w:t>
      </w:r>
    </w:p>
    <w:p w14:paraId="2B20B4C1" w14:textId="20C31892" w:rsidR="000D2331" w:rsidRDefault="000D2331"/>
    <w:p w14:paraId="77926550" w14:textId="253A8D85" w:rsidR="000D2331" w:rsidRDefault="000D2331">
      <w:r w:rsidRPr="000D2331">
        <w:t>Our data represents the population density of bacteria on rocks collected along a humidity gradient. The y axis (response) variable represents the population density of bacteria (bacteria per standard unit area) and the x-axis variable represents % relative humidity.</w:t>
      </w:r>
    </w:p>
    <w:sectPr w:rsidR="000D2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31"/>
    <w:rsid w:val="000D2331"/>
    <w:rsid w:val="00531185"/>
    <w:rsid w:val="00870EB4"/>
    <w:rsid w:val="00CE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8987"/>
  <w15:chartTrackingRefBased/>
  <w15:docId w15:val="{3906E132-5762-4037-8520-794C1694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Bingman, James</dc:creator>
  <cp:keywords/>
  <dc:description/>
  <cp:lastModifiedBy>Bingman, James</cp:lastModifiedBy>
  <cp:revision>1</cp:revision>
  <dcterms:created xsi:type="dcterms:W3CDTF">2022-12-05T15:58:00Z</dcterms:created>
  <dcterms:modified xsi:type="dcterms:W3CDTF">2022-12-05T15:59:00Z</dcterms:modified>
</cp:coreProperties>
</file>