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p8o04l1gwi" w:id="0"/>
      <w:bookmarkEnd w:id="0"/>
      <w:r w:rsidDel="00000000" w:rsidR="00000000" w:rsidRPr="00000000">
        <w:rPr>
          <w:rtl w:val="0"/>
        </w:rPr>
        <w:t xml:space="preserve">Grid.cs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custom made grid with squares as boxes to cover the level.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grid has a center which is controlled by a custom transform object.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grid can vary in size, 4x4,8x8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cell can vary in size as well.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grid is divided into a quad tree. Meaning when trying to find a cell it doesn’t loop through all of them but navigates through the tree.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the root, then one of the four children of the root and so on and so on until a leaf is found.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bounds can be visualized for debugging purposes.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is constructed in Awake, so it’s before Start.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cell has information such as if it is containing an obstacle or not.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r19w7uioyyl" w:id="1"/>
      <w:bookmarkEnd w:id="1"/>
      <w:r w:rsidDel="00000000" w:rsidR="00000000" w:rsidRPr="00000000">
        <w:rPr>
          <w:rtl w:val="0"/>
        </w:rPr>
        <w:t xml:space="preserve">Enemy.cs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Inherits from the behavior tree base class.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Contains relevant leaf nodes for the tree.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Has a reference to the player transform.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Has a navigation object.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fills in relevant information to the tree at start.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updates the tree in runtime.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takes action based on the tree.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navigation is needed it uses that. Only navigates if within range.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2aghr22mg1pd" w:id="2"/>
      <w:bookmarkEnd w:id="2"/>
      <w:r w:rsidDel="00000000" w:rsidR="00000000" w:rsidRPr="00000000">
        <w:rPr>
          <w:rtl w:val="0"/>
        </w:rPr>
        <w:t xml:space="preserve">Astar.cs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way to navigate through obstacles finding the shortest path to the goal. Like the player.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Each enemy has this object.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cqdao1kr3rp" w:id="3"/>
      <w:bookmarkEnd w:id="3"/>
      <w:r w:rsidDel="00000000" w:rsidR="00000000" w:rsidRPr="00000000">
        <w:rPr>
          <w:rtl w:val="0"/>
        </w:rPr>
        <w:t xml:space="preserve">Utility.cs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 functions and structs to help with.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0y1bt677m0g" w:id="4"/>
      <w:bookmarkEnd w:id="4"/>
      <w:r w:rsidDel="00000000" w:rsidR="00000000" w:rsidRPr="00000000">
        <w:rPr>
          <w:rtl w:val="0"/>
        </w:rPr>
        <w:t xml:space="preserve">Behavior Tree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main AI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Defines different nodes. And how to run the tree.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