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работе№3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Курилко-Рюмин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приобритение практического опыта работы с легковесным языком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 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Установка необходимого ПО</w:t>
      </w:r>
    </w:p>
    <w:p>
      <w:pPr>
        <w:pStyle w:val="FirstParagraph"/>
      </w:pPr>
      <w:r>
        <w:t xml:space="preserve">Скачиваю TexLive с официального сайта и распаковываю архив.Затем запускаю скрипт install-tl правами root, используя sudo в начале команды. (рис. 1).</w:t>
      </w:r>
    </w:p>
    <w:p>
      <w:pPr>
        <w:pStyle w:val="CaptionedFigure"/>
      </w:pPr>
      <w:r>
        <w:drawing>
          <wp:inline>
            <wp:extent cx="5334000" cy="3627625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lab3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Установка TexLive (рис. 2).</w:t>
      </w:r>
    </w:p>
    <w:p>
      <w:pPr>
        <w:pStyle w:val="BodyText"/>
      </w:pPr>
      <w:hyperlink r:id="rId26">
        <w:r>
          <w:rPr>
            <w:rStyle w:val="Hyperlink"/>
          </w:rPr>
          <w:t xml:space="preserve">Установка</w:t>
        </w:r>
      </w:hyperlink>
    </w:p>
    <w:p>
      <w:pPr>
        <w:pStyle w:val="BodyText"/>
      </w:pPr>
      <w:r>
        <w:t xml:space="preserve">Скачиваю архив pandoc и pandoc-crossref c официального github (рис. 3).</w:t>
      </w:r>
    </w:p>
    <w:p>
      <w:pPr>
        <w:pStyle w:val="CaptionedFigure"/>
      </w:pPr>
      <w:r>
        <w:drawing>
          <wp:inline>
            <wp:extent cx="5334000" cy="2561431"/>
            <wp:effectExtent b="0" l="0" r="0" t="0"/>
            <wp:docPr descr="Cкачивание pandoc и pandoc-crossref" title="fig:" id="28" name="Picture"/>
            <a:graphic>
              <a:graphicData uri="http://schemas.openxmlformats.org/drawingml/2006/picture">
                <pic:pic>
                  <pic:nvPicPr>
                    <pic:cNvPr descr="image/lab3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 и pandoc-crossref</w:t>
      </w:r>
    </w:p>
    <w:p>
      <w:pPr>
        <w:pStyle w:val="BodyText"/>
      </w:pPr>
      <w:r>
        <w:t xml:space="preserve">Распаковываю скачанные архивы, копирую файлы pandoc и pandoc-crossref в каталог /usr/local/bin/ с правами пользователя root, используя sudo. (рис. 4).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247326"/>
            <wp:effectExtent b="0" l="0" r="0" t="0"/>
            <wp:docPr descr="Распаковка архивов" title="fig:" id="31" name="Picture"/>
            <a:graphic>
              <a:graphicData uri="http://schemas.openxmlformats.org/drawingml/2006/picture">
                <pic:pic>
                  <pic:nvPicPr>
                    <pic:cNvPr descr="image/lab3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CaptionedFigure"/>
      </w:pPr>
      <w:r>
        <w:drawing>
          <wp:inline>
            <wp:extent cx="5334000" cy="247326"/>
            <wp:effectExtent b="0" l="0" r="0" t="0"/>
            <wp:docPr descr="Распаковка архивов" title="fig:" id="34" name="Picture"/>
            <a:graphic>
              <a:graphicData uri="http://schemas.openxmlformats.org/drawingml/2006/picture">
                <pic:pic>
                  <pic:nvPicPr>
                    <pic:cNvPr descr="image/lab3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Проверяю правильность моих действий.(рис. 6).</w:t>
      </w:r>
    </w:p>
    <w:p>
      <w:pPr>
        <w:pStyle w:val="CaptionedFigure"/>
      </w:pPr>
      <w:r>
        <w:drawing>
          <wp:inline>
            <wp:extent cx="5334000" cy="2561431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lab3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3"/>
        </w:numPr>
        <w:pStyle w:val="Compact"/>
      </w:pPr>
      <w:r>
        <w:t xml:space="preserve">Открыв терминал, перехожу в каталог курса, сформированный при выполненнии прошлой лаборатной работы. Обновляю локальный репозиторий.(рис. 7).</w:t>
      </w:r>
    </w:p>
    <w:p>
      <w:pPr>
        <w:pStyle w:val="CaptionedFigure"/>
      </w:pPr>
      <w:r>
        <w:drawing>
          <wp:inline>
            <wp:extent cx="5334000" cy="477550"/>
            <wp:effectExtent b="0" l="0" r="0" t="0"/>
            <wp:docPr descr="Перемещение и обновление" title="fig:" id="40" name="Picture"/>
            <a:graphic>
              <a:graphicData uri="http://schemas.openxmlformats.org/drawingml/2006/picture">
                <pic:pic>
                  <pic:nvPicPr>
                    <pic:cNvPr descr="image/lab3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и обновление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make.Проверяю правильность выполнения команды. (рис. 8).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Проверка правильности выполнения команды" title="fig:" id="43" name="Picture"/>
            <a:graphic>
              <a:graphicData uri="http://schemas.openxmlformats.org/drawingml/2006/picture">
                <pic:pic>
                  <pic:nvPicPr>
                    <pic:cNvPr descr="image/lab3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</w:p>
    <w:p>
      <w:pPr>
        <w:pStyle w:val="BodyText"/>
      </w:pPr>
      <w:r>
        <w:t xml:space="preserve">Открываю сгенерированный файл report.docx (рис. 9).</w:t>
      </w:r>
    </w:p>
    <w:p>
      <w:pPr>
        <w:pStyle w:val="CaptionedFigure"/>
      </w:pPr>
      <w:r>
        <w:drawing>
          <wp:inline>
            <wp:extent cx="5334000" cy="2561431"/>
            <wp:effectExtent b="0" l="0" r="0" t="0"/>
            <wp:docPr descr="Открытие файла docx" title="fig:" id="46" name="Picture"/>
            <a:graphic>
              <a:graphicData uri="http://schemas.openxmlformats.org/drawingml/2006/picture">
                <pic:pic>
                  <pic:nvPicPr>
                    <pic:cNvPr descr="image/lab3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10)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Открытие файла pdf" title="fig:" id="49" name="Picture"/>
            <a:graphic>
              <a:graphicData uri="http://schemas.openxmlformats.org/drawingml/2006/picture">
                <pic:pic>
                  <pic:nvPicPr>
                    <pic:cNvPr descr="image/lab3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Проверяю.(рис. 11).</w:t>
      </w:r>
    </w:p>
    <w:p>
      <w:pPr>
        <w:pStyle w:val="CaptionedFigure"/>
      </w:pPr>
      <w:r>
        <w:drawing>
          <wp:inline>
            <wp:extent cx="5334000" cy="3585966"/>
            <wp:effectExtent b="0" l="0" r="0" t="0"/>
            <wp:docPr descr="Удаление файлов" title="fig:" id="52" name="Picture"/>
            <a:graphic>
              <a:graphicData uri="http://schemas.openxmlformats.org/drawingml/2006/picture">
                <pic:pic>
                  <pic:nvPicPr>
                    <pic:cNvPr descr="image/lab3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(рис. 12).</w:t>
      </w:r>
    </w:p>
    <w:p>
      <w:pPr>
        <w:pStyle w:val="CaptionedFigure"/>
      </w:pPr>
      <w:r>
        <w:drawing>
          <wp:inline>
            <wp:extent cx="4933149" cy="3957277"/>
            <wp:effectExtent b="0" l="0" r="0" t="0"/>
            <wp:docPr descr="Открытие файла" title="fig:" id="55" name="Picture"/>
            <a:graphic>
              <a:graphicData uri="http://schemas.openxmlformats.org/drawingml/2006/picture">
                <pic:pic>
                  <pic:nvPicPr>
                    <pic:cNvPr descr="image/lab3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Копирую файл с новым названием с помощью утилиты cp (рис. 13).</w:t>
      </w:r>
    </w:p>
    <w:p>
      <w:pPr>
        <w:pStyle w:val="CaptionedFigure"/>
      </w:pPr>
      <w:r>
        <w:drawing>
          <wp:inline>
            <wp:extent cx="5334000" cy="180274"/>
            <wp:effectExtent b="0" l="0" r="0" t="0"/>
            <wp:docPr descr="Копирование файла" title="fig:" id="58" name="Picture"/>
            <a:graphic>
              <a:graphicData uri="http://schemas.openxmlformats.org/drawingml/2006/picture">
                <pic:pic>
                  <pic:nvPicPr>
                    <pic:cNvPr descr="image/lab3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файл, начинаю заполнять отчёт(рис. 14).</w:t>
      </w:r>
    </w:p>
    <w:p>
      <w:pPr>
        <w:pStyle w:val="CaptionedFigure"/>
      </w:pPr>
      <w:r>
        <w:drawing>
          <wp:inline>
            <wp:extent cx="4940833" cy="2097741"/>
            <wp:effectExtent b="0" l="0" r="0" t="0"/>
            <wp:docPr descr="Открытие файла, заполнение отчёта" title="fig:" id="61" name="Picture"/>
            <a:graphic>
              <a:graphicData uri="http://schemas.openxmlformats.org/drawingml/2006/picture">
                <pic:pic>
                  <pic:nvPicPr>
                    <pic:cNvPr descr="image/lab3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09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файла, заполнение отчёта</w:t>
      </w:r>
    </w:p>
    <w:bookmarkEnd w:id="63"/>
    <w:bookmarkStart w:id="85" w:name="X29958c38cf099203de5cd79bd11ac99e75c1d1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Перехожу в директорию lab02/report с помощью cd, чтобы там заполнять отчет по второй лабораторной работе.(рис. 15).</w:t>
      </w:r>
    </w:p>
    <w:p>
      <w:pPr>
        <w:pStyle w:val="CaptionedFigure"/>
      </w:pPr>
      <w:r>
        <w:drawing>
          <wp:inline>
            <wp:extent cx="5334000" cy="448463"/>
            <wp:effectExtent b="0" l="0" r="0" t="0"/>
            <wp:docPr descr="Перемещение, коп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lab3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Перемещение, копирование файла</w:t>
      </w:r>
    </w:p>
    <w:p>
      <w:pPr>
        <w:pStyle w:val="BodyText"/>
      </w:pPr>
      <w:r>
        <w:t xml:space="preserve">Копирую файл report.md с новым именем для заполнения отчета (рис.16)</w:t>
      </w:r>
    </w:p>
    <w:p>
      <w:pPr>
        <w:pStyle w:val="CaptionedFigure"/>
      </w:pPr>
      <w:r>
        <w:drawing>
          <wp:inline>
            <wp:extent cx="5334000" cy="702341"/>
            <wp:effectExtent b="0" l="0" r="0" t="0"/>
            <wp:docPr descr="Копирование файла" title="fig:" id="68" name="Picture"/>
            <a:graphic>
              <a:graphicData uri="http://schemas.openxmlformats.org/drawingml/2006/picture">
                <pic:pic>
                  <pic:nvPicPr>
                    <pic:cNvPr descr="image/lab3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и начинаю работу по заполнению отчета(рис .17)</w:t>
      </w:r>
    </w:p>
    <w:p>
      <w:pPr>
        <w:pStyle w:val="CaptionedFigure"/>
      </w:pPr>
      <w:r>
        <w:drawing>
          <wp:inline>
            <wp:extent cx="5334000" cy="1381932"/>
            <wp:effectExtent b="0" l="0" r="0" t="0"/>
            <wp:docPr descr="Заполнение отчета" title="fig:" id="71" name="Picture"/>
            <a:graphic>
              <a:graphicData uri="http://schemas.openxmlformats.org/drawingml/2006/picture">
                <pic:pic>
                  <pic:nvPicPr>
                    <pic:cNvPr descr="image/lab3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numPr>
          <w:ilvl w:val="0"/>
          <w:numId w:val="1005"/>
        </w:numPr>
        <w:pStyle w:val="Compact"/>
      </w:pPr>
      <w:r>
        <w:t xml:space="preserve">Делаю компиляцию файлов (рис. 18).</w:t>
      </w:r>
    </w:p>
    <w:p>
      <w:pPr>
        <w:pStyle w:val="CaptionedFigure"/>
      </w:pPr>
      <w:r>
        <w:drawing>
          <wp:inline>
            <wp:extent cx="5334000" cy="1623089"/>
            <wp:effectExtent b="0" l="0" r="0" t="0"/>
            <wp:docPr descr="Компиляция файлов" title="fig:" id="74" name="Picture"/>
            <a:graphic>
              <a:graphicData uri="http://schemas.openxmlformats.org/drawingml/2006/picture">
                <pic:pic>
                  <pic:nvPicPr>
                    <pic:cNvPr descr="image/lab3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6"/>
        </w:numPr>
        <w:pStyle w:val="Compact"/>
      </w:pPr>
      <w:r>
        <w:t xml:space="preserve">Удаляю ненужные файлы (рис. 19).</w:t>
      </w:r>
    </w:p>
    <w:p>
      <w:pPr>
        <w:pStyle w:val="CaptionedFigure"/>
      </w:pPr>
      <w:r>
        <w:drawing>
          <wp:inline>
            <wp:extent cx="5334000" cy="1623089"/>
            <wp:effectExtent b="0" l="0" r="0" t="0"/>
            <wp:docPr descr="Удаление файлов" title="fig:" id="77" name="Picture"/>
            <a:graphic>
              <a:graphicData uri="http://schemas.openxmlformats.org/drawingml/2006/picture">
                <pic:pic>
                  <pic:nvPicPr>
                    <pic:cNvPr descr="image/lab3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07"/>
        </w:numPr>
        <w:pStyle w:val="Compact"/>
      </w:pPr>
      <w:r>
        <w:t xml:space="preserve">Добавляю все на GitHub с помощью git add и сохраняю изменения с помощью git commit. (рис. 20).</w:t>
      </w:r>
    </w:p>
    <w:p>
      <w:pPr>
        <w:pStyle w:val="CaptionedFigure"/>
      </w:pPr>
      <w:r>
        <w:drawing>
          <wp:inline>
            <wp:extent cx="5334000" cy="4553414"/>
            <wp:effectExtent b="0" l="0" r="0" t="0"/>
            <wp:docPr descr="Добавление файлов на GitHub" title="fig:" id="80" name="Picture"/>
            <a:graphic>
              <a:graphicData uri="http://schemas.openxmlformats.org/drawingml/2006/picture">
                <pic:pic>
                  <pic:nvPicPr>
                    <pic:cNvPr descr="image/lab3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numPr>
          <w:ilvl w:val="0"/>
          <w:numId w:val="1008"/>
        </w:numPr>
        <w:pStyle w:val="Compact"/>
      </w:pPr>
      <w:r>
        <w:t xml:space="preserve">Отправляю файлы на сервер с помощью команды. (рис. 21).</w:t>
      </w:r>
    </w:p>
    <w:p>
      <w:pPr>
        <w:pStyle w:val="CaptionedFigure"/>
      </w:pPr>
      <w:r>
        <w:drawing>
          <wp:inline>
            <wp:extent cx="5334000" cy="4553414"/>
            <wp:effectExtent b="0" l="0" r="0" t="0"/>
            <wp:docPr descr="Отправка файлов" title="fig:" id="83" name="Picture"/>
            <a:graphic>
              <a:graphicData uri="http://schemas.openxmlformats.org/drawingml/2006/picture">
                <pic:pic>
                  <pic:nvPicPr>
                    <pic:cNvPr descr="image/lab3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85"/>
    <w:bookmarkStart w:id="86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приобрёл практический опыт работы с легковесным языком Markdown.</w:t>
      </w:r>
    </w:p>
    <w:bookmarkEnd w:id="86"/>
    <w:bookmarkStart w:id="87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r>
        <w:t xml:space="preserve">Архитектура ЭВМ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6" Target="image/lab3/2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image/lab3/2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работе№3</dc:title>
  <dc:creator>Курилко-Рюмин Евгений Михайлович</dc:creator>
  <dc:language>ru-RU</dc:language>
  <cp:keywords/>
  <dcterms:created xsi:type="dcterms:W3CDTF">2023-10-13T22:39:22Z</dcterms:created>
  <dcterms:modified xsi:type="dcterms:W3CDTF">2023-10-13T22:39:22Z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