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Курилко-Рюмин</w:t>
      </w:r>
      <w:r>
        <w:t xml:space="preserve"> </w:t>
      </w:r>
      <w:r>
        <w:t xml:space="preserve">Е.М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практического опыта в написании программ с использованием циклов и обработкой аргументов командной строки.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Общее ознакомление с циклами и обработкой аргументов командной строки.</w:t>
      </w:r>
      <w:r>
        <w:br/>
      </w:r>
      <w:r>
        <w:rPr>
          <w:rStyle w:val="VerbatimChar"/>
        </w:rPr>
        <w:t xml:space="preserve">2. Реализация циклов в NASM.</w:t>
      </w:r>
      <w:r>
        <w:br/>
      </w:r>
      <w:r>
        <w:rPr>
          <w:rStyle w:val="VerbatimChar"/>
        </w:rPr>
        <w:t xml:space="preserve">3. Обработка аргументов командной строки.</w:t>
      </w:r>
      <w:r>
        <w:br/>
      </w:r>
      <w:r>
        <w:rPr>
          <w:rStyle w:val="VerbatimChar"/>
        </w:rPr>
        <w:t xml:space="preserve">4.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 Для работы со стеком в процессоре есть специальные регистры (ss, bp, sp) и команды. Основной функцией стека является функция сохранения адресов возврата и передачи аргументов при вызове процедур. Кроме того, в нём выделяется память для локальных переменных и могут временно храниться значения регистров. Стек имеет вершину, адрес последнего добавленного элемента, который хранится в регистре esp (указатель стека). Противоположный конец стека называется дном. Значение, помещённое в стек последним, извлекается первым. При помещении значения в стек указатель стека уменьшается, а при извлечении — увеличивается. Для стека существует две основные операции:</w:t>
      </w:r>
      <w:r>
        <w:t xml:space="preserve"> </w:t>
      </w:r>
      <w:r>
        <w:t xml:space="preserve">• добавление элемента в вершину стека (push);</w:t>
      </w:r>
      <w:r>
        <w:t xml:space="preserve"> </w:t>
      </w:r>
      <w:r>
        <w:t xml:space="preserve">• извлечение элемента из вершины стека (pop).</w:t>
      </w:r>
      <w:r>
        <w:t xml:space="preserve"> </w:t>
      </w:r>
      <w:r>
        <w:t xml:space="preserve">Команда push размещает значение в стеке, т.е. помещает значение в ячейку памяти, на которую указывает регистр esp, после этого значение регистра esp увеличивается на 4. Данная команда имеет один операнд — значение, которое необходимо поместить в стек. Существует ещё две команды для добавления значений в стек. Это команда pusha, которая помещает в стек содержимое всех регистров общего назначения в следующем порядке: ах, сх, dx, bх, sp, bp, si, di. А также команда pushf, которая служит для перемещения в стек содержимого регистра флагов. Обе эти команды не имеют операндов. 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 команды также один операнд, который может быть регистром или переменной в памяти. Нужно помнить, что извлечённый из стека элемент не стирается из памяти и остаётся как</w:t>
      </w:r>
      <w:r>
        <w:t xml:space="preserve"> </w:t>
      </w:r>
      <w:r>
        <w:t xml:space="preserve">“</w:t>
      </w:r>
      <w:r>
        <w:t xml:space="preserve">мусор</w:t>
      </w:r>
      <w:r>
        <w:t xml:space="preserve">”</w:t>
      </w:r>
      <w:r>
        <w:t xml:space="preserve">, который будет перезаписан при записи нового значения в стек. Для организации циклов существуют специальные инструкции. Для всех инструкций максимальное количество проходов задаётся в регистре ecx. Наиболее простой является инструкция loop. Она позволяет организовать безусловный цикл. Иструкция loop выполняется в два этапа. Сначала из регистра ecx вычитается единица и его значение сравнивается с нулём. Если регистр не равен нулю, то выполняется переход к указанной метке. Иначе переход не выполняется и управление передаётся команде, которая следует сразу после команды loop.</w:t>
      </w:r>
    </w:p>
    <w:bookmarkEnd w:id="22"/>
    <w:bookmarkStart w:id="7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4.1) Реализация циклов в NASM.</w:t>
      </w:r>
    </w:p>
    <w:p>
      <w:pPr>
        <w:pStyle w:val="BodyText"/>
      </w:pPr>
      <w:r>
        <w:t xml:space="preserve">С помощью утилиты mkdir создаю директорию lab8 для выполнения соответствующей лабораторной работы. Перехожу в созданный каталог с помощью утилиты cd. С помощью touch создаю файл lab8-1.asm. (рис.1).</w:t>
      </w:r>
    </w:p>
    <w:p>
      <w:pPr>
        <w:pStyle w:val="CaptionedFigure"/>
      </w:pPr>
      <w:r>
        <w:drawing>
          <wp:inline>
            <wp:extent cx="3733800" cy="2810897"/>
            <wp:effectExtent b="0" l="0" r="0" t="0"/>
            <wp:docPr descr="Работа с директориями и создание файл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Работа с директориями и создание файла</w:t>
      </w:r>
    </w:p>
    <w:p>
      <w:pPr>
        <w:pStyle w:val="BodyText"/>
      </w:pPr>
      <w:r>
        <w:t xml:space="preserve">Открываю созданный файл lab8-1.asm, вставляю в него следующую программу: (рис.2).</w:t>
      </w:r>
    </w:p>
    <w:p>
      <w:pPr>
        <w:pStyle w:val="CaptionedFigure"/>
      </w:pPr>
      <w:r>
        <w:drawing>
          <wp:inline>
            <wp:extent cx="3733800" cy="1940742"/>
            <wp:effectExtent b="0" l="0" r="0" t="0"/>
            <wp:docPr descr="Редактирование файл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940742"/>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Копирую в текущий каталог файл in_out.asm с помощью утилиты cp, ибо он будет использоваться в дальнейшем. Создаю исполняемый файл и запускаю его. Мы видим, что использование инструкции loop позволяет выводить значения регистра ecx циклично.(рис.3).</w:t>
      </w:r>
    </w:p>
    <w:p>
      <w:pPr>
        <w:pStyle w:val="CaptionedFigure"/>
      </w:pPr>
      <w:r>
        <w:drawing>
          <wp:inline>
            <wp:extent cx="3733800" cy="2810897"/>
            <wp:effectExtent b="0" l="0" r="0" t="0"/>
            <wp:docPr descr="Копирование, подготовка и исполнение файл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Копирование, подготовка и исполнение файла</w:t>
      </w:r>
    </w:p>
    <w:p>
      <w:pPr>
        <w:pStyle w:val="BodyText"/>
      </w:pPr>
      <w:r>
        <w:t xml:space="preserve">Изменяю значение ecx в цикле. (рис.4).</w:t>
      </w:r>
    </w:p>
    <w:p>
      <w:pPr>
        <w:pStyle w:val="CaptionedFigure"/>
      </w:pPr>
      <w:r>
        <w:drawing>
          <wp:inline>
            <wp:extent cx="3733800" cy="1892180"/>
            <wp:effectExtent b="0" l="0" r="0" t="0"/>
            <wp:docPr descr="Редактирование файла"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новый исполняемый файл программы и запускаю его. Мы видим, что регистр ecx в цикле принимает совершенно разные значения. И число проходов цикла далеко не соответствует ли значению 𝑁, введенному с клавиатуры. (рис.5).</w:t>
      </w:r>
    </w:p>
    <w:p>
      <w:pPr>
        <w:pStyle w:val="CaptionedFigure"/>
      </w:pPr>
      <w:r>
        <w:drawing>
          <wp:inline>
            <wp:extent cx="3733800" cy="2810897"/>
            <wp:effectExtent b="0" l="0" r="0" t="0"/>
            <wp:docPr descr="Создание и запуск исполняемого файл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Вношу изменения в текст программы, добавив команды push, pop для сохранения значения счётчика цикла loop. (рис.6).</w:t>
      </w:r>
    </w:p>
    <w:p>
      <w:pPr>
        <w:pStyle w:val="CaptionedFigure"/>
      </w:pPr>
      <w:r>
        <w:drawing>
          <wp:inline>
            <wp:extent cx="3733800" cy="1892180"/>
            <wp:effectExtent b="0" l="0" r="0" t="0"/>
            <wp:docPr descr="Создание, редактирование файл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Создание, редактирование файла</w:t>
      </w:r>
    </w:p>
    <w:p>
      <w:pPr>
        <w:pStyle w:val="BodyText"/>
      </w:pPr>
      <w:r>
        <w:t xml:space="preserve">Выполняю компиляцию и компоновку, и запускаю исполняемый файл. В данном случае число проходов цикла соответствует значению 𝑁 введенному с клавиатуры. Счёт идёт, не от 8-ми, а от 7-ми, но включается 0 (рис.7).</w:t>
      </w:r>
    </w:p>
    <w:p>
      <w:pPr>
        <w:pStyle w:val="CaptionedFigure"/>
      </w:pPr>
      <w:r>
        <w:drawing>
          <wp:inline>
            <wp:extent cx="3733800" cy="2810897"/>
            <wp:effectExtent b="0" l="0" r="0" t="0"/>
            <wp:docPr descr="Создание и запуск исполняемого файла"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4.2) Обработка аргументов командной строки.</w:t>
      </w:r>
    </w:p>
    <w:p>
      <w:pPr>
        <w:pStyle w:val="BodyText"/>
      </w:pPr>
      <w:r>
        <w:t xml:space="preserve">Создаю файл lab8-2.asm. Редактирую его, вводя предлагаемую программу. (рис.8).</w:t>
      </w:r>
    </w:p>
    <w:p>
      <w:pPr>
        <w:pStyle w:val="CaptionedFigure"/>
      </w:pPr>
      <w:r>
        <w:drawing>
          <wp:inline>
            <wp:extent cx="3733800" cy="1892180"/>
            <wp:effectExtent b="0" l="0" r="0" t="0"/>
            <wp:docPr descr="Редактирование файл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после редактирования. (рис.9).</w:t>
      </w:r>
    </w:p>
    <w:p>
      <w:pPr>
        <w:pStyle w:val="CaptionedFigure"/>
      </w:pPr>
      <w:r>
        <w:drawing>
          <wp:inline>
            <wp:extent cx="3733800" cy="2810897"/>
            <wp:effectExtent b="0" l="0" r="0" t="0"/>
            <wp:docPr descr="Создание файла, открытие его в режиме правки, компиляция и обработка исполняемого файл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файла, открытие его в режиме правки, компиляция и обработка исполняемого файла</w:t>
      </w:r>
    </w:p>
    <w:p>
      <w:pPr>
        <w:pStyle w:val="BodyText"/>
      </w:pPr>
      <w:r>
        <w:t xml:space="preserve">Запускаю исполняемый файл. Программой было обработано 3 аргумента - ровно те, которые я указал при запуске. (рис.10).</w:t>
      </w:r>
    </w:p>
    <w:p>
      <w:pPr>
        <w:pStyle w:val="CaptionedFigure"/>
      </w:pPr>
      <w:r>
        <w:drawing>
          <wp:inline>
            <wp:extent cx="3733800" cy="1892180"/>
            <wp:effectExtent b="0" l="0" r="0" t="0"/>
            <wp:docPr descr="Запуск исполняемого файла"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Запуск исполняемого файла</w:t>
      </w:r>
    </w:p>
    <w:p>
      <w:pPr>
        <w:pStyle w:val="BodyText"/>
      </w:pPr>
      <w:r>
        <w:t xml:space="preserve">Создаю файл lab8-3.asm. Ввожу в него следующую программу: (рис.11).</w:t>
      </w:r>
    </w:p>
    <w:p>
      <w:pPr>
        <w:pStyle w:val="CaptionedFigure"/>
      </w:pPr>
      <w:r>
        <w:drawing>
          <wp:inline>
            <wp:extent cx="3733800" cy="2810897"/>
            <wp:effectExtent b="0" l="0" r="0" t="0"/>
            <wp:docPr descr="Редактирование файл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(рис.12).</w:t>
      </w:r>
    </w:p>
    <w:p>
      <w:pPr>
        <w:pStyle w:val="CaptionedFigure"/>
      </w:pPr>
      <w:r>
        <w:drawing>
          <wp:inline>
            <wp:extent cx="3733800" cy="1892180"/>
            <wp:effectExtent b="0" l="0" r="0" t="0"/>
            <wp:docPr descr="Создание файла, открытие его в режиме правки, компиляция и обработка исполняемого файл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Создание файла, открытие его в режиме правки, компиляция и обработка исполняемого файла</w:t>
      </w:r>
    </w:p>
    <w:p>
      <w:pPr>
        <w:pStyle w:val="BodyText"/>
      </w:pPr>
      <w:r>
        <w:t xml:space="preserve">Указываю нужные аргументы. Выполняя устную проверку, убеждаемся в правильности работы программы. (рис.13).</w:t>
      </w:r>
    </w:p>
    <w:p>
      <w:pPr>
        <w:pStyle w:val="CaptionedFigure"/>
      </w:pPr>
      <w:r>
        <w:drawing>
          <wp:inline>
            <wp:extent cx="3733800" cy="2810897"/>
            <wp:effectExtent b="0" l="0" r="0" t="0"/>
            <wp:docPr descr="Открытие листинга"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Открытие листинга</w:t>
      </w:r>
    </w:p>
    <w:p>
      <w:pPr>
        <w:pStyle w:val="BodyText"/>
      </w:pPr>
      <w:r>
        <w:t xml:space="preserve">Изменяю текст программы для вычисления произведения аргументов командной строки. (рис.14).</w:t>
      </w:r>
    </w:p>
    <w:p>
      <w:pPr>
        <w:pStyle w:val="CaptionedFigure"/>
      </w:pPr>
      <w:r>
        <w:drawing>
          <wp:inline>
            <wp:extent cx="3733800" cy="1892180"/>
            <wp:effectExtent b="0" l="0" r="0" t="0"/>
            <wp:docPr descr="Редактирование файл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 запускаю исполняемый файл. При проверке видим, что выводятся верные значения. (рис.15).</w:t>
      </w:r>
    </w:p>
    <w:p>
      <w:pPr>
        <w:pStyle w:val="CaptionedFigure"/>
      </w:pPr>
      <w:r>
        <w:drawing>
          <wp:inline>
            <wp:extent cx="3733800" cy="2810897"/>
            <wp:effectExtent b="0" l="0" r="0" t="0"/>
            <wp:docPr descr="Создание и запуск исполняемого файл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4.3) Выполнение заданий для самостоятельной работы</w:t>
      </w:r>
    </w:p>
    <w:p>
      <w:pPr>
        <w:pStyle w:val="BodyText"/>
      </w:pPr>
      <w:r>
        <w:t xml:space="preserve">Создаю файл sr.asm с помощью утилиты touch. Открываю созданный файл для редактирования, ввожу в него текст программы для суммирования значений функции, предложенной в варианте 4, полученнымпри выполнении прошлых лабораторных работ (рис.16)</w:t>
      </w:r>
    </w:p>
    <w:p>
      <w:pPr>
        <w:pStyle w:val="CaptionedFigure"/>
      </w:pPr>
      <w:r>
        <w:drawing>
          <wp:inline>
            <wp:extent cx="3733800" cy="1892180"/>
            <wp:effectExtent b="0" l="0" r="0" t="0"/>
            <wp:docPr descr="Создание и редактирование файла"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Создание и редактирование файла</w:t>
      </w:r>
    </w:p>
    <w:p>
      <w:pPr>
        <w:pStyle w:val="BodyText"/>
      </w:pPr>
      <w:r>
        <w:t xml:space="preserve">Проводим привычные операции и запускаем исполняемый файл, выполняем устную проверку и убеждаемся в правильности работы программы.(рис.17)</w:t>
      </w:r>
    </w:p>
    <w:p>
      <w:pPr>
        <w:pStyle w:val="CaptionedFigure"/>
      </w:pPr>
      <w:r>
        <w:drawing>
          <wp:inline>
            <wp:extent cx="3733800" cy="2810897"/>
            <wp:effectExtent b="0" l="0" r="0" t="0"/>
            <wp:docPr descr="Компиляция, обработка и запуск исполняемого файла"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Листинг 4.1 - Программа для суммирования нескольких значений функции, предложенной в варианте 4.</w:t>
      </w:r>
    </w:p>
    <w:p>
      <w:pPr>
        <w:pStyle w:val="BodyText"/>
      </w:pPr>
      <w:r>
        <w:t xml:space="preserve">```%include</w:t>
      </w:r>
      <w:r>
        <w:t xml:space="preserve"> </w:t>
      </w:r>
      <w:r>
        <w:t xml:space="preserve">‘</w:t>
      </w:r>
      <w:r>
        <w:t xml:space="preserve">in_out.asm</w:t>
      </w:r>
      <w:r>
        <w:t xml:space="preserve">’</w:t>
      </w:r>
    </w:p>
    <w:p>
      <w:pPr>
        <w:pStyle w:val="BodyText"/>
      </w:pPr>
      <w:r>
        <w:t xml:space="preserve">SECTION .data</w:t>
      </w:r>
    </w:p>
    <w:p>
      <w:pPr>
        <w:pStyle w:val="BodyText"/>
      </w:pPr>
      <w:r>
        <w:t xml:space="preserve">msg db</w:t>
      </w:r>
      <w:r>
        <w:t xml:space="preserve"> </w:t>
      </w:r>
      <w:r>
        <w:t xml:space="preserve">“</w:t>
      </w:r>
      <w:r>
        <w:t xml:space="preserve">Результат:</w:t>
      </w:r>
      <w:r>
        <w:t xml:space="preserve">”</w:t>
      </w:r>
      <w:r>
        <w:t xml:space="preserve">,0</w:t>
      </w:r>
    </w:p>
    <w:p>
      <w:pPr>
        <w:pStyle w:val="BodyText"/>
      </w:pPr>
      <w:r>
        <w:t xml:space="preserve">SECTION .text</w:t>
      </w:r>
    </w:p>
    <w:p>
      <w:pPr>
        <w:pStyle w:val="BodyText"/>
      </w:pPr>
      <w:r>
        <w:t xml:space="preserve">global _start</w:t>
      </w:r>
    </w:p>
    <w:p>
      <w:pPr>
        <w:pStyle w:val="BodyText"/>
      </w:pPr>
      <w:r>
        <w:t xml:space="preserve">_start:</w:t>
      </w:r>
    </w:p>
    <w:p>
      <w:pPr>
        <w:pStyle w:val="BodyText"/>
      </w:pPr>
      <w:r>
        <w:t xml:space="preserve">pop ecx ; Извлекаем из стека в</w:t>
      </w:r>
      <w:r>
        <w:t xml:space="preserve"> </w:t>
      </w:r>
      <w:r>
        <w:rPr>
          <w:rStyle w:val="VerbatimChar"/>
        </w:rPr>
        <w:t xml:space="preserve">ecx</w:t>
      </w:r>
      <w:r>
        <w:t xml:space="preserve"> </w:t>
      </w:r>
      <w:r>
        <w:t xml:space="preserve">количество</w:t>
      </w:r>
    </w:p>
    <w:p>
      <w:pPr>
        <w:pStyle w:val="BodyText"/>
      </w:pPr>
      <w:r>
        <w:t xml:space="preserve">; аргументов (первое значение в стеке)</w:t>
      </w:r>
    </w:p>
    <w:p>
      <w:pPr>
        <w:pStyle w:val="BodyText"/>
      </w:pPr>
      <w:r>
        <w:t xml:space="preserve">pop edx ; Извлекаем из стека в</w:t>
      </w:r>
      <w:r>
        <w:t xml:space="preserve"> </w:t>
      </w:r>
      <w:r>
        <w:rPr>
          <w:rStyle w:val="VerbatimChar"/>
        </w:rPr>
        <w:t xml:space="preserve">edx</w:t>
      </w:r>
      <w:r>
        <w:t xml:space="preserve"> </w:t>
      </w:r>
      <w:r>
        <w:t xml:space="preserve">имя программы</w:t>
      </w:r>
    </w:p>
    <w:p>
      <w:pPr>
        <w:pStyle w:val="BodyText"/>
      </w:pPr>
      <w:r>
        <w:t xml:space="preserve">; (второе значение в стеке)</w:t>
      </w:r>
    </w:p>
    <w:p>
      <w:pPr>
        <w:pStyle w:val="BodyText"/>
      </w:pPr>
      <w:r>
        <w:t xml:space="preserve">sub ecx,1 ; Уменьшаем</w:t>
      </w:r>
      <w:r>
        <w:t xml:space="preserve"> </w:t>
      </w:r>
      <w:r>
        <w:rPr>
          <w:rStyle w:val="VerbatimChar"/>
        </w:rPr>
        <w:t xml:space="preserve">ecx</w:t>
      </w:r>
      <w:r>
        <w:t xml:space="preserve"> </w:t>
      </w:r>
      <w:r>
        <w:t xml:space="preserve">на 1 (количество</w:t>
      </w:r>
    </w:p>
    <w:p>
      <w:pPr>
        <w:pStyle w:val="BodyText"/>
      </w:pPr>
      <w:r>
        <w:t xml:space="preserve">; аргументов без названия программы)</w:t>
      </w:r>
    </w:p>
    <w:p>
      <w:pPr>
        <w:pStyle w:val="BodyText"/>
      </w:pPr>
      <w:r>
        <w:t xml:space="preserve">mov esi, 0 ; Используем</w:t>
      </w:r>
      <w:r>
        <w:t xml:space="preserve"> </w:t>
      </w:r>
      <w:r>
        <w:rPr>
          <w:rStyle w:val="VerbatimChar"/>
        </w:rPr>
        <w:t xml:space="preserve">esi</w:t>
      </w:r>
      <w:r>
        <w:t xml:space="preserve"> </w:t>
      </w:r>
      <w:r>
        <w:t xml:space="preserve">для хранения</w:t>
      </w:r>
    </w:p>
    <w:p>
      <w:pPr>
        <w:pStyle w:val="BodyText"/>
      </w:pPr>
      <w:r>
        <w:t xml:space="preserve">; промежуточных сумм</w:t>
      </w:r>
    </w:p>
    <w:p>
      <w:pPr>
        <w:pStyle w:val="BodyText"/>
      </w:pPr>
      <w:r>
        <w:t xml:space="preserve">next:</w:t>
      </w:r>
    </w:p>
    <w:p>
      <w:pPr>
        <w:pStyle w:val="BodyText"/>
      </w:pPr>
      <w:r>
        <w:t xml:space="preserve">cmp ecx,0h ; проверяем, есть ли еще аргументы</w:t>
      </w:r>
    </w:p>
    <w:p>
      <w:pPr>
        <w:pStyle w:val="BodyText"/>
      </w:pPr>
      <w:r>
        <w:t xml:space="preserve">jz _end ; если аргументов нет выходим из цикла</w:t>
      </w:r>
    </w:p>
    <w:p>
      <w:pPr>
        <w:pStyle w:val="BodyText"/>
      </w:pPr>
      <w:r>
        <w:t xml:space="preserve">; (переход на метку</w:t>
      </w:r>
      <w:r>
        <w:t xml:space="preserve"> </w:t>
      </w:r>
      <w:r>
        <w:rPr>
          <w:rStyle w:val="VerbatimChar"/>
        </w:rPr>
        <w:t xml:space="preserve">_end</w:t>
      </w:r>
      <w:r>
        <w:t xml:space="preserve">)</w:t>
      </w:r>
    </w:p>
    <w:p>
      <w:pPr>
        <w:pStyle w:val="BodyText"/>
      </w:pPr>
      <w:r>
        <w:t xml:space="preserve">pop eax ; иначе извлекаем следующий аргумент из стека</w:t>
      </w:r>
    </w:p>
    <w:p>
      <w:pPr>
        <w:pStyle w:val="BodyText"/>
      </w:pPr>
      <w:r>
        <w:t xml:space="preserve">call atoi ; преобразуем символ в число</w:t>
      </w:r>
    </w:p>
    <w:p>
      <w:pPr>
        <w:pStyle w:val="BodyText"/>
      </w:pPr>
      <w:r>
        <w:t xml:space="preserve">sub eax,1</w:t>
      </w:r>
    </w:p>
    <w:p>
      <w:pPr>
        <w:pStyle w:val="BodyText"/>
      </w:pPr>
      <w:r>
        <w:t xml:space="preserve">imul eax,2</w:t>
      </w:r>
    </w:p>
    <w:p>
      <w:pPr>
        <w:pStyle w:val="BodyText"/>
      </w:pPr>
      <w:r>
        <w:t xml:space="preserve">add esi,eax ; добавляем к промежуточной сумме</w:t>
      </w:r>
    </w:p>
    <w:p>
      <w:pPr>
        <w:pStyle w:val="BodyText"/>
      </w:pPr>
      <w:r>
        <w:t xml:space="preserve">loop next ; переход к обработке следующего аргумента</w:t>
      </w:r>
    </w:p>
    <w:p>
      <w:pPr>
        <w:pStyle w:val="BodyText"/>
      </w:pPr>
      <w:r>
        <w:t xml:space="preserve">_end:</w:t>
      </w:r>
    </w:p>
    <w:p>
      <w:pPr>
        <w:pStyle w:val="BodyText"/>
      </w:pPr>
      <w:r>
        <w:t xml:space="preserve">mov eax, msg ; вывод сообщения</w:t>
      </w:r>
      <w:r>
        <w:t xml:space="preserve"> </w:t>
      </w:r>
      <w:r>
        <w:t xml:space="preserve">“</w:t>
      </w:r>
      <w:r>
        <w:t xml:space="preserve">Результат:</w:t>
      </w:r>
      <w:r>
        <w:t xml:space="preserve">”</w:t>
      </w:r>
    </w:p>
    <w:p>
      <w:pPr>
        <w:pStyle w:val="BodyText"/>
      </w:pPr>
      <w:r>
        <w:t xml:space="preserve">call sprint</w:t>
      </w:r>
    </w:p>
    <w:p>
      <w:pPr>
        <w:pStyle w:val="BodyText"/>
      </w:pPr>
      <w:r>
        <w:t xml:space="preserve">mov eax, esi ; записываем сумму в регистр</w:t>
      </w:r>
      <w:r>
        <w:t xml:space="preserve"> </w:t>
      </w:r>
      <w:r>
        <w:rPr>
          <w:rStyle w:val="VerbatimChar"/>
        </w:rPr>
        <w:t xml:space="preserve">eax</w:t>
      </w:r>
    </w:p>
    <w:p>
      <w:pPr>
        <w:pStyle w:val="BodyText"/>
      </w:pPr>
      <w:r>
        <w:t xml:space="preserve">call iprintLF ; печать результата</w:t>
      </w:r>
    </w:p>
    <w:p>
      <w:pPr>
        <w:pStyle w:val="BodyText"/>
      </w:pPr>
      <w:r>
        <w:t xml:space="preserve">call quit ; завершение программы</w:t>
      </w:r>
      <w:r>
        <w:t xml:space="preserve"> </w:t>
      </w:r>
      <w:r>
        <w:t xml:space="preserve">```</w:t>
      </w:r>
    </w:p>
    <w:bookmarkEnd w:id="74"/>
    <w:bookmarkStart w:id="75"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приобрел практический опыт в написании программ с использованием циклов и обработкой аргументов командной строки.</w:t>
      </w:r>
    </w:p>
    <w:bookmarkEnd w:id="75"/>
    <w:bookmarkStart w:id="77" w:name="список-литературы"/>
    <w:p>
      <w:pPr>
        <w:pStyle w:val="Heading1"/>
      </w:pPr>
      <w:r>
        <w:t xml:space="preserve">Список литературы</w:t>
      </w:r>
    </w:p>
    <w:p>
      <w:pPr>
        <w:pStyle w:val="FirstParagraph"/>
      </w:pPr>
      <w:hyperlink r:id="rId76">
        <w:r>
          <w:rPr>
            <w:rStyle w:val="Hyperlink"/>
          </w:rPr>
          <w:t xml:space="preserve">Архитектура компьютера и ЭВМ</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6"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_rels/footnotes.xml.rels><?xml version="1.0" encoding="UTF-8"?><Relationships xmlns="http://schemas.openxmlformats.org/package/2006/relationships"><Relationship Type="http://schemas.openxmlformats.org/officeDocument/2006/relationships/hyperlink" Id="rId76"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Курилко-Рюмин Е.М</dc:creator>
  <dc:language>ru-RU</dc:language>
  <cp:keywords/>
  <dcterms:created xsi:type="dcterms:W3CDTF">2023-11-30T19:02:24Z</dcterms:created>
  <dcterms:modified xsi:type="dcterms:W3CDTF">2023-11-30T19:02:24Z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