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Найти следующую информацию: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>
      <w:pPr>
        <w:pStyle w:val="CaptionedFigure"/>
      </w:pPr>
      <w:r>
        <w:drawing>
          <wp:inline>
            <wp:extent cx="5334000" cy="3053521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Выставляю основной памяти размер 2048 Мб, выбираю 3 процессора, чтобы ничего не висло(рис.2).</w:t>
      </w:r>
    </w:p>
    <w:p>
      <w:pPr>
        <w:pStyle w:val="CaptionedFigure"/>
      </w:pPr>
      <w:r>
        <w:drawing>
          <wp:inline>
            <wp:extent cx="5334000" cy="3060915"/>
            <wp:effectExtent b="0" l="0" r="0" t="0"/>
            <wp:docPr descr="Окно выбора основных характеристик для гостевой ОС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диске(рис.3).</w:t>
      </w:r>
    </w:p>
    <w:p>
      <w:pPr>
        <w:pStyle w:val="CaptionedFigure"/>
      </w:pPr>
      <w:r>
        <w:drawing>
          <wp:inline>
            <wp:extent cx="5334000" cy="3077556"/>
            <wp:effectExtent b="0" l="0" r="0" t="0"/>
            <wp:docPr descr="Окно выбора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объема памяти</w:t>
      </w:r>
    </w:p>
    <w:p>
      <w:pPr>
        <w:pStyle w:val="BodyText"/>
      </w:pPr>
      <w:r>
        <w:t xml:space="preserve">Соглашаюсь с проставленными настройками (рис.4).</w:t>
      </w:r>
    </w:p>
    <w:p>
      <w:pPr>
        <w:pStyle w:val="CaptionedFigure"/>
      </w:pPr>
      <w:r>
        <w:drawing>
          <wp:inline>
            <wp:extent cx="5334000" cy="3076563"/>
            <wp:effectExtent b="0" l="0" r="0" t="0"/>
            <wp:docPr descr="Итоговые настройк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Итоговые настройки</w:t>
      </w:r>
    </w:p>
    <w:p>
      <w:pPr>
        <w:pStyle w:val="BodyText"/>
      </w:pPr>
      <w:r>
        <w:t xml:space="preserve">Начинается загрузка операционной системы (рис.5).</w:t>
      </w:r>
    </w:p>
    <w:p>
      <w:pPr>
        <w:pStyle w:val="CaptionedFigure"/>
      </w:pPr>
      <w:r>
        <w:drawing>
          <wp:inline>
            <wp:extent cx="4963885" cy="4318426"/>
            <wp:effectExtent b="0" l="0" r="0" t="0"/>
            <wp:docPr descr="Загруза операционной системы Rocky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431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Загруза операционной системы Rocky</w:t>
      </w:r>
    </w:p>
    <w:p>
      <w:pPr>
        <w:pStyle w:val="BodyText"/>
      </w:pPr>
      <w:r>
        <w:t xml:space="preserve">При этом должен быть подключен в носителях образ диска(рис.6).</w:t>
      </w:r>
    </w:p>
    <w:p>
      <w:pPr>
        <w:pStyle w:val="CaptionedFigure"/>
      </w:pPr>
      <w:r>
        <w:drawing>
          <wp:inline>
            <wp:extent cx="5334000" cy="3532744"/>
            <wp:effectExtent b="0" l="0" r="0" t="0"/>
            <wp:docPr descr="Подключенные носител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Подключенные носители</w:t>
      </w:r>
    </w:p>
    <w:p>
      <w:pPr>
        <w:pStyle w:val="BodyText"/>
      </w:pPr>
      <w:r>
        <w:t xml:space="preserve">В обзоре установки будем проверять все настройки и менять на нужные (рис.7).</w:t>
      </w:r>
    </w:p>
    <w:p>
      <w:pPr>
        <w:pStyle w:val="CaptionedFigure"/>
      </w:pPr>
      <w:r>
        <w:drawing>
          <wp:inline>
            <wp:extent cx="5334000" cy="3679049"/>
            <wp:effectExtent b="0" l="0" r="0" t="0"/>
            <wp:docPr descr="Окно настроек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настроек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(рис.8).</w:t>
      </w:r>
    </w:p>
    <w:p>
      <w:pPr>
        <w:pStyle w:val="CaptionedFigure"/>
      </w:pPr>
      <w:r>
        <w:drawing>
          <wp:inline>
            <wp:extent cx="5334000" cy="3681912"/>
            <wp:effectExtent b="0" l="0" r="0" t="0"/>
            <wp:docPr descr="Выбор окружения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окружения</w:t>
      </w:r>
    </w:p>
    <w:p>
      <w:pPr>
        <w:pStyle w:val="BodyText"/>
      </w:pPr>
      <w:r>
        <w:t xml:space="preserve">Отключаю kdump (рис.9).</w:t>
      </w:r>
    </w:p>
    <w:p>
      <w:pPr>
        <w:pStyle w:val="CaptionedFigure"/>
      </w:pPr>
      <w:r>
        <w:drawing>
          <wp:inline>
            <wp:extent cx="5334000" cy="3695967"/>
            <wp:effectExtent b="0" l="0" r="0" t="0"/>
            <wp:docPr descr="Отключение kdump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 (рис.12).</w:t>
      </w:r>
    </w:p>
    <w:p>
      <w:pPr>
        <w:pStyle w:val="CaptionedFigure"/>
      </w:pPr>
      <w:r>
        <w:drawing>
          <wp:inline>
            <wp:extent cx="5334000" cy="3677761"/>
            <wp:effectExtent b="0" l="0" r="0" t="0"/>
            <wp:docPr descr="Выбор сети" title="" id="50" name="Picture"/>
            <a:graphic>
              <a:graphicData uri="http://schemas.openxmlformats.org/drawingml/2006/picture">
                <pic:pic>
                  <pic:nvPicPr>
                    <pic:cNvPr descr="image/1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сети</w:t>
      </w:r>
    </w:p>
    <w:p>
      <w:pPr>
        <w:pStyle w:val="BodyText"/>
      </w:pPr>
      <w:r>
        <w:t xml:space="preserve">Начало установки (рис.13).</w:t>
      </w:r>
    </w:p>
    <w:p>
      <w:pPr>
        <w:pStyle w:val="CaptionedFigure"/>
      </w:pPr>
      <w:r>
        <w:drawing>
          <wp:inline>
            <wp:extent cx="5334000" cy="3676191"/>
            <wp:effectExtent b="0" l="0" r="0" t="0"/>
            <wp:docPr descr="Установка" title="" id="53" name="Picture"/>
            <a:graphic>
              <a:graphicData uri="http://schemas.openxmlformats.org/drawingml/2006/picture">
                <pic:pic>
                  <pic:nvPicPr>
                    <pic:cNvPr descr="image/1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После заврешения установки образ диска сам пропадет из носителей (рис.14).</w:t>
      </w:r>
    </w:p>
    <w:p>
      <w:pPr>
        <w:pStyle w:val="CaptionedFigure"/>
      </w:pPr>
      <w:r>
        <w:drawing>
          <wp:inline>
            <wp:extent cx="5334000" cy="3513867"/>
            <wp:effectExtent b="0" l="0" r="0" t="0"/>
            <wp:docPr descr="Проверка носителей" title="" id="56" name="Picture"/>
            <a:graphic>
              <a:graphicData uri="http://schemas.openxmlformats.org/drawingml/2006/picture">
                <pic:pic>
                  <pic:nvPicPr>
                    <pic:cNvPr descr="image/1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 (рис.15).</w:t>
      </w:r>
    </w:p>
    <w:p>
      <w:pPr>
        <w:pStyle w:val="CaptionedFigure"/>
      </w:pPr>
      <w:r>
        <w:drawing>
          <wp:inline>
            <wp:extent cx="5334000" cy="3662458"/>
            <wp:effectExtent b="0" l="0" r="0" t="0"/>
            <wp:docPr descr="Окно входа в операционную систему" title="" id="59" name="Picture"/>
            <a:graphic>
              <a:graphicData uri="http://schemas.openxmlformats.org/drawingml/2006/picture">
                <pic:pic>
                  <pic:nvPicPr>
                    <pic:cNvPr descr="image/1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входа в операционную систему</w:t>
      </w:r>
    </w:p>
    <w:p>
      <w:pPr>
        <w:pStyle w:val="BodyText"/>
      </w:pPr>
      <w:r>
        <w:t xml:space="preserve">Версия ядра 5.14.0-503.14.1.el9_5.x86_64 (рис.16).</w:t>
      </w:r>
    </w:p>
    <w:p>
      <w:pPr>
        <w:pStyle w:val="CaptionedFigure"/>
      </w:pPr>
      <w:r>
        <w:drawing>
          <wp:inline>
            <wp:extent cx="5079146" cy="3511603"/>
            <wp:effectExtent b="0" l="0" r="0" t="0"/>
            <wp:docPr descr="Версия ядра" title="" id="62" name="Picture"/>
            <a:graphic>
              <a:graphicData uri="http://schemas.openxmlformats.org/drawingml/2006/picture">
                <pic:pic>
                  <pic:nvPicPr>
                    <pic:cNvPr descr="image/1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Частота процессора 3110 МГц (рис.17).</w:t>
      </w:r>
    </w:p>
    <w:p>
      <w:pPr>
        <w:pStyle w:val="CaptionedFigure"/>
      </w:pPr>
      <w:r>
        <w:drawing>
          <wp:inline>
            <wp:extent cx="5079146" cy="3534655"/>
            <wp:effectExtent b="0" l="0" r="0" t="0"/>
            <wp:docPr descr="Частота процессора" title="" id="65" name="Picture"/>
            <a:graphic>
              <a:graphicData uri="http://schemas.openxmlformats.org/drawingml/2006/picture">
                <pic:pic>
                  <pic:nvPicPr>
                    <pic:cNvPr descr="image/1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353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Модель процессора Intel Core i5-12500U (рис.18).</w:t>
      </w:r>
    </w:p>
    <w:p>
      <w:pPr>
        <w:pStyle w:val="CaptionedFigure"/>
      </w:pPr>
      <w:r>
        <w:drawing>
          <wp:inline>
            <wp:extent cx="5033042" cy="522514"/>
            <wp:effectExtent b="0" l="0" r="0" t="0"/>
            <wp:docPr descr="Модель процессора" title="" id="68" name="Picture"/>
            <a:graphic>
              <a:graphicData uri="http://schemas.openxmlformats.org/drawingml/2006/picture">
                <pic:pic>
                  <pic:nvPicPr>
                    <pic:cNvPr descr="image/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Доступно 260860 Кб из 2096696 Кб (рис.19).</w:t>
      </w:r>
    </w:p>
    <w:p>
      <w:pPr>
        <w:pStyle w:val="CaptionedFigure"/>
      </w:pPr>
      <w:r>
        <w:drawing>
          <wp:inline>
            <wp:extent cx="4963885" cy="338097"/>
            <wp:effectExtent b="0" l="0" r="0" t="0"/>
            <wp:docPr descr="Объем доступной оперативной памяти" title="" id="71" name="Picture"/>
            <a:graphic>
              <a:graphicData uri="http://schemas.openxmlformats.org/drawingml/2006/picture">
                <pic:pic>
                  <pic:nvPicPr>
                    <pic:cNvPr descr="image/2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(рис.20).</w:t>
      </w:r>
    </w:p>
    <w:p>
      <w:pPr>
        <w:pStyle w:val="CaptionedFigure"/>
      </w:pPr>
      <w:r>
        <w:drawing>
          <wp:inline>
            <wp:extent cx="5017673" cy="430305"/>
            <wp:effectExtent b="0" l="0" r="0" t="0"/>
            <wp:docPr descr="Тип обнаруженного гипервизора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(рис.21).</w:t>
      </w:r>
    </w:p>
    <w:p>
      <w:pPr>
        <w:pStyle w:val="CaptionedFigure"/>
      </w:pPr>
      <w:r>
        <w:drawing>
          <wp:inline>
            <wp:extent cx="5334000" cy="1896533"/>
            <wp:effectExtent b="0" l="0" r="0" t="0"/>
            <wp:docPr descr="Тип файловой системы" title="" id="77" name="Picture"/>
            <a:graphic>
              <a:graphicData uri="http://schemas.openxmlformats.org/drawingml/2006/picture">
                <pic:pic>
                  <pic:nvPicPr>
                    <pic:cNvPr descr="image/2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(рис.22).</w:t>
      </w:r>
    </w:p>
    <w:p>
      <w:pPr>
        <w:pStyle w:val="CaptionedFigure"/>
      </w:pPr>
      <w:r>
        <w:drawing>
          <wp:inline>
            <wp:extent cx="5334000" cy="2063750"/>
            <wp:effectExtent b="0" l="0" r="0" t="0"/>
            <wp:docPr descr="Последовательность монтирования файловых систем" title="" id="80" name="Picture"/>
            <a:graphic>
              <a:graphicData uri="http://schemas.openxmlformats.org/drawingml/2006/picture">
                <pic:pic>
                  <pic:nvPicPr>
                    <pic:cNvPr descr="image/2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82"/>
    <w:bookmarkStart w:id="8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практические навыки по установке операционной системы на виртуальную машину, настройки необходимых для работы сервисов.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 1</dc:title>
  <dc:creator>Курилко-Рюмин Евгений Михайлович</dc:creator>
  <dc:language>ru-RU</dc:language>
  <cp:keywords/>
  <dcterms:created xsi:type="dcterms:W3CDTF">2025-02-22T18:31:39Z</dcterms:created>
  <dcterms:modified xsi:type="dcterms:W3CDTF">2025-02-22T18:31:39Z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