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1A47" w14:textId="0488DAF5" w:rsidR="00251D65" w:rsidRPr="00AD743E" w:rsidRDefault="000C0E5D" w:rsidP="00E61A8F">
      <w:r w:rsidRPr="000C0E5D">
        <w:rPr>
          <w:rFonts w:ascii="Avenir Light" w:hAnsi="Avenir Light"/>
          <w:sz w:val="20"/>
          <w:szCs w:val="20"/>
        </w:rPr>
        <w:t>This figure shows estimated fisher</w:t>
      </w:r>
      <w:r>
        <w:rPr>
          <w:rFonts w:ascii="Avenir Light" w:hAnsi="Avenir Light"/>
          <w:sz w:val="20"/>
          <w:szCs w:val="20"/>
        </w:rPr>
        <w:t>ies</w:t>
      </w:r>
      <w:r w:rsidRPr="000C0E5D">
        <w:rPr>
          <w:rFonts w:ascii="Avenir Light" w:hAnsi="Avenir Light"/>
          <w:sz w:val="20"/>
          <w:szCs w:val="20"/>
        </w:rPr>
        <w:t xml:space="preserve"> subsidies (2018 US$) by type </w:t>
      </w:r>
      <w:r w:rsidR="00AD743E">
        <w:rPr>
          <w:rFonts w:ascii="Avenir Light" w:hAnsi="Avenir Light"/>
          <w:sz w:val="20"/>
          <w:szCs w:val="20"/>
        </w:rPr>
        <w:t xml:space="preserve">relative to reported capture fisheries production (2018, </w:t>
      </w:r>
      <w:proofErr w:type="spellStart"/>
      <w:r w:rsidR="00AD743E">
        <w:rPr>
          <w:rFonts w:ascii="Avenir Light" w:hAnsi="Avenir Light"/>
          <w:sz w:val="20"/>
          <w:szCs w:val="20"/>
        </w:rPr>
        <w:t>tonnes</w:t>
      </w:r>
      <w:proofErr w:type="spellEnd"/>
      <w:r w:rsidR="00AD743E">
        <w:rPr>
          <w:rFonts w:ascii="Avenir Light" w:hAnsi="Avenir Light"/>
          <w:sz w:val="20"/>
          <w:szCs w:val="20"/>
        </w:rPr>
        <w:t xml:space="preserve">) </w:t>
      </w:r>
      <w:r w:rsidRPr="000C0E5D">
        <w:rPr>
          <w:rFonts w:ascii="Avenir Light" w:hAnsi="Avenir Light"/>
          <w:sz w:val="20"/>
          <w:szCs w:val="20"/>
        </w:rPr>
        <w:t xml:space="preserve">for the selected </w:t>
      </w:r>
      <w:r>
        <w:rPr>
          <w:rFonts w:ascii="Avenir Light" w:hAnsi="Avenir Light"/>
          <w:sz w:val="20"/>
          <w:szCs w:val="20"/>
        </w:rPr>
        <w:t>state</w:t>
      </w:r>
      <w:r w:rsidRPr="000C0E5D">
        <w:rPr>
          <w:rFonts w:ascii="Avenir Light" w:hAnsi="Avenir Light"/>
          <w:sz w:val="20"/>
          <w:szCs w:val="20"/>
        </w:rPr>
        <w:t xml:space="preserve"> as compared to other </w:t>
      </w:r>
      <w:r>
        <w:rPr>
          <w:rFonts w:ascii="Avenir Light" w:hAnsi="Avenir Light"/>
          <w:sz w:val="20"/>
          <w:szCs w:val="20"/>
        </w:rPr>
        <w:t>WTO Members and Observers</w:t>
      </w:r>
      <w:r w:rsidRPr="000C0E5D">
        <w:rPr>
          <w:rFonts w:ascii="Avenir Light" w:hAnsi="Avenir Light"/>
          <w:sz w:val="20"/>
          <w:szCs w:val="20"/>
        </w:rPr>
        <w:t xml:space="preserve">. Hover your mouse over each bar on the graph to learn more. Subsidy estimates are sourced from </w:t>
      </w:r>
      <w:hyperlink r:id="rId5" w:history="1">
        <w:r>
          <w:rPr>
            <w:rStyle w:val="Hyperlink"/>
            <w:rFonts w:ascii="Avenir Light" w:hAnsi="Avenir Light"/>
            <w:sz w:val="20"/>
            <w:szCs w:val="20"/>
          </w:rPr>
          <w:t>Sumaila et al. (2019)</w:t>
        </w:r>
      </w:hyperlink>
      <w:r w:rsidR="00AD743E">
        <w:rPr>
          <w:rFonts w:ascii="Avenir Light" w:hAnsi="Avenir Light"/>
          <w:sz w:val="20"/>
          <w:szCs w:val="20"/>
        </w:rPr>
        <w:t xml:space="preserve"> and capture production data are sourced from the </w:t>
      </w:r>
      <w:hyperlink r:id="rId6" w:history="1">
        <w:r w:rsidR="00AD743E">
          <w:rPr>
            <w:rStyle w:val="Hyperlink"/>
            <w:rFonts w:ascii="Avenir Light" w:hAnsi="Avenir Light"/>
            <w:sz w:val="20"/>
            <w:szCs w:val="20"/>
          </w:rPr>
          <w:t xml:space="preserve">FAO Global Capture </w:t>
        </w:r>
        <w:bookmarkStart w:id="0" w:name="_GoBack"/>
        <w:bookmarkEnd w:id="0"/>
        <w:r w:rsidR="00AD743E">
          <w:rPr>
            <w:rStyle w:val="Hyperlink"/>
            <w:rFonts w:ascii="Avenir Light" w:hAnsi="Avenir Light"/>
            <w:sz w:val="20"/>
            <w:szCs w:val="20"/>
          </w:rPr>
          <w:t>Production Database</w:t>
        </w:r>
      </w:hyperlink>
      <w:r w:rsidR="00AD743E" w:rsidRPr="005475E9">
        <w:rPr>
          <w:rFonts w:ascii="Avenir Light" w:hAnsi="Avenir Light"/>
          <w:sz w:val="20"/>
          <w:szCs w:val="20"/>
        </w:rPr>
        <w:t>.</w:t>
      </w:r>
    </w:p>
    <w:sectPr w:rsidR="00251D65" w:rsidRPr="00AD743E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C0E5D"/>
    <w:rsid w:val="000F1149"/>
    <w:rsid w:val="001360B9"/>
    <w:rsid w:val="00172B22"/>
    <w:rsid w:val="0023124B"/>
    <w:rsid w:val="00251D65"/>
    <w:rsid w:val="00326039"/>
    <w:rsid w:val="0037316E"/>
    <w:rsid w:val="003D135C"/>
    <w:rsid w:val="003E1C70"/>
    <w:rsid w:val="00474DD8"/>
    <w:rsid w:val="00494AAF"/>
    <w:rsid w:val="005D7046"/>
    <w:rsid w:val="00646E1B"/>
    <w:rsid w:val="00661F6B"/>
    <w:rsid w:val="00676C1A"/>
    <w:rsid w:val="007A730F"/>
    <w:rsid w:val="00886014"/>
    <w:rsid w:val="008E51DE"/>
    <w:rsid w:val="009430F1"/>
    <w:rsid w:val="00947ED8"/>
    <w:rsid w:val="009C0295"/>
    <w:rsid w:val="00A96954"/>
    <w:rsid w:val="00AD743E"/>
    <w:rsid w:val="00BC5871"/>
    <w:rsid w:val="00C15D88"/>
    <w:rsid w:val="00C320B2"/>
    <w:rsid w:val="00C53B21"/>
    <w:rsid w:val="00D23B6D"/>
    <w:rsid w:val="00D60543"/>
    <w:rsid w:val="00D769DB"/>
    <w:rsid w:val="00DC5DFE"/>
    <w:rsid w:val="00E61A8F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pelle">
    <w:name w:val="spelle"/>
    <w:basedOn w:val="DefaultParagraphFont"/>
    <w:rsid w:val="00AD7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o.org/fishery/statistics/global-production/en" TargetMode="External"/><Relationship Id="rId5" Type="http://schemas.openxmlformats.org/officeDocument/2006/relationships/hyperlink" Target="https://www-sciencedirect-com.proxy.library.ucsb.edu:9443/science/article/pii/S0308597X193036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2020-09-16T23:27:00Z</dcterms:created>
  <dcterms:modified xsi:type="dcterms:W3CDTF">2020-09-16T23:27:00Z</dcterms:modified>
</cp:coreProperties>
</file>