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EBA9" w14:textId="6BBBF9DD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>Demographic datasets:</w:t>
      </w:r>
    </w:p>
    <w:p w14:paraId="2B62E385" w14:textId="51D4616A" w:rsidR="000024BE" w:rsidRDefault="000024BE" w:rsidP="000024BE">
      <w:pPr>
        <w:pStyle w:val="ListParagraph"/>
        <w:numPr>
          <w:ilvl w:val="0"/>
          <w:numId w:val="14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World Bank </w:t>
      </w:r>
      <w:hyperlink r:id="rId5" w:history="1">
        <w:r>
          <w:rPr>
            <w:rStyle w:val="Hyperlink"/>
            <w:rFonts w:ascii="Avenir Light" w:hAnsi="Avenir Light" w:cs="Arial"/>
            <w:sz w:val="20"/>
            <w:szCs w:val="20"/>
          </w:rPr>
          <w:t>World Development Indicators (WDI) database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423E7E68" w14:textId="36B8959B" w:rsidR="000024BE" w:rsidRDefault="000024BE" w:rsidP="000024BE">
      <w:pPr>
        <w:pStyle w:val="ListParagraph"/>
        <w:numPr>
          <w:ilvl w:val="0"/>
          <w:numId w:val="14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</w:t>
      </w:r>
      <w:r w:rsidRPr="000024BE">
        <w:rPr>
          <w:rFonts w:ascii="Avenir Light" w:hAnsi="Avenir Light" w:cs="Arial"/>
          <w:sz w:val="20"/>
          <w:szCs w:val="20"/>
        </w:rPr>
        <w:t xml:space="preserve">Food and Agriculture Organization (FAO) of the United Nations </w:t>
      </w:r>
      <w:hyperlink r:id="rId6" w:history="1">
        <w:r w:rsidRPr="000024BE">
          <w:rPr>
            <w:rStyle w:val="Hyperlink"/>
            <w:rFonts w:ascii="Avenir Light" w:hAnsi="Avenir Light" w:cs="Arial"/>
            <w:sz w:val="20"/>
            <w:szCs w:val="20"/>
          </w:rPr>
          <w:t>2017 Yearbook of Fishery and Aquaculture Statistics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1489AE48" w14:textId="14BC2386" w:rsidR="000024BE" w:rsidRDefault="000024BE" w:rsidP="000024BE">
      <w:pPr>
        <w:pStyle w:val="ListParagraph"/>
        <w:numPr>
          <w:ilvl w:val="0"/>
          <w:numId w:val="14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the number of full-time equivalent (FTE) jobs in marine capture fisheries from </w:t>
      </w:r>
      <w:hyperlink r:id="rId7" w:history="1">
        <w:proofErr w:type="spellStart"/>
        <w:r w:rsidRPr="000024BE">
          <w:rPr>
            <w:rStyle w:val="Hyperlink"/>
            <w:rFonts w:ascii="Avenir Light" w:hAnsi="Avenir Light" w:cs="Arial"/>
            <w:sz w:val="20"/>
            <w:szCs w:val="20"/>
          </w:rPr>
          <w:t>Teh</w:t>
        </w:r>
        <w:proofErr w:type="spellEnd"/>
        <w:r w:rsidRPr="000024BE">
          <w:rPr>
            <w:rStyle w:val="Hyperlink"/>
            <w:rFonts w:ascii="Avenir Light" w:hAnsi="Avenir Light" w:cs="Arial"/>
            <w:sz w:val="20"/>
            <w:szCs w:val="20"/>
          </w:rPr>
          <w:t xml:space="preserve"> and </w:t>
        </w:r>
        <w:proofErr w:type="spellStart"/>
        <w:r w:rsidRPr="000024BE">
          <w:rPr>
            <w:rStyle w:val="Hyperlink"/>
            <w:rFonts w:ascii="Avenir Light" w:hAnsi="Avenir Light" w:cs="Arial"/>
            <w:sz w:val="20"/>
            <w:szCs w:val="20"/>
          </w:rPr>
          <w:t>Sumaila</w:t>
        </w:r>
        <w:proofErr w:type="spellEnd"/>
        <w:r w:rsidRPr="000024BE">
          <w:rPr>
            <w:rStyle w:val="Hyperlink"/>
            <w:rFonts w:ascii="Avenir Light" w:hAnsi="Avenir Light" w:cs="Arial"/>
            <w:sz w:val="20"/>
            <w:szCs w:val="20"/>
          </w:rPr>
          <w:t xml:space="preserve"> (2013)</w:t>
        </w:r>
      </w:hyperlink>
      <w:r>
        <w:rPr>
          <w:rFonts w:ascii="Avenir Light" w:hAnsi="Avenir Light" w:cs="Arial"/>
          <w:sz w:val="20"/>
          <w:szCs w:val="20"/>
        </w:rPr>
        <w:t>.</w:t>
      </w:r>
    </w:p>
    <w:p w14:paraId="5642D054" w14:textId="77777777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</w:p>
    <w:p w14:paraId="082A49A9" w14:textId="77777777" w:rsidR="000024BE" w:rsidRDefault="000024BE" w:rsidP="000024BE">
      <w:p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Fisheries </w:t>
      </w:r>
      <w:r>
        <w:rPr>
          <w:rFonts w:ascii="Avenir Light" w:hAnsi="Avenir Light" w:cs="Arial"/>
          <w:sz w:val="20"/>
          <w:szCs w:val="20"/>
        </w:rPr>
        <w:t>subsidies</w:t>
      </w:r>
      <w:r w:rsidRPr="000024BE">
        <w:rPr>
          <w:rFonts w:ascii="Avenir Light" w:hAnsi="Avenir Light" w:cs="Arial"/>
          <w:sz w:val="20"/>
          <w:szCs w:val="20"/>
        </w:rPr>
        <w:t xml:space="preserve"> datasets:</w:t>
      </w:r>
    </w:p>
    <w:p w14:paraId="1344D3D2" w14:textId="56A3E38C" w:rsidR="000024BE" w:rsidRDefault="000024BE" w:rsidP="000024BE">
      <w:pPr>
        <w:pStyle w:val="ListParagraph"/>
        <w:numPr>
          <w:ilvl w:val="0"/>
          <w:numId w:val="15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global fisheries subsidies from </w:t>
      </w:r>
      <w:hyperlink r:id="rId8" w:history="1">
        <w:proofErr w:type="spellStart"/>
        <w:r w:rsidRPr="000024BE">
          <w:rPr>
            <w:rStyle w:val="Hyperlink"/>
            <w:rFonts w:ascii="Avenir Light" w:hAnsi="Avenir Light" w:cs="Arial"/>
            <w:sz w:val="20"/>
            <w:szCs w:val="20"/>
          </w:rPr>
          <w:t>Sumaila</w:t>
        </w:r>
        <w:proofErr w:type="spellEnd"/>
        <w:r w:rsidRPr="000024BE">
          <w:rPr>
            <w:rStyle w:val="Hyperlink"/>
            <w:rFonts w:ascii="Avenir Light" w:hAnsi="Avenir Light" w:cs="Arial"/>
            <w:sz w:val="20"/>
            <w:szCs w:val="20"/>
          </w:rPr>
          <w:t xml:space="preserve"> et al. (2019)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62AD097B" w14:textId="526F784E" w:rsidR="000024BE" w:rsidRPr="000024BE" w:rsidRDefault="000024BE" w:rsidP="000024BE">
      <w:pPr>
        <w:pStyle w:val="ListParagraph"/>
        <w:numPr>
          <w:ilvl w:val="0"/>
          <w:numId w:val="15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Organization for Economic Co-operation and Development (OECD) </w:t>
      </w:r>
      <w:hyperlink r:id="rId9" w:history="1">
        <w:r w:rsidRPr="000024BE">
          <w:rPr>
            <w:rStyle w:val="Hyperlink"/>
            <w:rFonts w:ascii="Avenir Light" w:hAnsi="Avenir Light" w:cs="Arial"/>
            <w:sz w:val="20"/>
            <w:szCs w:val="20"/>
          </w:rPr>
          <w:t>fisheries support estimate (FSE) database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23518EC3" w14:textId="4E68A061" w:rsidR="000024BE" w:rsidRDefault="000024BE" w:rsidP="000024BE">
      <w:pPr>
        <w:pStyle w:val="ListParagraph"/>
        <w:numPr>
          <w:ilvl w:val="0"/>
          <w:numId w:val="15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global small-scale fisheries subsidies from </w:t>
      </w:r>
      <w:hyperlink r:id="rId10" w:history="1">
        <w:proofErr w:type="spellStart"/>
        <w:r w:rsidR="002816A6">
          <w:rPr>
            <w:rStyle w:val="Hyperlink"/>
            <w:rFonts w:ascii="Avenir Light" w:hAnsi="Avenir Light" w:cs="Arial"/>
            <w:sz w:val="20"/>
            <w:szCs w:val="20"/>
          </w:rPr>
          <w:t>Schuhbauer</w:t>
        </w:r>
        <w:proofErr w:type="spellEnd"/>
        <w:r w:rsidR="002816A6">
          <w:rPr>
            <w:rStyle w:val="Hyperlink"/>
            <w:rFonts w:ascii="Avenir Light" w:hAnsi="Avenir Light" w:cs="Arial"/>
            <w:sz w:val="20"/>
            <w:szCs w:val="20"/>
          </w:rPr>
          <w:t xml:space="preserve"> et al. (2020)</w:t>
        </w:r>
      </w:hyperlink>
      <w:bookmarkStart w:id="0" w:name="_GoBack"/>
      <w:bookmarkEnd w:id="0"/>
      <w:r>
        <w:rPr>
          <w:rFonts w:ascii="Avenir Light" w:hAnsi="Avenir Light" w:cs="Arial"/>
          <w:sz w:val="20"/>
          <w:szCs w:val="20"/>
        </w:rPr>
        <w:t>.</w:t>
      </w:r>
    </w:p>
    <w:p w14:paraId="32589D02" w14:textId="77777777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</w:p>
    <w:p w14:paraId="0ADE8D2F" w14:textId="10601BB2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>Other fisheries datasets:</w:t>
      </w:r>
    </w:p>
    <w:p w14:paraId="16DAFC59" w14:textId="387EE3DD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FAO </w:t>
      </w:r>
      <w:hyperlink r:id="rId11" w:history="1">
        <w:r w:rsidRPr="000024BE">
          <w:rPr>
            <w:rStyle w:val="Hyperlink"/>
            <w:rFonts w:ascii="Avenir Light" w:hAnsi="Avenir Light" w:cs="Arial"/>
            <w:sz w:val="20"/>
            <w:szCs w:val="20"/>
          </w:rPr>
          <w:t>Global Capture Production Database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6A0FA59E" w14:textId="11D07ED6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Reconstructed global ex-vessel prices of fished species from </w:t>
      </w:r>
      <w:hyperlink r:id="rId12" w:history="1">
        <w:proofErr w:type="spellStart"/>
        <w:r w:rsidRPr="001C244D">
          <w:rPr>
            <w:rStyle w:val="Hyperlink"/>
            <w:rFonts w:ascii="Avenir Light" w:hAnsi="Avenir Light" w:cs="Arial"/>
            <w:sz w:val="20"/>
            <w:szCs w:val="20"/>
          </w:rPr>
          <w:t>Melnychuk</w:t>
        </w:r>
        <w:proofErr w:type="spellEnd"/>
        <w:r w:rsidRPr="001C244D">
          <w:rPr>
            <w:rStyle w:val="Hyperlink"/>
            <w:rFonts w:ascii="Avenir Light" w:hAnsi="Avenir Light" w:cs="Arial"/>
            <w:sz w:val="20"/>
            <w:szCs w:val="20"/>
          </w:rPr>
          <w:t xml:space="preserve"> et al. (2016)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75517C95" w14:textId="1E62CE97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</w:t>
      </w:r>
      <w:hyperlink r:id="rId13" w:history="1">
        <w:r w:rsidRPr="001C244D">
          <w:rPr>
            <w:rStyle w:val="Hyperlink"/>
            <w:rFonts w:ascii="Avenir Light" w:hAnsi="Avenir Light" w:cs="Arial"/>
            <w:sz w:val="20"/>
            <w:szCs w:val="20"/>
          </w:rPr>
          <w:t>RAM Legacy Stock Assessment Database (RAMLDB)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52254655" w14:textId="6C79B6EA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global stock status from </w:t>
      </w:r>
      <w:hyperlink r:id="rId14" w:history="1">
        <w:r w:rsidRPr="001C244D">
          <w:rPr>
            <w:rStyle w:val="Hyperlink"/>
            <w:rFonts w:ascii="Avenir Light" w:hAnsi="Avenir Light" w:cs="Arial"/>
            <w:sz w:val="20"/>
            <w:szCs w:val="20"/>
          </w:rPr>
          <w:t>Costello et al. (2016)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7B07FB6C" w14:textId="35C63B7B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Fisheries management indicators from </w:t>
      </w:r>
      <w:hyperlink r:id="rId15" w:history="1">
        <w:proofErr w:type="spellStart"/>
        <w:r w:rsidRPr="001C244D">
          <w:rPr>
            <w:rStyle w:val="Hyperlink"/>
            <w:rFonts w:ascii="Avenir Light" w:hAnsi="Avenir Light" w:cs="Arial"/>
            <w:sz w:val="20"/>
            <w:szCs w:val="20"/>
          </w:rPr>
          <w:t>Melnychuk</w:t>
        </w:r>
        <w:proofErr w:type="spellEnd"/>
        <w:r w:rsidRPr="001C244D">
          <w:rPr>
            <w:rStyle w:val="Hyperlink"/>
            <w:rFonts w:ascii="Avenir Light" w:hAnsi="Avenir Light" w:cs="Arial"/>
            <w:sz w:val="20"/>
            <w:szCs w:val="20"/>
          </w:rPr>
          <w:t xml:space="preserve"> et al.</w:t>
        </w:r>
        <w:r w:rsidR="001C244D" w:rsidRPr="001C244D">
          <w:rPr>
            <w:rStyle w:val="Hyperlink"/>
            <w:rFonts w:ascii="Avenir Light" w:hAnsi="Avenir Light" w:cs="Arial"/>
            <w:sz w:val="20"/>
            <w:szCs w:val="20"/>
          </w:rPr>
          <w:t xml:space="preserve"> (2017)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282E8E0D" w14:textId="14946253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</w:t>
      </w:r>
      <w:hyperlink r:id="rId16" w:history="1">
        <w:r w:rsidRPr="001C244D">
          <w:rPr>
            <w:rStyle w:val="Hyperlink"/>
            <w:rFonts w:ascii="Avenir Light" w:hAnsi="Avenir Light" w:cs="Arial"/>
            <w:sz w:val="20"/>
            <w:szCs w:val="20"/>
          </w:rPr>
          <w:t>Combined IUU Vessel List</w:t>
        </w:r>
      </w:hyperlink>
      <w:r>
        <w:rPr>
          <w:rFonts w:ascii="Avenir Light" w:hAnsi="Avenir Light" w:cs="Arial"/>
          <w:sz w:val="20"/>
          <w:szCs w:val="20"/>
        </w:rPr>
        <w:t xml:space="preserve">. </w:t>
      </w:r>
    </w:p>
    <w:sectPr w:rsidR="000024BE" w:rsidRPr="000024B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962"/>
    <w:multiLevelType w:val="hybridMultilevel"/>
    <w:tmpl w:val="0ED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24450"/>
    <w:multiLevelType w:val="hybridMultilevel"/>
    <w:tmpl w:val="E65C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F576F"/>
    <w:multiLevelType w:val="hybridMultilevel"/>
    <w:tmpl w:val="EC6CA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142A8D"/>
    <w:multiLevelType w:val="hybridMultilevel"/>
    <w:tmpl w:val="852C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7360E"/>
    <w:multiLevelType w:val="hybridMultilevel"/>
    <w:tmpl w:val="2CBA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B4411"/>
    <w:multiLevelType w:val="hybridMultilevel"/>
    <w:tmpl w:val="0C7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5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024BE"/>
    <w:rsid w:val="00166E91"/>
    <w:rsid w:val="001B314B"/>
    <w:rsid w:val="001C037D"/>
    <w:rsid w:val="001C244D"/>
    <w:rsid w:val="001E209B"/>
    <w:rsid w:val="0023035C"/>
    <w:rsid w:val="00274BA1"/>
    <w:rsid w:val="002816A6"/>
    <w:rsid w:val="003B00B0"/>
    <w:rsid w:val="003E1C70"/>
    <w:rsid w:val="00456AB1"/>
    <w:rsid w:val="00474DD8"/>
    <w:rsid w:val="00494AAF"/>
    <w:rsid w:val="004A6B50"/>
    <w:rsid w:val="00584202"/>
    <w:rsid w:val="005D7046"/>
    <w:rsid w:val="005F7A5F"/>
    <w:rsid w:val="00661F6B"/>
    <w:rsid w:val="00835405"/>
    <w:rsid w:val="00886014"/>
    <w:rsid w:val="009430F1"/>
    <w:rsid w:val="00A96954"/>
    <w:rsid w:val="00B02A16"/>
    <w:rsid w:val="00B05497"/>
    <w:rsid w:val="00BE5E35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EB1EBF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B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marpol.2019.103695" TargetMode="External"/><Relationship Id="rId13" Type="http://schemas.openxmlformats.org/officeDocument/2006/relationships/hyperlink" Target="https://www.ramlegacy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11/j.1467-2979.2011.00450.x" TargetMode="External"/><Relationship Id="rId12" Type="http://schemas.openxmlformats.org/officeDocument/2006/relationships/hyperlink" Target="https://doi.org/10.1093/icesjms/fsw16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uu-vessel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o.org/documents/card/en/c/ca5495t" TargetMode="External"/><Relationship Id="rId11" Type="http://schemas.openxmlformats.org/officeDocument/2006/relationships/hyperlink" Target="http://www.fao.org/fishery/statistics/global-capture-production/en" TargetMode="External"/><Relationship Id="rId5" Type="http://schemas.openxmlformats.org/officeDocument/2006/relationships/hyperlink" Target="http://datatopics.worldbank.org/world-development-indicators/" TargetMode="External"/><Relationship Id="rId15" Type="http://schemas.openxmlformats.org/officeDocument/2006/relationships/hyperlink" Target="https://doi-org.proxy.library.ucsb.edu:9443/10.1073/pnas.1609915114" TargetMode="External"/><Relationship Id="rId10" Type="http://schemas.openxmlformats.org/officeDocument/2006/relationships/hyperlink" Target="https://doi.org/10.3389/fmars.2020.539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oecd.org/Index.aspx?DataSetCode=FISH_FSE" TargetMode="External"/><Relationship Id="rId14" Type="http://schemas.openxmlformats.org/officeDocument/2006/relationships/hyperlink" Target="https://doi-org.proxy.library.ucsb.edu:9443/10.1073/pnas.1520420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5</cp:revision>
  <dcterms:created xsi:type="dcterms:W3CDTF">2020-10-13T18:02:00Z</dcterms:created>
  <dcterms:modified xsi:type="dcterms:W3CDTF">2022-04-19T18:09:00Z</dcterms:modified>
</cp:coreProperties>
</file>