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4AB5E" w14:textId="76BF4567" w:rsidR="003A1ED3" w:rsidRPr="00B5018B" w:rsidRDefault="009D1DEE" w:rsidP="003E1C70">
      <w:pPr>
        <w:spacing w:before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Marine c</w:t>
      </w:r>
      <w:r w:rsidR="003A1ED3" w:rsidRPr="00B5018B">
        <w:rPr>
          <w:rFonts w:ascii="Arial" w:hAnsi="Arial" w:cs="Arial"/>
          <w:b/>
        </w:rPr>
        <w:t>apture fisheries production</w:t>
      </w:r>
    </w:p>
    <w:p w14:paraId="211BF44F" w14:textId="1C223AB7" w:rsidR="00D23B6D" w:rsidRDefault="00C15D88" w:rsidP="003E1C70">
      <w:pPr>
        <w:spacing w:before="120"/>
        <w:rPr>
          <w:rFonts w:ascii="Arial" w:hAnsi="Arial" w:cs="Arial"/>
          <w:sz w:val="20"/>
          <w:szCs w:val="20"/>
        </w:rPr>
      </w:pPr>
      <w:r w:rsidRPr="00B5018B">
        <w:rPr>
          <w:rFonts w:ascii="Arial" w:hAnsi="Arial" w:cs="Arial"/>
          <w:sz w:val="20"/>
          <w:szCs w:val="20"/>
        </w:rPr>
        <w:t>This figure shows annual</w:t>
      </w:r>
      <w:r w:rsidR="009D1DEE">
        <w:rPr>
          <w:rFonts w:ascii="Arial" w:hAnsi="Arial" w:cs="Arial"/>
          <w:sz w:val="20"/>
          <w:szCs w:val="20"/>
        </w:rPr>
        <w:t xml:space="preserve"> marine</w:t>
      </w:r>
      <w:r w:rsidRPr="00B5018B">
        <w:rPr>
          <w:rFonts w:ascii="Arial" w:hAnsi="Arial" w:cs="Arial"/>
          <w:sz w:val="20"/>
          <w:szCs w:val="20"/>
        </w:rPr>
        <w:t xml:space="preserve"> capture fisheries production</w:t>
      </w:r>
      <w:r w:rsidR="00984432" w:rsidRPr="00B5018B">
        <w:rPr>
          <w:rFonts w:ascii="Arial" w:hAnsi="Arial" w:cs="Arial"/>
          <w:sz w:val="20"/>
          <w:szCs w:val="20"/>
        </w:rPr>
        <w:t xml:space="preserve"> (ton</w:t>
      </w:r>
      <w:r w:rsidR="000F2F22" w:rsidRPr="00B5018B">
        <w:rPr>
          <w:rFonts w:ascii="Arial" w:hAnsi="Arial" w:cs="Arial"/>
          <w:sz w:val="20"/>
          <w:szCs w:val="20"/>
        </w:rPr>
        <w:t>nes</w:t>
      </w:r>
      <w:r w:rsidR="00984432" w:rsidRPr="00B5018B">
        <w:rPr>
          <w:rFonts w:ascii="Arial" w:hAnsi="Arial" w:cs="Arial"/>
          <w:sz w:val="20"/>
          <w:szCs w:val="20"/>
        </w:rPr>
        <w:t>)</w:t>
      </w:r>
      <w:r w:rsidRPr="00B5018B">
        <w:rPr>
          <w:rFonts w:ascii="Arial" w:hAnsi="Arial" w:cs="Arial"/>
          <w:sz w:val="20"/>
          <w:szCs w:val="20"/>
        </w:rPr>
        <w:t xml:space="preserve"> by </w:t>
      </w:r>
      <w:r w:rsidR="00984432" w:rsidRPr="00B5018B">
        <w:rPr>
          <w:rFonts w:ascii="Arial" w:hAnsi="Arial" w:cs="Arial"/>
          <w:sz w:val="20"/>
          <w:szCs w:val="20"/>
        </w:rPr>
        <w:t xml:space="preserve">ISSCAAP </w:t>
      </w:r>
      <w:r w:rsidRPr="00B5018B">
        <w:rPr>
          <w:rFonts w:ascii="Arial" w:hAnsi="Arial" w:cs="Arial"/>
          <w:sz w:val="20"/>
          <w:szCs w:val="20"/>
        </w:rPr>
        <w:t xml:space="preserve">species group for the selected state between 2000 – 2017. Data was </w:t>
      </w:r>
      <w:r w:rsidR="00984432" w:rsidRPr="00B5018B">
        <w:rPr>
          <w:rFonts w:ascii="Arial" w:hAnsi="Arial" w:cs="Arial"/>
          <w:sz w:val="20"/>
          <w:szCs w:val="20"/>
        </w:rPr>
        <w:t xml:space="preserve">last </w:t>
      </w:r>
      <w:r w:rsidRPr="00B5018B">
        <w:rPr>
          <w:rFonts w:ascii="Arial" w:hAnsi="Arial" w:cs="Arial"/>
          <w:sz w:val="20"/>
          <w:szCs w:val="20"/>
        </w:rPr>
        <w:t xml:space="preserve">downloaded from the </w:t>
      </w:r>
      <w:hyperlink r:id="rId5" w:history="1">
        <w:r w:rsidR="0061532F">
          <w:rPr>
            <w:rStyle w:val="Hyperlink"/>
            <w:rFonts w:ascii="Arial" w:hAnsi="Arial" w:cs="Arial"/>
            <w:sz w:val="20"/>
            <w:szCs w:val="20"/>
          </w:rPr>
          <w:t xml:space="preserve">FAO global </w:t>
        </w:r>
        <w:r w:rsidR="009D1DEE">
          <w:rPr>
            <w:rStyle w:val="Hyperlink"/>
            <w:rFonts w:ascii="Arial" w:hAnsi="Arial" w:cs="Arial"/>
            <w:sz w:val="20"/>
            <w:szCs w:val="20"/>
          </w:rPr>
          <w:t xml:space="preserve">capture </w:t>
        </w:r>
        <w:r w:rsidR="0061532F">
          <w:rPr>
            <w:rStyle w:val="Hyperlink"/>
            <w:rFonts w:ascii="Arial" w:hAnsi="Arial" w:cs="Arial"/>
            <w:sz w:val="20"/>
            <w:szCs w:val="20"/>
          </w:rPr>
          <w:t>production database</w:t>
        </w:r>
      </w:hyperlink>
      <w:r w:rsidR="00984432" w:rsidRPr="00B5018B">
        <w:rPr>
          <w:rFonts w:ascii="Arial" w:hAnsi="Arial" w:cs="Arial"/>
          <w:sz w:val="20"/>
          <w:szCs w:val="20"/>
        </w:rPr>
        <w:t xml:space="preserve"> on July 1, 2019. </w:t>
      </w:r>
      <w:r w:rsidR="009D1DEE">
        <w:rPr>
          <w:rFonts w:ascii="Arial" w:hAnsi="Arial" w:cs="Arial"/>
          <w:sz w:val="20"/>
          <w:szCs w:val="20"/>
        </w:rPr>
        <w:t xml:space="preserve">Only </w:t>
      </w:r>
      <w:r w:rsidR="00984432" w:rsidRPr="00B5018B">
        <w:rPr>
          <w:rFonts w:ascii="Arial" w:hAnsi="Arial" w:cs="Arial"/>
          <w:sz w:val="20"/>
          <w:szCs w:val="20"/>
        </w:rPr>
        <w:t xml:space="preserve">marine capture production </w:t>
      </w:r>
      <w:r w:rsidR="009D1DEE">
        <w:rPr>
          <w:rFonts w:ascii="Arial" w:hAnsi="Arial" w:cs="Arial"/>
          <w:sz w:val="20"/>
          <w:szCs w:val="20"/>
        </w:rPr>
        <w:t>is</w:t>
      </w:r>
      <w:r w:rsidR="00984432" w:rsidRPr="00B5018B">
        <w:rPr>
          <w:rFonts w:ascii="Arial" w:hAnsi="Arial" w:cs="Arial"/>
          <w:sz w:val="20"/>
          <w:szCs w:val="20"/>
        </w:rPr>
        <w:t xml:space="preserve"> shown</w:t>
      </w:r>
      <w:r w:rsidR="009D1DEE">
        <w:rPr>
          <w:rFonts w:ascii="Arial" w:hAnsi="Arial" w:cs="Arial"/>
          <w:sz w:val="20"/>
          <w:szCs w:val="20"/>
        </w:rPr>
        <w:t>, freshwater capture production and all p</w:t>
      </w:r>
      <w:r w:rsidR="00984432" w:rsidRPr="00B5018B">
        <w:rPr>
          <w:rFonts w:ascii="Arial" w:hAnsi="Arial" w:cs="Arial"/>
          <w:sz w:val="20"/>
          <w:szCs w:val="20"/>
        </w:rPr>
        <w:t xml:space="preserve">roduction from aquaculture (freshwater, brackish, and marine) is not. </w:t>
      </w:r>
      <w:r w:rsidR="0061532F">
        <w:rPr>
          <w:rFonts w:ascii="Arial" w:hAnsi="Arial" w:cs="Arial"/>
          <w:sz w:val="20"/>
          <w:szCs w:val="20"/>
        </w:rPr>
        <w:t xml:space="preserve">Additionally, </w:t>
      </w:r>
      <w:r w:rsidR="009D1DEE">
        <w:rPr>
          <w:rFonts w:ascii="Arial" w:hAnsi="Arial" w:cs="Arial"/>
          <w:sz w:val="20"/>
          <w:szCs w:val="20"/>
        </w:rPr>
        <w:t>this figure only reflects</w:t>
      </w:r>
      <w:r w:rsidR="000847C1" w:rsidRPr="00B5018B">
        <w:rPr>
          <w:rFonts w:ascii="Arial" w:hAnsi="Arial" w:cs="Arial"/>
          <w:sz w:val="20"/>
          <w:szCs w:val="20"/>
        </w:rPr>
        <w:t xml:space="preserve"> capture p</w:t>
      </w:r>
      <w:r w:rsidR="00984432" w:rsidRPr="00B5018B">
        <w:rPr>
          <w:rFonts w:ascii="Arial" w:hAnsi="Arial" w:cs="Arial"/>
          <w:sz w:val="20"/>
          <w:szCs w:val="20"/>
        </w:rPr>
        <w:t xml:space="preserve">roduction of species reported in </w:t>
      </w:r>
      <w:r w:rsidR="009D1DEE">
        <w:rPr>
          <w:rFonts w:ascii="Arial" w:hAnsi="Arial" w:cs="Arial"/>
          <w:sz w:val="20"/>
          <w:szCs w:val="20"/>
        </w:rPr>
        <w:t>units of “</w:t>
      </w:r>
      <w:proofErr w:type="spellStart"/>
      <w:r w:rsidR="009D1DEE">
        <w:rPr>
          <w:rFonts w:ascii="Arial" w:hAnsi="Arial" w:cs="Arial"/>
          <w:sz w:val="20"/>
          <w:szCs w:val="20"/>
        </w:rPr>
        <w:t>tonnes</w:t>
      </w:r>
      <w:proofErr w:type="spellEnd"/>
      <w:r w:rsidR="009D1DEE">
        <w:rPr>
          <w:rFonts w:ascii="Arial" w:hAnsi="Arial" w:cs="Arial"/>
          <w:sz w:val="20"/>
          <w:szCs w:val="20"/>
        </w:rPr>
        <w:t>”</w:t>
      </w:r>
      <w:r w:rsidR="000847C1" w:rsidRPr="00B5018B">
        <w:rPr>
          <w:rFonts w:ascii="Arial" w:hAnsi="Arial" w:cs="Arial"/>
          <w:sz w:val="20"/>
          <w:szCs w:val="20"/>
        </w:rPr>
        <w:t xml:space="preserve">. </w:t>
      </w:r>
      <w:r w:rsidR="00984432" w:rsidRPr="00B5018B">
        <w:rPr>
          <w:rFonts w:ascii="Arial" w:hAnsi="Arial" w:cs="Arial"/>
          <w:sz w:val="20"/>
          <w:szCs w:val="20"/>
        </w:rPr>
        <w:t xml:space="preserve"> </w:t>
      </w:r>
    </w:p>
    <w:p w14:paraId="68334BBB" w14:textId="77777777" w:rsidR="00AB2179" w:rsidRPr="00B5018B" w:rsidRDefault="00AB2179" w:rsidP="003E1C70">
      <w:pPr>
        <w:spacing w:before="120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AB2179" w:rsidRPr="00B5018B" w:rsidSect="00D60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EBEAE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BAEB87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BA26C2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40A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060B2D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7EDC5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D687B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DAD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A0BF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55869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046"/>
    <w:rsid w:val="000847C1"/>
    <w:rsid w:val="000F2F22"/>
    <w:rsid w:val="003A1ED3"/>
    <w:rsid w:val="003E1C70"/>
    <w:rsid w:val="00474DD8"/>
    <w:rsid w:val="00494AAF"/>
    <w:rsid w:val="005D7046"/>
    <w:rsid w:val="005E71B7"/>
    <w:rsid w:val="0061532F"/>
    <w:rsid w:val="00646E1B"/>
    <w:rsid w:val="00661F6B"/>
    <w:rsid w:val="00886014"/>
    <w:rsid w:val="008E0C26"/>
    <w:rsid w:val="009430F1"/>
    <w:rsid w:val="00947ED8"/>
    <w:rsid w:val="00984432"/>
    <w:rsid w:val="009D1DEE"/>
    <w:rsid w:val="00A96954"/>
    <w:rsid w:val="00AB2179"/>
    <w:rsid w:val="00B5018B"/>
    <w:rsid w:val="00C15D88"/>
    <w:rsid w:val="00C320B2"/>
    <w:rsid w:val="00D23B6D"/>
    <w:rsid w:val="00D60543"/>
    <w:rsid w:val="00DC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E5C3"/>
  <w15:chartTrackingRefBased/>
  <w15:docId w15:val="{1E54540B-8699-9F43-A81F-A7DC41EF2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30F1"/>
    <w:rPr>
      <w:color w:val="3482B4"/>
      <w:u w:val="none"/>
    </w:rPr>
  </w:style>
  <w:style w:type="character" w:styleId="UnresolvedMention">
    <w:name w:val="Unresolved Mention"/>
    <w:basedOn w:val="DefaultParagraphFont"/>
    <w:uiPriority w:val="99"/>
    <w:rsid w:val="00D23B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6954"/>
    <w:rPr>
      <w:color w:val="27658C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fao.org/fishery/statistics/global-production/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Millage</dc:creator>
  <cp:keywords/>
  <dc:description/>
  <cp:lastModifiedBy>Kat Millage</cp:lastModifiedBy>
  <cp:revision>3</cp:revision>
  <dcterms:created xsi:type="dcterms:W3CDTF">2020-03-05T00:48:00Z</dcterms:created>
  <dcterms:modified xsi:type="dcterms:W3CDTF">2020-03-05T00:49:00Z</dcterms:modified>
</cp:coreProperties>
</file>