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CAC48" w14:textId="77777777" w:rsidR="0085476C" w:rsidRPr="0085476C" w:rsidRDefault="0085476C" w:rsidP="0085476C">
      <w:pPr>
        <w:rPr>
          <w:rFonts w:ascii="Helvetica" w:eastAsia="Times New Roman" w:hAnsi="Helvetica" w:cs="Times New Roman"/>
          <w:sz w:val="20"/>
          <w:szCs w:val="20"/>
        </w:rPr>
      </w:pPr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>This web application is largely powered using data from the following four papers: </w:t>
      </w:r>
    </w:p>
    <w:p w14:paraId="37FA1163" w14:textId="77777777" w:rsidR="0085476C" w:rsidRPr="0085476C" w:rsidRDefault="0085476C" w:rsidP="0085476C">
      <w:pPr>
        <w:rPr>
          <w:rFonts w:ascii="Helvetica" w:eastAsia="Times New Roman" w:hAnsi="Helvetica" w:cs="Times New Roman"/>
          <w:sz w:val="20"/>
          <w:szCs w:val="20"/>
        </w:rPr>
      </w:pPr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> </w:t>
      </w:r>
    </w:p>
    <w:p w14:paraId="0F79C488" w14:textId="77777777" w:rsidR="0085476C" w:rsidRPr="0085476C" w:rsidRDefault="0085476C" w:rsidP="0085476C">
      <w:pPr>
        <w:ind w:left="360"/>
        <w:rPr>
          <w:rFonts w:ascii="Helvetica" w:eastAsia="Times New Roman" w:hAnsi="Helvetica" w:cs="Times New Roman"/>
          <w:sz w:val="20"/>
          <w:szCs w:val="20"/>
        </w:rPr>
      </w:pPr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Smith MR, Micha R, Golden CD, </w:t>
      </w:r>
      <w:proofErr w:type="spellStart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>Mozaffarian</w:t>
      </w:r>
      <w:proofErr w:type="spellEnd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 D, Myers SS (2016) Global Expanded Nutrient Supply (</w:t>
      </w:r>
      <w:proofErr w:type="spellStart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>GENuS</w:t>
      </w:r>
      <w:proofErr w:type="spellEnd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) model: a new method for estimating the global dietary supply of nutrients. </w:t>
      </w:r>
      <w:proofErr w:type="spellStart"/>
      <w:r w:rsidRPr="0085476C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>PLoS</w:t>
      </w:r>
      <w:proofErr w:type="spellEnd"/>
      <w:r w:rsidRPr="0085476C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 xml:space="preserve"> One</w:t>
      </w:r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 11(1): e0146976. </w:t>
      </w:r>
      <w:hyperlink r:id="rId5" w:history="1">
        <w:r w:rsidRPr="005C4394">
          <w:rPr>
            <w:rFonts w:ascii="Helvetica" w:eastAsia="Times New Roman" w:hAnsi="Helvetica" w:cs="Arial"/>
            <w:color w:val="4472C4" w:themeColor="accent1"/>
            <w:sz w:val="20"/>
            <w:szCs w:val="20"/>
          </w:rPr>
          <w:t>https://doi.org/10.1371/journal.pone.0146976</w:t>
        </w:r>
      </w:hyperlink>
    </w:p>
    <w:p w14:paraId="4D754669" w14:textId="77777777" w:rsidR="0085476C" w:rsidRPr="0085476C" w:rsidRDefault="0085476C" w:rsidP="0085476C">
      <w:pPr>
        <w:rPr>
          <w:rFonts w:ascii="Helvetica" w:eastAsia="Times New Roman" w:hAnsi="Helvetica" w:cs="Times New Roman"/>
          <w:sz w:val="20"/>
          <w:szCs w:val="20"/>
        </w:rPr>
      </w:pPr>
    </w:p>
    <w:p w14:paraId="271AFC0B" w14:textId="77777777" w:rsidR="0085476C" w:rsidRPr="0085476C" w:rsidRDefault="0085476C" w:rsidP="0085476C">
      <w:pPr>
        <w:ind w:left="360"/>
        <w:rPr>
          <w:rFonts w:ascii="Helvetica" w:eastAsia="Times New Roman" w:hAnsi="Helvetica" w:cs="Times New Roman"/>
          <w:sz w:val="20"/>
          <w:szCs w:val="20"/>
        </w:rPr>
      </w:pPr>
      <w:proofErr w:type="spellStart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>Vaitla</w:t>
      </w:r>
      <w:proofErr w:type="spellEnd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 B, Collar D, Smith MR, Myers SS, Rice BL, Golden CD (2018) Predicting nutrient content of ray-finned fishes using phylogenetic information. </w:t>
      </w:r>
      <w:r w:rsidRPr="0085476C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>Nature Communications</w:t>
      </w:r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 9(3742).</w:t>
      </w:r>
      <w:hyperlink r:id="rId6" w:history="1">
        <w:r w:rsidRPr="005C4394">
          <w:rPr>
            <w:rFonts w:ascii="Helvetica" w:eastAsia="Times New Roman" w:hAnsi="Helvetica" w:cs="Arial"/>
            <w:color w:val="1155CC"/>
            <w:sz w:val="20"/>
            <w:szCs w:val="20"/>
          </w:rPr>
          <w:t xml:space="preserve"> </w:t>
        </w:r>
        <w:r w:rsidRPr="005C4394">
          <w:rPr>
            <w:rFonts w:ascii="Helvetica" w:eastAsia="Times New Roman" w:hAnsi="Helvetica" w:cs="Arial"/>
            <w:color w:val="4472C4" w:themeColor="accent1"/>
            <w:sz w:val="20"/>
            <w:szCs w:val="20"/>
          </w:rPr>
          <w:t>https://doi.org/10.1038/s41467-018-06199-w</w:t>
        </w:r>
      </w:hyperlink>
    </w:p>
    <w:p w14:paraId="5143F9ED" w14:textId="77777777" w:rsidR="0085476C" w:rsidRPr="0085476C" w:rsidRDefault="0085476C" w:rsidP="0085476C">
      <w:pPr>
        <w:ind w:left="360"/>
        <w:rPr>
          <w:rFonts w:ascii="Helvetica" w:eastAsia="Times New Roman" w:hAnsi="Helvetica" w:cs="Times New Roman"/>
          <w:sz w:val="20"/>
          <w:szCs w:val="20"/>
        </w:rPr>
      </w:pPr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> </w:t>
      </w:r>
    </w:p>
    <w:p w14:paraId="37D7E153" w14:textId="77777777" w:rsidR="0085476C" w:rsidRPr="005C4394" w:rsidRDefault="0085476C" w:rsidP="0085476C">
      <w:pPr>
        <w:ind w:left="360"/>
        <w:rPr>
          <w:rFonts w:ascii="Helvetica" w:eastAsia="Times New Roman" w:hAnsi="Helvetica" w:cs="Times New Roman"/>
          <w:sz w:val="20"/>
          <w:szCs w:val="20"/>
        </w:rPr>
      </w:pPr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Free CM, </w:t>
      </w:r>
      <w:proofErr w:type="spellStart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>Mangin</w:t>
      </w:r>
      <w:proofErr w:type="spellEnd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 T, García </w:t>
      </w:r>
      <w:proofErr w:type="spellStart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>Molinos</w:t>
      </w:r>
      <w:proofErr w:type="spellEnd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 J, </w:t>
      </w:r>
      <w:proofErr w:type="spellStart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>Ojea</w:t>
      </w:r>
      <w:proofErr w:type="spellEnd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 E, Burden M, Costello C, Gaines SD (2020) Realistic fisheries management reforms could mitigate the impacts of climate change in most countries. </w:t>
      </w:r>
      <w:proofErr w:type="spellStart"/>
      <w:r w:rsidRPr="0085476C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>PLoS</w:t>
      </w:r>
      <w:proofErr w:type="spellEnd"/>
      <w:r w:rsidRPr="0085476C">
        <w:rPr>
          <w:rFonts w:ascii="Helvetica" w:eastAsia="Times New Roman" w:hAnsi="Helvetica" w:cs="Arial"/>
          <w:i/>
          <w:iCs/>
          <w:color w:val="000000"/>
          <w:sz w:val="20"/>
          <w:szCs w:val="20"/>
        </w:rPr>
        <w:t xml:space="preserve"> One</w:t>
      </w:r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 15(3): e0224347. </w:t>
      </w:r>
      <w:hyperlink r:id="rId7" w:history="1">
        <w:r w:rsidRPr="005C4394">
          <w:rPr>
            <w:rFonts w:ascii="Helvetica" w:eastAsia="Times New Roman" w:hAnsi="Helvetica" w:cs="Arial"/>
            <w:color w:val="4472C4" w:themeColor="accent1"/>
            <w:sz w:val="20"/>
            <w:szCs w:val="20"/>
          </w:rPr>
          <w:t>https://doi.org/10.1371/journal.pone.02243</w:t>
        </w:r>
      </w:hyperlink>
    </w:p>
    <w:p w14:paraId="6FEBFA07" w14:textId="77777777" w:rsidR="0085476C" w:rsidRPr="0085476C" w:rsidRDefault="0085476C" w:rsidP="0085476C">
      <w:pPr>
        <w:rPr>
          <w:rFonts w:ascii="Helvetica" w:eastAsia="Times New Roman" w:hAnsi="Helvetica" w:cs="Times New Roman"/>
          <w:sz w:val="20"/>
          <w:szCs w:val="20"/>
        </w:rPr>
      </w:pPr>
    </w:p>
    <w:p w14:paraId="4AE3C651" w14:textId="5C0A7B5A" w:rsidR="0085476C" w:rsidRPr="0085476C" w:rsidRDefault="0085476C" w:rsidP="0085476C">
      <w:pPr>
        <w:ind w:left="360"/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</w:pPr>
      <w:r w:rsidRPr="0085476C"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  <w:t xml:space="preserve">Free CM, Cabral RB, Battista W, </w:t>
      </w:r>
      <w:proofErr w:type="spellStart"/>
      <w:r w:rsidRPr="0085476C"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  <w:t>Ojea</w:t>
      </w:r>
      <w:proofErr w:type="spellEnd"/>
      <w:r w:rsidRPr="0085476C"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  <w:t xml:space="preserve"> E, O’Reilly E, </w:t>
      </w:r>
      <w:proofErr w:type="spellStart"/>
      <w:r w:rsidRPr="0085476C"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  <w:t>Palardy</w:t>
      </w:r>
      <w:proofErr w:type="spellEnd"/>
      <w:r w:rsidRPr="0085476C"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  <w:t xml:space="preserve"> JE, Froehlich HE, Garcia </w:t>
      </w:r>
      <w:proofErr w:type="spellStart"/>
      <w:r w:rsidRPr="0085476C"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  <w:t>Molinos</w:t>
      </w:r>
      <w:proofErr w:type="spellEnd"/>
      <w:r w:rsidRPr="0085476C"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  <w:t xml:space="preserve"> J, Siegel K, </w:t>
      </w:r>
      <w:proofErr w:type="spellStart"/>
      <w:r w:rsidRPr="0085476C"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  <w:t>Arnason</w:t>
      </w:r>
      <w:proofErr w:type="spellEnd"/>
      <w:r w:rsidRPr="0085476C"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  <w:t xml:space="preserve"> R, </w:t>
      </w:r>
      <w:proofErr w:type="spellStart"/>
      <w:r w:rsidRPr="0085476C"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  <w:t>Juinio-Meñez</w:t>
      </w:r>
      <w:proofErr w:type="spellEnd"/>
      <w:r w:rsidRPr="0085476C"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  <w:t xml:space="preserve"> MA, </w:t>
      </w:r>
      <w:proofErr w:type="spellStart"/>
      <w:r w:rsidRPr="0085476C"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  <w:t>Fabricius</w:t>
      </w:r>
      <w:proofErr w:type="spellEnd"/>
      <w:r w:rsidRPr="0085476C"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  <w:t xml:space="preserve"> K, Turley C, Gaines SD (in review). Expanding ocean food production under climate change. </w:t>
      </w:r>
      <w:r w:rsidRPr="0085476C">
        <w:rPr>
          <w:rFonts w:ascii="Helvetica" w:eastAsia="Times New Roman" w:hAnsi="Helvetica" w:cs="Arial"/>
          <w:color w:val="141412"/>
          <w:sz w:val="20"/>
          <w:szCs w:val="20"/>
          <w:u w:val="single"/>
          <w:shd w:val="clear" w:color="auto" w:fill="FFFFFF"/>
        </w:rPr>
        <w:t>In second review</w:t>
      </w:r>
      <w:r w:rsidRPr="0085476C"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  <w:t xml:space="preserve"> at </w:t>
      </w:r>
      <w:r w:rsidRPr="0085476C">
        <w:rPr>
          <w:rFonts w:ascii="Helvetica" w:eastAsia="Times New Roman" w:hAnsi="Helvetica" w:cs="Arial"/>
          <w:i/>
          <w:iCs/>
          <w:color w:val="141412"/>
          <w:sz w:val="20"/>
          <w:szCs w:val="20"/>
          <w:shd w:val="clear" w:color="auto" w:fill="FFFFFF"/>
        </w:rPr>
        <w:t>Nature</w:t>
      </w:r>
      <w:r w:rsidRPr="0085476C">
        <w:rPr>
          <w:rFonts w:ascii="Helvetica" w:eastAsia="Times New Roman" w:hAnsi="Helvetica" w:cs="Arial"/>
          <w:color w:val="141412"/>
          <w:sz w:val="20"/>
          <w:szCs w:val="20"/>
          <w:shd w:val="clear" w:color="auto" w:fill="FFFFFF"/>
        </w:rPr>
        <w:t>.</w:t>
      </w:r>
    </w:p>
    <w:p w14:paraId="192B151F" w14:textId="24D60F8B" w:rsidR="0085476C" w:rsidRPr="0085476C" w:rsidRDefault="0085476C" w:rsidP="0085476C">
      <w:pPr>
        <w:ind w:left="360"/>
        <w:rPr>
          <w:rFonts w:ascii="Helvetica" w:eastAsia="Times New Roman" w:hAnsi="Helvetica" w:cs="Times New Roman"/>
          <w:sz w:val="20"/>
          <w:szCs w:val="20"/>
        </w:rPr>
      </w:pPr>
    </w:p>
    <w:p w14:paraId="6652F1D3" w14:textId="77777777" w:rsidR="0085476C" w:rsidRPr="0085476C" w:rsidRDefault="0085476C" w:rsidP="0085476C">
      <w:pPr>
        <w:rPr>
          <w:rFonts w:ascii="Helvetica" w:eastAsia="Times New Roman" w:hAnsi="Helvetica" w:cs="Times New Roman"/>
          <w:sz w:val="20"/>
          <w:szCs w:val="20"/>
        </w:rPr>
      </w:pPr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>Please cite the original papers when referring to their data. When referencing the web application, we recommend the following citation:</w:t>
      </w:r>
    </w:p>
    <w:p w14:paraId="171426EA" w14:textId="77777777" w:rsidR="0085476C" w:rsidRPr="0085476C" w:rsidRDefault="0085476C" w:rsidP="0085476C">
      <w:pPr>
        <w:rPr>
          <w:rFonts w:ascii="Helvetica" w:eastAsia="Times New Roman" w:hAnsi="Helvetica" w:cs="Times New Roman"/>
          <w:sz w:val="20"/>
          <w:szCs w:val="20"/>
        </w:rPr>
      </w:pPr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> </w:t>
      </w:r>
    </w:p>
    <w:p w14:paraId="7B258AC3" w14:textId="77777777" w:rsidR="0085476C" w:rsidRPr="0085476C" w:rsidRDefault="0085476C" w:rsidP="0085476C">
      <w:pPr>
        <w:ind w:left="360"/>
        <w:rPr>
          <w:rFonts w:ascii="Helvetica" w:eastAsia="Times New Roman" w:hAnsi="Helvetica" w:cs="Times New Roman"/>
          <w:sz w:val="20"/>
          <w:szCs w:val="20"/>
        </w:rPr>
      </w:pPr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Free CM, Millage KD, </w:t>
      </w:r>
      <w:proofErr w:type="spellStart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>Shepon</w:t>
      </w:r>
      <w:proofErr w:type="spellEnd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 A, Smith MR, Poon S, </w:t>
      </w:r>
      <w:proofErr w:type="spellStart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>Kleisner</w:t>
      </w:r>
      <w:proofErr w:type="spellEnd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 K, Bolton A, O’Reilly EK, Gaines SD, Golden CD (2020) </w:t>
      </w:r>
      <w:proofErr w:type="spellStart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>NutriCast</w:t>
      </w:r>
      <w:proofErr w:type="spellEnd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: A web-based tool to explore forecasted nutritional gains from marine fisheries and mariculture reforms under climate change. Available online at: </w:t>
      </w:r>
      <w:hyperlink r:id="rId8" w:history="1">
        <w:r w:rsidRPr="005C4394">
          <w:rPr>
            <w:rFonts w:ascii="Helvetica" w:eastAsia="Times New Roman" w:hAnsi="Helvetica" w:cs="Arial"/>
            <w:color w:val="4472C4" w:themeColor="accent1"/>
            <w:sz w:val="20"/>
            <w:szCs w:val="20"/>
          </w:rPr>
          <w:t>https://emlab-ucsb.shinyapps.io/nutricast/</w:t>
        </w:r>
      </w:hyperlink>
    </w:p>
    <w:p w14:paraId="6A495E09" w14:textId="77777777" w:rsidR="0085476C" w:rsidRPr="0085476C" w:rsidRDefault="0085476C" w:rsidP="0085476C">
      <w:pPr>
        <w:rPr>
          <w:rFonts w:ascii="Helvetica" w:eastAsia="Times New Roman" w:hAnsi="Helvetica" w:cs="Times New Roman"/>
          <w:sz w:val="20"/>
          <w:szCs w:val="20"/>
        </w:rPr>
      </w:pPr>
    </w:p>
    <w:p w14:paraId="1BA98193" w14:textId="77777777" w:rsidR="0085476C" w:rsidRPr="0085476C" w:rsidRDefault="0085476C" w:rsidP="0085476C">
      <w:pPr>
        <w:rPr>
          <w:rFonts w:ascii="Helvetica" w:eastAsia="Times New Roman" w:hAnsi="Helvetica" w:cs="Times New Roman"/>
          <w:sz w:val="20"/>
          <w:szCs w:val="20"/>
        </w:rPr>
      </w:pPr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The development of this web application was funded by the Environmental Defense Fund (EDF). All data and code for the application is available on GitHub </w:t>
      </w:r>
      <w:hyperlink r:id="rId9" w:history="1">
        <w:r w:rsidRPr="005C4394">
          <w:rPr>
            <w:rFonts w:ascii="Helvetica" w:eastAsia="Times New Roman" w:hAnsi="Helvetica" w:cs="Arial"/>
            <w:color w:val="4472C4" w:themeColor="accent1"/>
            <w:sz w:val="20"/>
            <w:szCs w:val="20"/>
          </w:rPr>
          <w:t>here</w:t>
        </w:r>
      </w:hyperlink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>.</w:t>
      </w:r>
    </w:p>
    <w:p w14:paraId="50DC9302" w14:textId="77777777" w:rsidR="0085476C" w:rsidRPr="0085476C" w:rsidRDefault="0085476C" w:rsidP="0085476C">
      <w:pPr>
        <w:rPr>
          <w:rFonts w:ascii="Helvetica" w:eastAsia="Times New Roman" w:hAnsi="Helvetica" w:cs="Times New Roman"/>
          <w:sz w:val="20"/>
          <w:szCs w:val="20"/>
        </w:rPr>
      </w:pPr>
    </w:p>
    <w:p w14:paraId="7BDC4F76" w14:textId="2DC74988" w:rsidR="00E14965" w:rsidRPr="0085476C" w:rsidRDefault="0085476C" w:rsidP="0085476C">
      <w:pPr>
        <w:rPr>
          <w:rFonts w:ascii="Helvetica" w:eastAsia="Times New Roman" w:hAnsi="Helvetica" w:cs="Times New Roman"/>
          <w:sz w:val="20"/>
          <w:szCs w:val="20"/>
        </w:rPr>
      </w:pPr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Users are encouraged to contact </w:t>
      </w:r>
      <w:hyperlink r:id="rId10" w:history="1">
        <w:r w:rsidRPr="005C4394">
          <w:rPr>
            <w:rFonts w:ascii="Helvetica" w:eastAsia="Times New Roman" w:hAnsi="Helvetica" w:cs="Arial"/>
            <w:color w:val="4472C4" w:themeColor="accent1"/>
            <w:sz w:val="20"/>
            <w:szCs w:val="20"/>
          </w:rPr>
          <w:t>Chris Free</w:t>
        </w:r>
      </w:hyperlink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 xml:space="preserve"> with questions or sug</w:t>
      </w:r>
      <w:bookmarkStart w:id="0" w:name="_GoBack"/>
      <w:bookmarkEnd w:id="0"/>
      <w:r w:rsidRPr="0085476C">
        <w:rPr>
          <w:rFonts w:ascii="Helvetica" w:eastAsia="Times New Roman" w:hAnsi="Helvetica" w:cs="Arial"/>
          <w:color w:val="000000"/>
          <w:sz w:val="20"/>
          <w:szCs w:val="20"/>
        </w:rPr>
        <w:t>gestions for improvements. </w:t>
      </w:r>
    </w:p>
    <w:sectPr w:rsidR="00E14965" w:rsidRPr="0085476C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F1149"/>
    <w:rsid w:val="001360B9"/>
    <w:rsid w:val="0023124B"/>
    <w:rsid w:val="00251D65"/>
    <w:rsid w:val="002D3B34"/>
    <w:rsid w:val="0037316E"/>
    <w:rsid w:val="003D135C"/>
    <w:rsid w:val="003E1C70"/>
    <w:rsid w:val="00474DD8"/>
    <w:rsid w:val="00494AAF"/>
    <w:rsid w:val="00557051"/>
    <w:rsid w:val="005C4394"/>
    <w:rsid w:val="005D7046"/>
    <w:rsid w:val="00646E1B"/>
    <w:rsid w:val="00661F6B"/>
    <w:rsid w:val="00676C1A"/>
    <w:rsid w:val="007A730F"/>
    <w:rsid w:val="0085476C"/>
    <w:rsid w:val="00886014"/>
    <w:rsid w:val="008E51DE"/>
    <w:rsid w:val="009430F1"/>
    <w:rsid w:val="00947ED8"/>
    <w:rsid w:val="009C0295"/>
    <w:rsid w:val="00A96954"/>
    <w:rsid w:val="00BC5871"/>
    <w:rsid w:val="00C15D88"/>
    <w:rsid w:val="00C320B2"/>
    <w:rsid w:val="00C53B21"/>
    <w:rsid w:val="00D23B6D"/>
    <w:rsid w:val="00D60543"/>
    <w:rsid w:val="00D769DB"/>
    <w:rsid w:val="00DC5DFE"/>
    <w:rsid w:val="00E14965"/>
    <w:rsid w:val="00E61A8F"/>
    <w:rsid w:val="00E77AD3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547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547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2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lab-ucsb.shinyapps.io/nutrica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371/journal.pone.022434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38/s41467-018-06199-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i.org/10.1371/journal.pone.0146976" TargetMode="External"/><Relationship Id="rId10" Type="http://schemas.openxmlformats.org/officeDocument/2006/relationships/hyperlink" Target="mailto:cfree@ucsb.edu?Subject=NutriCa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free14/nutrient_endow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3</cp:revision>
  <dcterms:created xsi:type="dcterms:W3CDTF">2020-09-28T20:04:00Z</dcterms:created>
  <dcterms:modified xsi:type="dcterms:W3CDTF">2020-11-09T21:58:00Z</dcterms:modified>
</cp:coreProperties>
</file>