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AC48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This web application is largely powered using data from the following four papers: </w:t>
      </w:r>
    </w:p>
    <w:p w14:paraId="37FA1163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 </w:t>
      </w:r>
    </w:p>
    <w:p w14:paraId="0F79C488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Smith MR, Micha R, Golden CD,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Mozaffarian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D, Myers SS (2016) Global Expanded Nutrient Supply (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GENuS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) model: a new method for estimating the global dietary supply of nutrients. </w:t>
      </w:r>
      <w:proofErr w:type="spellStart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PLoS</w:t>
      </w:r>
      <w:proofErr w:type="spellEnd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One</w:t>
      </w: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11(1): e0146976. </w:t>
      </w:r>
      <w:hyperlink r:id="rId5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https://doi.org/10.1371/journal.pone.0146976</w:t>
        </w:r>
      </w:hyperlink>
    </w:p>
    <w:p w14:paraId="4D754669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271AFC0B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Vaitla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B, Collar D, Smith MR, Myers SS, Rice BL, Golden CD (2018) Predicting nutrient content of ray-finned fishes using phylogenetic information. </w:t>
      </w:r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Nature Communications</w:t>
      </w: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9(3742).</w:t>
      </w:r>
      <w:hyperlink r:id="rId6" w:history="1">
        <w:r w:rsidRPr="005C4394">
          <w:rPr>
            <w:rFonts w:ascii="Helvetica" w:eastAsia="Times New Roman" w:hAnsi="Helvetica" w:cs="Arial"/>
            <w:color w:val="1155CC"/>
            <w:sz w:val="20"/>
            <w:szCs w:val="20"/>
          </w:rPr>
          <w:t xml:space="preserve"> </w:t>
        </w:r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https://doi.org/10.1038/s41467-018-06199-w</w:t>
        </w:r>
      </w:hyperlink>
    </w:p>
    <w:p w14:paraId="5143F9ED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 </w:t>
      </w:r>
    </w:p>
    <w:p w14:paraId="37D7E153" w14:textId="77777777" w:rsidR="0085476C" w:rsidRPr="005C4394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Free CM,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Mangin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T, García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Molinos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J,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Ojea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E, Burden M, Costello C, Gaines SD (2020) Realistic fisheries management reforms could mitigate the impacts of climate change in most countries. </w:t>
      </w:r>
      <w:proofErr w:type="spellStart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PLoS</w:t>
      </w:r>
      <w:proofErr w:type="spellEnd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One</w:t>
      </w: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15(3): e0224347. </w:t>
      </w:r>
      <w:hyperlink r:id="rId7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https://doi.org/10.1371/journal.pone.02243</w:t>
        </w:r>
      </w:hyperlink>
    </w:p>
    <w:p w14:paraId="130F4DD9" w14:textId="4D2A2FCF" w:rsidR="00AF4E71" w:rsidRDefault="00AF4E71" w:rsidP="00AF4E71">
      <w:pPr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</w:pPr>
    </w:p>
    <w:p w14:paraId="6678F7F5" w14:textId="4C04C50A" w:rsidR="00AF4E71" w:rsidRPr="0085476C" w:rsidRDefault="00AF4E71" w:rsidP="00AF4E71">
      <w:pPr>
        <w:ind w:left="360"/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</w:pPr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Free CM, Cabral RB, Froehlich HE, Battista W, </w:t>
      </w:r>
      <w:proofErr w:type="spellStart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Ojea</w:t>
      </w:r>
      <w:proofErr w:type="spellEnd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E, O’Reilly E, </w:t>
      </w:r>
      <w:proofErr w:type="spellStart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Palardy</w:t>
      </w:r>
      <w:proofErr w:type="spellEnd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JE, Garcia </w:t>
      </w:r>
      <w:proofErr w:type="spellStart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Molinos</w:t>
      </w:r>
      <w:proofErr w:type="spellEnd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J, Siegel K, </w:t>
      </w:r>
      <w:proofErr w:type="spellStart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Arnason</w:t>
      </w:r>
      <w:proofErr w:type="spellEnd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R, </w:t>
      </w:r>
      <w:proofErr w:type="spellStart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Juinio-Meñez</w:t>
      </w:r>
      <w:proofErr w:type="spellEnd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MA, </w:t>
      </w:r>
      <w:proofErr w:type="spellStart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Fabricius</w:t>
      </w:r>
      <w:proofErr w:type="spellEnd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K, Turley C, Gaines SD (2022) </w:t>
      </w:r>
      <w:proofErr w:type="gramStart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Expanding ocean</w:t>
      </w:r>
      <w:proofErr w:type="gramEnd"/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food production under climate change. </w:t>
      </w:r>
      <w:r w:rsidRPr="00AF4E71">
        <w:rPr>
          <w:rFonts w:ascii="Helvetica" w:eastAsia="Times New Roman" w:hAnsi="Helvetica" w:cs="Arial"/>
          <w:i/>
          <w:iCs/>
          <w:color w:val="141412"/>
          <w:sz w:val="20"/>
          <w:szCs w:val="20"/>
          <w:shd w:val="clear" w:color="auto" w:fill="FFFFFF"/>
        </w:rPr>
        <w:t>Nature</w:t>
      </w:r>
      <w:r w:rsidRPr="00AF4E71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 605(7910): 490-‌496. </w:t>
      </w:r>
      <w:hyperlink r:id="rId8" w:history="1">
        <w:r w:rsidRPr="00AF4E71">
          <w:rPr>
            <w:rStyle w:val="Hyperlink"/>
            <w:rFonts w:ascii="Helvetica" w:eastAsia="Times New Roman" w:hAnsi="Helvetica" w:cs="Arial"/>
            <w:color w:val="4472C4" w:themeColor="accent1"/>
            <w:sz w:val="20"/>
            <w:szCs w:val="20"/>
            <w:u w:val="none"/>
            <w:shd w:val="clear" w:color="auto" w:fill="FFFFFF"/>
          </w:rPr>
          <w:t>https://doi.org/10.1038/s41586-022-04674-5</w:t>
        </w:r>
      </w:hyperlink>
    </w:p>
    <w:p w14:paraId="192B151F" w14:textId="24D60F8B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</w:p>
    <w:p w14:paraId="6652F1D3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Please cite the original papers when referring to their data. When referencing the web application, we recommend the following citation:</w:t>
      </w:r>
    </w:p>
    <w:p w14:paraId="171426EA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 </w:t>
      </w:r>
    </w:p>
    <w:p w14:paraId="7B258AC3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Free CM, Millage KD,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Shepon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A, Smith MR, Poon S,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Kleisner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K, Bolton A, O’Reilly EK, Gaines SD, Golden CD (2020)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NutriCast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: A web-based tool to explore forecasted nutritional gains from marine fisheries and mariculture reforms under climate change. Available online at: </w:t>
      </w:r>
      <w:hyperlink r:id="rId9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https://emlab-ucsb.shinyapps.io/nutricast/</w:t>
        </w:r>
      </w:hyperlink>
    </w:p>
    <w:p w14:paraId="6A495E09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1BA98193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The development of this web application was funded by the Environmental Defense Fund (EDF). All data and code for the application is available on GitHub </w:t>
      </w:r>
      <w:hyperlink r:id="rId10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here</w:t>
        </w:r>
      </w:hyperlink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50DC9302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7BDC4F76" w14:textId="2DC74988" w:rsidR="00E14965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Users are encouraged to contact </w:t>
      </w:r>
      <w:hyperlink r:id="rId11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Chris Free</w:t>
        </w:r>
      </w:hyperlink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with questions or suggestions for improvements. </w:t>
      </w:r>
    </w:p>
    <w:sectPr w:rsidR="00E14965" w:rsidRPr="0085476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6243388">
    <w:abstractNumId w:val="0"/>
  </w:num>
  <w:num w:numId="2" w16cid:durableId="1809083672">
    <w:abstractNumId w:val="1"/>
  </w:num>
  <w:num w:numId="3" w16cid:durableId="1394499379">
    <w:abstractNumId w:val="2"/>
  </w:num>
  <w:num w:numId="4" w16cid:durableId="594246795">
    <w:abstractNumId w:val="3"/>
  </w:num>
  <w:num w:numId="5" w16cid:durableId="65425625">
    <w:abstractNumId w:val="8"/>
  </w:num>
  <w:num w:numId="6" w16cid:durableId="1659990897">
    <w:abstractNumId w:val="4"/>
  </w:num>
  <w:num w:numId="7" w16cid:durableId="1628969479">
    <w:abstractNumId w:val="5"/>
  </w:num>
  <w:num w:numId="8" w16cid:durableId="1800880240">
    <w:abstractNumId w:val="6"/>
  </w:num>
  <w:num w:numId="9" w16cid:durableId="2095660510">
    <w:abstractNumId w:val="7"/>
  </w:num>
  <w:num w:numId="10" w16cid:durableId="471479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2D3B34"/>
    <w:rsid w:val="0037316E"/>
    <w:rsid w:val="003D135C"/>
    <w:rsid w:val="003E1C70"/>
    <w:rsid w:val="00474DD8"/>
    <w:rsid w:val="00494AAF"/>
    <w:rsid w:val="00557051"/>
    <w:rsid w:val="005C4394"/>
    <w:rsid w:val="005D7046"/>
    <w:rsid w:val="00646E1B"/>
    <w:rsid w:val="00661F6B"/>
    <w:rsid w:val="00676C1A"/>
    <w:rsid w:val="007A730F"/>
    <w:rsid w:val="0085476C"/>
    <w:rsid w:val="00886014"/>
    <w:rsid w:val="008E51DE"/>
    <w:rsid w:val="009430F1"/>
    <w:rsid w:val="00947ED8"/>
    <w:rsid w:val="009C0295"/>
    <w:rsid w:val="00A96954"/>
    <w:rsid w:val="00AF4E71"/>
    <w:rsid w:val="00BC5871"/>
    <w:rsid w:val="00C15D88"/>
    <w:rsid w:val="00C320B2"/>
    <w:rsid w:val="00C53B21"/>
    <w:rsid w:val="00D23B6D"/>
    <w:rsid w:val="00D60543"/>
    <w:rsid w:val="00D769DB"/>
    <w:rsid w:val="00DC5DFE"/>
    <w:rsid w:val="00E14965"/>
    <w:rsid w:val="00E61A8F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47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47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F4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86-022-04674-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one.022434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467-018-06199-w" TargetMode="External"/><Relationship Id="rId11" Type="http://schemas.openxmlformats.org/officeDocument/2006/relationships/hyperlink" Target="mailto:cfree@ucsb.edu?Subject=NutriCast" TargetMode="External"/><Relationship Id="rId5" Type="http://schemas.openxmlformats.org/officeDocument/2006/relationships/hyperlink" Target="https://doi.org/10.1371/journal.pone.0146976" TargetMode="External"/><Relationship Id="rId10" Type="http://schemas.openxmlformats.org/officeDocument/2006/relationships/hyperlink" Target="https://github.com/cfree14/nutrient_endow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lab-ucsb.shinyapps.io/nutri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Juan Carlos Villasenor Derbez</cp:lastModifiedBy>
  <cp:revision>4</cp:revision>
  <dcterms:created xsi:type="dcterms:W3CDTF">2020-09-28T20:04:00Z</dcterms:created>
  <dcterms:modified xsi:type="dcterms:W3CDTF">2022-08-23T17:30:00Z</dcterms:modified>
</cp:coreProperties>
</file>