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9BE8" w14:textId="48EA65AD"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Macronutrients</w:t>
      </w:r>
    </w:p>
    <w:p w14:paraId="634B72E4" w14:textId="77777777" w:rsidR="00830A49" w:rsidRPr="00830A49" w:rsidRDefault="00830A49" w:rsidP="00830A49">
      <w:pPr>
        <w:rPr>
          <w:rFonts w:ascii="Helvetica" w:eastAsia="Times New Roman" w:hAnsi="Helvetica" w:cs="Arial"/>
          <w:b/>
          <w:bCs/>
          <w:sz w:val="20"/>
          <w:szCs w:val="20"/>
        </w:rPr>
      </w:pPr>
    </w:p>
    <w:p w14:paraId="35E0B77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Calories </w:t>
      </w:r>
      <w:r w:rsidRPr="00830A49">
        <w:rPr>
          <w:rFonts w:ascii="Helvetica" w:eastAsia="Times New Roman" w:hAnsi="Helvetica" w:cs="Arial"/>
          <w:sz w:val="20"/>
          <w:szCs w:val="20"/>
        </w:rPr>
        <w:t>are a unit of energy widely used in nutrition. They are measured in kilocalorie (kcal) which represents the amount of heat required to raise the temperature of 1 kilogram of water by 1°C. Fat in food contains 9 kilocalories per gram (kcal/g) while carbohydrates and proteins in food contain 4 kcal/g. Alcohol in food contains 7 kcal/g.</w:t>
      </w:r>
    </w:p>
    <w:p w14:paraId="08EB6C89" w14:textId="77777777" w:rsidR="00830A49" w:rsidRPr="00830A49" w:rsidRDefault="00830A49" w:rsidP="00830A49">
      <w:pPr>
        <w:rPr>
          <w:rFonts w:ascii="Helvetica" w:eastAsia="Times New Roman" w:hAnsi="Helvetica" w:cs="Arial"/>
          <w:sz w:val="20"/>
          <w:szCs w:val="20"/>
        </w:rPr>
      </w:pPr>
    </w:p>
    <w:p w14:paraId="4AAF738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Proteins </w:t>
      </w:r>
      <w:r w:rsidRPr="00830A49">
        <w:rPr>
          <w:rFonts w:ascii="Helvetica" w:eastAsia="Times New Roman" w:hAnsi="Helvetica" w:cs="Arial"/>
          <w:sz w:val="20"/>
          <w:szCs w:val="20"/>
        </w:rPr>
        <w:t>serve as the major structural component of all cells of the body, and functions as enzymes, in membranes, as transport carriers, and as some hormones. Protein is found in meat, dairy, legumes, nuts, seafood, and eggs.</w:t>
      </w:r>
    </w:p>
    <w:p w14:paraId="47EEC406" w14:textId="77777777" w:rsidR="00830A49" w:rsidRPr="00830A49" w:rsidRDefault="00830A49" w:rsidP="00830A49">
      <w:pPr>
        <w:rPr>
          <w:rFonts w:ascii="Helvetica" w:eastAsia="Times New Roman" w:hAnsi="Helvetica" w:cs="Arial"/>
          <w:sz w:val="20"/>
          <w:szCs w:val="20"/>
        </w:rPr>
      </w:pPr>
    </w:p>
    <w:p w14:paraId="2DE301C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Carbohydrates</w:t>
      </w:r>
      <w:r w:rsidRPr="00830A49">
        <w:rPr>
          <w:rFonts w:ascii="Helvetica" w:eastAsia="Times New Roman" w:hAnsi="Helvetica" w:cs="Arial"/>
          <w:sz w:val="20"/>
          <w:szCs w:val="20"/>
        </w:rPr>
        <w:t xml:space="preserve"> provide energy, spare protein consumption, and support the central nervous system. Carbohydrates are found in pasta, rice, cereals, breads, potatoes, milk, fruit, and sugar.</w:t>
      </w:r>
    </w:p>
    <w:p w14:paraId="78C91DB0" w14:textId="77777777" w:rsidR="00830A49" w:rsidRPr="00830A49" w:rsidRDefault="00830A49" w:rsidP="00830A49">
      <w:pPr>
        <w:rPr>
          <w:rFonts w:ascii="Helvetica" w:eastAsia="Times New Roman" w:hAnsi="Helvetica" w:cs="Arial"/>
          <w:sz w:val="20"/>
          <w:szCs w:val="20"/>
        </w:rPr>
      </w:pPr>
    </w:p>
    <w:p w14:paraId="5684F1AE"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Fat</w:t>
      </w:r>
      <w:r w:rsidRPr="00830A49">
        <w:rPr>
          <w:rFonts w:ascii="Helvetica" w:eastAsia="Times New Roman" w:hAnsi="Helvetica" w:cs="Arial"/>
          <w:sz w:val="20"/>
          <w:szCs w:val="20"/>
        </w:rPr>
        <w:t xml:space="preserve"> is an important energy source and can be a source of Omega-6 and Omega-6 polyunsaturated fatty acids. Fats are categorized according to the number and bonding of the carbon atoms in their aliphatic chains. Saturated fats have no double bonds between the carbons in the chain. Unsaturated fats have one (mono) or more (poly) double bonded carbons in the chain.</w:t>
      </w:r>
    </w:p>
    <w:p w14:paraId="45388D15" w14:textId="77777777" w:rsidR="00830A49" w:rsidRPr="00830A49" w:rsidRDefault="00830A49" w:rsidP="00830A49">
      <w:pPr>
        <w:rPr>
          <w:rFonts w:ascii="Helvetica" w:eastAsia="Times New Roman" w:hAnsi="Helvetica" w:cs="Arial"/>
          <w:sz w:val="20"/>
          <w:szCs w:val="20"/>
        </w:rPr>
      </w:pPr>
    </w:p>
    <w:p w14:paraId="2589358C"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Saturated fatty acids</w:t>
      </w:r>
      <w:r w:rsidRPr="00830A49">
        <w:rPr>
          <w:rFonts w:ascii="Helvetica" w:eastAsia="Times New Roman" w:hAnsi="Helvetica" w:cs="Arial"/>
          <w:sz w:val="20"/>
          <w:szCs w:val="20"/>
        </w:rPr>
        <w:t xml:space="preserve"> are fatty acids without double bonds in their backbones. A diet low in saturated fatty acids is thought to lower the risk of cardiovascular disease, diabetes, and death. Most animal fats are saturated whereas the fats of plants and fish are generally unsaturated.</w:t>
      </w:r>
    </w:p>
    <w:p w14:paraId="1BD80A50" w14:textId="77777777" w:rsidR="00830A49" w:rsidRPr="00830A49" w:rsidRDefault="00830A49" w:rsidP="00830A49">
      <w:pPr>
        <w:rPr>
          <w:rFonts w:ascii="Helvetica" w:eastAsia="Times New Roman" w:hAnsi="Helvetica" w:cs="Arial"/>
          <w:sz w:val="20"/>
          <w:szCs w:val="20"/>
        </w:rPr>
      </w:pPr>
    </w:p>
    <w:p w14:paraId="4A10595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Monounsaturated fatty acids</w:t>
      </w:r>
      <w:r w:rsidRPr="00830A49">
        <w:rPr>
          <w:rFonts w:ascii="Helvetica" w:eastAsia="Times New Roman" w:hAnsi="Helvetica" w:cs="Arial"/>
          <w:sz w:val="20"/>
          <w:szCs w:val="20"/>
        </w:rPr>
        <w:t xml:space="preserve"> are fatty acids that have only one double bond in their backbone. They can improve insulin sensitivity and promote healthier serum lipid profiles in children. Monounsaturated fats are found in animal flesh such as red meat, whole milk products, nuts, high fat fruits such as olives and avocados, and vegetable oils.</w:t>
      </w:r>
    </w:p>
    <w:p w14:paraId="7040DE09" w14:textId="77777777" w:rsidR="00830A49" w:rsidRPr="00830A49" w:rsidRDefault="00830A49" w:rsidP="00830A49">
      <w:pPr>
        <w:rPr>
          <w:rFonts w:ascii="Helvetica" w:eastAsia="Times New Roman" w:hAnsi="Helvetica" w:cs="Arial"/>
          <w:sz w:val="20"/>
          <w:szCs w:val="20"/>
        </w:rPr>
      </w:pPr>
    </w:p>
    <w:p w14:paraId="0392E14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Polyunsaturated fatty acids</w:t>
      </w:r>
      <w:r w:rsidRPr="00830A49">
        <w:rPr>
          <w:rFonts w:ascii="Helvetica" w:eastAsia="Times New Roman" w:hAnsi="Helvetica" w:cs="Arial"/>
          <w:sz w:val="20"/>
          <w:szCs w:val="20"/>
        </w:rPr>
        <w:t xml:space="preserve"> are fatty acids that contain more than one double bond in their backbone. </w:t>
      </w:r>
      <w:r w:rsidRPr="00830A49">
        <w:rPr>
          <w:rFonts w:ascii="Helvetica" w:eastAsia="Times New Roman" w:hAnsi="Helvetica" w:cs="Arial"/>
          <w:b/>
          <w:bCs/>
          <w:sz w:val="20"/>
          <w:szCs w:val="20"/>
        </w:rPr>
        <w:t xml:space="preserve">Omega-6 polyunsaturated fatty acids (linoleic acid) </w:t>
      </w:r>
      <w:r w:rsidRPr="00830A49">
        <w:rPr>
          <w:rFonts w:ascii="Helvetica" w:eastAsia="Times New Roman" w:hAnsi="Helvetica" w:cs="Arial"/>
          <w:sz w:val="20"/>
          <w:szCs w:val="20"/>
        </w:rPr>
        <w:t xml:space="preserve">are an essential component of structural membrane lipids, involved with cell signaling, and precursor of eicosanoids. They are also required for normal skin function. </w:t>
      </w:r>
      <w:r w:rsidRPr="00830A49">
        <w:rPr>
          <w:rFonts w:ascii="Helvetica" w:eastAsia="Times New Roman" w:hAnsi="Helvetica" w:cs="Arial"/>
          <w:b/>
          <w:bCs/>
          <w:sz w:val="20"/>
          <w:szCs w:val="20"/>
        </w:rPr>
        <w:t>Omega-3 polyunsaturated fatty acids (α-linoleic acid)</w:t>
      </w:r>
      <w:r w:rsidRPr="00830A49">
        <w:rPr>
          <w:rFonts w:ascii="Helvetica" w:eastAsia="Times New Roman" w:hAnsi="Helvetica" w:cs="Arial"/>
          <w:sz w:val="20"/>
          <w:szCs w:val="20"/>
        </w:rPr>
        <w:t xml:space="preserve"> are involved with neurological development and growth. They are also a precursor of eicosanoids.</w:t>
      </w:r>
    </w:p>
    <w:p w14:paraId="34D92AC0" w14:textId="77777777" w:rsidR="00830A49" w:rsidRPr="00830A49" w:rsidRDefault="00830A49" w:rsidP="00830A49">
      <w:pPr>
        <w:rPr>
          <w:rFonts w:ascii="Helvetica" w:eastAsia="Times New Roman" w:hAnsi="Helvetica" w:cs="Arial"/>
          <w:sz w:val="20"/>
          <w:szCs w:val="20"/>
        </w:rPr>
      </w:pPr>
    </w:p>
    <w:p w14:paraId="0A49C5F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Dietary fiber (roughage)</w:t>
      </w:r>
      <w:r w:rsidRPr="00830A49">
        <w:rPr>
          <w:rFonts w:ascii="Helvetica" w:eastAsia="Times New Roman" w:hAnsi="Helvetica" w:cs="Arial"/>
          <w:sz w:val="20"/>
          <w:szCs w:val="20"/>
        </w:rPr>
        <w:t xml:space="preserve"> is the portion of plant-derived food that cannot be completely broken down by human digestive enzymes. It normalizes bowel movements, maintains bowel health, lowers cholesterol levels, and helps control blood sugar levels. Dietary fiber is found in whole grains, nuts and seeds, and fruit and vegetables.</w:t>
      </w:r>
    </w:p>
    <w:p w14:paraId="2E27FD0F" w14:textId="77777777" w:rsidR="00830A49" w:rsidRDefault="00830A49" w:rsidP="00830A49">
      <w:pPr>
        <w:rPr>
          <w:rFonts w:ascii="Helvetica" w:eastAsia="Times New Roman" w:hAnsi="Helvetica" w:cs="Arial"/>
          <w:sz w:val="20"/>
          <w:szCs w:val="20"/>
        </w:rPr>
      </w:pPr>
    </w:p>
    <w:p w14:paraId="4B3B7F40" w14:textId="608374E2"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Minerals</w:t>
      </w:r>
    </w:p>
    <w:p w14:paraId="045200BC" w14:textId="77777777" w:rsidR="00830A49" w:rsidRPr="00830A49" w:rsidRDefault="00830A49" w:rsidP="00830A49">
      <w:pPr>
        <w:rPr>
          <w:rFonts w:ascii="Helvetica" w:eastAsia="Times New Roman" w:hAnsi="Helvetica" w:cs="Arial"/>
          <w:sz w:val="20"/>
          <w:szCs w:val="20"/>
        </w:rPr>
      </w:pPr>
    </w:p>
    <w:p w14:paraId="58F2CCD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Calcium </w:t>
      </w:r>
      <w:r w:rsidRPr="00830A49">
        <w:rPr>
          <w:rFonts w:ascii="Helvetica" w:eastAsia="Times New Roman" w:hAnsi="Helvetica" w:cs="Arial"/>
          <w:sz w:val="20"/>
          <w:szCs w:val="20"/>
        </w:rPr>
        <w:t xml:space="preserve">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muscle relaxation and contraction, nerve functioning, blood clotting, blood pressure regulation, and immune system health. Calcium is found in milk and milk products, canned fish, fortified tofu and fortified soy milk, greens (especially broccoli and mustard greens), and legumes.</w:t>
      </w:r>
    </w:p>
    <w:p w14:paraId="75A84151" w14:textId="77777777" w:rsidR="00830A49" w:rsidRPr="00830A49" w:rsidRDefault="00830A49" w:rsidP="00830A49">
      <w:pPr>
        <w:rPr>
          <w:rFonts w:ascii="Helvetica" w:eastAsia="Times New Roman" w:hAnsi="Helvetica" w:cs="Arial"/>
          <w:sz w:val="20"/>
          <w:szCs w:val="20"/>
        </w:rPr>
      </w:pPr>
    </w:p>
    <w:p w14:paraId="52DEC6F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Copper </w:t>
      </w:r>
      <w:r w:rsidRPr="00830A49">
        <w:rPr>
          <w:rFonts w:ascii="Helvetica" w:eastAsia="Times New Roman" w:hAnsi="Helvetica" w:cs="Arial"/>
          <w:sz w:val="20"/>
          <w:szCs w:val="20"/>
        </w:rPr>
        <w:t>is a trace mineral that is part of many enzymes and is needed for iron metabolism. Copper is found in legumes, nuts and seeds, whole grains, organ meats, and drinking water.  </w:t>
      </w:r>
    </w:p>
    <w:p w14:paraId="4785072B" w14:textId="77777777" w:rsidR="00830A49" w:rsidRPr="00830A49" w:rsidRDefault="00830A49" w:rsidP="00830A49">
      <w:pPr>
        <w:rPr>
          <w:rFonts w:ascii="Helvetica" w:eastAsia="Times New Roman" w:hAnsi="Helvetica" w:cs="Arial"/>
          <w:sz w:val="20"/>
          <w:szCs w:val="20"/>
        </w:rPr>
      </w:pPr>
    </w:p>
    <w:p w14:paraId="5570D0F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Iron</w:t>
      </w:r>
      <w:r w:rsidRPr="00830A49">
        <w:rPr>
          <w:rFonts w:ascii="Helvetica" w:eastAsia="Times New Roman" w:hAnsi="Helvetica" w:cs="Arial"/>
          <w:sz w:val="20"/>
          <w:szCs w:val="20"/>
        </w:rPr>
        <w:t xml:space="preserve"> is a trace mineral that is critical in hemoglobin and is needed for energy metabolism. Iron is found in organ meats, red meats, fish, poultry, shellfish (especially clams), egg yolks, legumes, dried fruits, dark, leafy greens, iron-enriched breads and cereals, and fortified cereals. </w:t>
      </w:r>
    </w:p>
    <w:p w14:paraId="640E67FA" w14:textId="77777777" w:rsidR="00830A49" w:rsidRPr="00830A49" w:rsidRDefault="00830A49" w:rsidP="00830A49">
      <w:pPr>
        <w:rPr>
          <w:rFonts w:ascii="Helvetica" w:eastAsia="Times New Roman" w:hAnsi="Helvetica" w:cs="Arial"/>
          <w:sz w:val="20"/>
          <w:szCs w:val="20"/>
        </w:rPr>
      </w:pPr>
    </w:p>
    <w:p w14:paraId="17B7DB8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Magnesium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making protein, muscle contraction, nerve transmission, and immune system health. Magnesium is found in nuts and seeds, legumes, leafy, green vegetables, seafood, chocolate, artichokes, and “hard” drinking water.</w:t>
      </w:r>
    </w:p>
    <w:p w14:paraId="036CBD1B" w14:textId="77777777" w:rsidR="00830A49" w:rsidRPr="00830A49" w:rsidRDefault="00830A49" w:rsidP="00830A49">
      <w:pPr>
        <w:rPr>
          <w:rFonts w:ascii="Helvetica" w:eastAsia="Times New Roman" w:hAnsi="Helvetica" w:cs="Arial"/>
          <w:sz w:val="20"/>
          <w:szCs w:val="20"/>
        </w:rPr>
      </w:pPr>
    </w:p>
    <w:p w14:paraId="7D9F751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Phosphorus</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It is found in every cell and is part of the system that maintains acid-base balance. Phosphorus is found in meat, fish, poultry, eggs, milk, and processed foods. </w:t>
      </w:r>
    </w:p>
    <w:p w14:paraId="695C1413" w14:textId="77777777" w:rsidR="00830A49" w:rsidRPr="00830A49" w:rsidRDefault="00830A49" w:rsidP="00830A49">
      <w:pPr>
        <w:rPr>
          <w:rFonts w:ascii="Helvetica" w:eastAsia="Times New Roman" w:hAnsi="Helvetica" w:cs="Arial"/>
          <w:sz w:val="20"/>
          <w:szCs w:val="20"/>
        </w:rPr>
      </w:pPr>
    </w:p>
    <w:p w14:paraId="0C7B0E9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Potassium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needed for proper fluid balance, nerve transmission, and muscle contraction. Potassium is found in meats, milk, fresh fruits and vegetables, whole grains, and legumes.</w:t>
      </w:r>
    </w:p>
    <w:p w14:paraId="67EABF91" w14:textId="77777777" w:rsidR="00830A49" w:rsidRPr="00830A49" w:rsidRDefault="00830A49" w:rsidP="00830A49">
      <w:pPr>
        <w:rPr>
          <w:rFonts w:ascii="Helvetica" w:eastAsia="Times New Roman" w:hAnsi="Helvetica" w:cs="Arial"/>
          <w:sz w:val="20"/>
          <w:szCs w:val="20"/>
        </w:rPr>
      </w:pPr>
    </w:p>
    <w:p w14:paraId="33C4174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Sodium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needed for proper fluid balance, nerve transmission, and muscle contraction. It is found in large amounts in table salt, soy sauce, and processed foods. It is found in small amounts in milk, breads, vegetables, and unprocessed meats. </w:t>
      </w:r>
    </w:p>
    <w:p w14:paraId="04BE1DCB" w14:textId="77777777" w:rsidR="00830A49" w:rsidRPr="00830A49" w:rsidRDefault="00830A49" w:rsidP="00830A49">
      <w:pPr>
        <w:rPr>
          <w:rFonts w:ascii="Helvetica" w:eastAsia="Times New Roman" w:hAnsi="Helvetica" w:cs="Arial"/>
          <w:sz w:val="20"/>
          <w:szCs w:val="20"/>
        </w:rPr>
      </w:pPr>
    </w:p>
    <w:p w14:paraId="0C89B92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Zinc</w:t>
      </w:r>
      <w:r w:rsidRPr="00830A49">
        <w:rPr>
          <w:rFonts w:ascii="Helvetica" w:eastAsia="Times New Roman" w:hAnsi="Helvetica" w:cs="Arial"/>
          <w:sz w:val="20"/>
          <w:szCs w:val="20"/>
        </w:rPr>
        <w:t xml:space="preserve"> is a trace mineral that is part of many enzymes, needed for making protein and genetic material, has a function in taste perception, wound healing, normal fetal development, production of sperm, normal growth and sexual maturation, and immune system health. Zinc is found in meats, fish, poultry, leavened whole grains, and vegetables.</w:t>
      </w:r>
    </w:p>
    <w:p w14:paraId="33E2FDC5" w14:textId="77777777" w:rsidR="00830A49" w:rsidRDefault="00830A49" w:rsidP="00830A49">
      <w:pPr>
        <w:rPr>
          <w:rFonts w:ascii="Helvetica" w:eastAsia="Times New Roman" w:hAnsi="Helvetica" w:cs="Arial"/>
          <w:sz w:val="20"/>
          <w:szCs w:val="20"/>
        </w:rPr>
      </w:pPr>
    </w:p>
    <w:p w14:paraId="1A910727" w14:textId="4F24050F"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Vitamins</w:t>
      </w:r>
    </w:p>
    <w:p w14:paraId="5CA3DA8A" w14:textId="77777777" w:rsidR="00830A49" w:rsidRPr="00830A49" w:rsidRDefault="00830A49" w:rsidP="00830A49">
      <w:pPr>
        <w:rPr>
          <w:rFonts w:ascii="Helvetica" w:eastAsia="Times New Roman" w:hAnsi="Helvetica" w:cs="Arial"/>
          <w:sz w:val="20"/>
          <w:szCs w:val="20"/>
        </w:rPr>
      </w:pPr>
    </w:p>
    <w:p w14:paraId="1503B5A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Cobalamin (vitamin B12)</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making new cells and is important to nerve function. Cobalamin is found in meat, poultry, fish, seafood, eggs, and milk and milk products. It is not found in plant foods.</w:t>
      </w:r>
    </w:p>
    <w:p w14:paraId="4A5B9EA1" w14:textId="77777777" w:rsidR="00830A49" w:rsidRPr="00830A49" w:rsidRDefault="00830A49" w:rsidP="00830A49">
      <w:pPr>
        <w:rPr>
          <w:rFonts w:ascii="Helvetica" w:eastAsia="Times New Roman" w:hAnsi="Helvetica" w:cs="Arial"/>
          <w:sz w:val="20"/>
          <w:szCs w:val="20"/>
        </w:rPr>
      </w:pPr>
    </w:p>
    <w:p w14:paraId="37E168B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Folate (folic acid)</w:t>
      </w:r>
      <w:r w:rsidRPr="00830A49">
        <w:rPr>
          <w:rFonts w:ascii="Helvetica" w:eastAsia="Times New Roman" w:hAnsi="Helvetica" w:cs="Arial"/>
          <w:sz w:val="20"/>
          <w:szCs w:val="20"/>
        </w:rPr>
        <w:t xml:space="preserve"> is part of an enzyme needed for making DNA and new cells, especially red blood cells. Folate is found in leafy green vegetables and legumes, seeds, orange juice, and liver. It is also now added to most refined grains.</w:t>
      </w:r>
    </w:p>
    <w:p w14:paraId="5D7B39B4" w14:textId="77777777" w:rsidR="00830A49" w:rsidRPr="00830A49" w:rsidRDefault="00830A49" w:rsidP="00830A49">
      <w:pPr>
        <w:rPr>
          <w:rFonts w:ascii="Helvetica" w:eastAsia="Times New Roman" w:hAnsi="Helvetica" w:cs="Arial"/>
          <w:sz w:val="20"/>
          <w:szCs w:val="20"/>
        </w:rPr>
      </w:pPr>
    </w:p>
    <w:p w14:paraId="5B618694"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Niacin (vitamin B3)</w:t>
      </w:r>
      <w:r w:rsidRPr="00830A49">
        <w:rPr>
          <w:rFonts w:ascii="Helvetica" w:eastAsia="Times New Roman" w:hAnsi="Helvetica" w:cs="Arial"/>
          <w:sz w:val="20"/>
          <w:szCs w:val="20"/>
        </w:rPr>
        <w:t xml:space="preserve"> is a water soluble vitamin that is part of an enzyme needed for energy metabolism and is important for the nervous system, digestive system, and skin health. Niacin is found in meat, poultry, fish, whole-grain or enriched breads and cereals, vegetables (especially mushrooms, asparagus, and leafy green vegetables), and peanut butter.</w:t>
      </w:r>
    </w:p>
    <w:p w14:paraId="4774D3F3" w14:textId="77777777" w:rsidR="00830A49" w:rsidRPr="00830A49" w:rsidRDefault="00830A49" w:rsidP="00830A49">
      <w:pPr>
        <w:rPr>
          <w:rFonts w:ascii="Helvetica" w:eastAsia="Times New Roman" w:hAnsi="Helvetica" w:cs="Arial"/>
          <w:sz w:val="20"/>
          <w:szCs w:val="20"/>
        </w:rPr>
      </w:pPr>
    </w:p>
    <w:p w14:paraId="67F3F89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Riboflavin (vitamin B2) </w:t>
      </w:r>
      <w:r w:rsidRPr="00830A49">
        <w:rPr>
          <w:rFonts w:ascii="Helvetica" w:eastAsia="Times New Roman" w:hAnsi="Helvetica" w:cs="Arial"/>
          <w:sz w:val="20"/>
          <w:szCs w:val="20"/>
        </w:rPr>
        <w:t xml:space="preserve">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energy metabolism and is important for normal vision and skin health. Riboflavin is found in milk and milk products, leafy green vegetables, whole-grain, and enriched breads and cereals. </w:t>
      </w:r>
    </w:p>
    <w:p w14:paraId="1595184B" w14:textId="77777777" w:rsidR="00830A49" w:rsidRPr="00830A49" w:rsidRDefault="00830A49" w:rsidP="00830A49">
      <w:pPr>
        <w:rPr>
          <w:rFonts w:ascii="Helvetica" w:eastAsia="Times New Roman" w:hAnsi="Helvetica" w:cs="Arial"/>
          <w:sz w:val="20"/>
          <w:szCs w:val="20"/>
        </w:rPr>
      </w:pPr>
    </w:p>
    <w:p w14:paraId="13D1C1C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Thiamine (vitamin B1)</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energy metabolism and is important to nerve function. Thiamine is found in all nutritious foods in moderate amounts, pork, whole-grain or enriched breads and cereals, legumes, and nuts and seeds.</w:t>
      </w:r>
    </w:p>
    <w:p w14:paraId="7102A7AE" w14:textId="77777777" w:rsidR="00830A49" w:rsidRPr="00830A49" w:rsidRDefault="00830A49" w:rsidP="00830A49">
      <w:pPr>
        <w:rPr>
          <w:rFonts w:ascii="Helvetica" w:eastAsia="Times New Roman" w:hAnsi="Helvetica" w:cs="Arial"/>
          <w:sz w:val="20"/>
          <w:szCs w:val="20"/>
        </w:rPr>
      </w:pPr>
    </w:p>
    <w:p w14:paraId="0DE7C29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A</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fat soluble</w:t>
      </w:r>
      <w:proofErr w:type="gramEnd"/>
      <w:r w:rsidRPr="00830A49">
        <w:rPr>
          <w:rFonts w:ascii="Helvetica" w:eastAsia="Times New Roman" w:hAnsi="Helvetica" w:cs="Arial"/>
          <w:sz w:val="20"/>
          <w:szCs w:val="20"/>
        </w:rPr>
        <w:t xml:space="preserve"> vitamin that is needed for vision, healthy skin and mucous membranes, bone and tooth growth, and immune system health. Vitamin A is found in animal sources (retinol): fortified milk, cheese, cream, butter, fortified margarine, eggs, and liver.</w:t>
      </w:r>
    </w:p>
    <w:p w14:paraId="0F21B304" w14:textId="77777777" w:rsidR="00830A49" w:rsidRPr="00830A49" w:rsidRDefault="00830A49" w:rsidP="00830A49">
      <w:pPr>
        <w:rPr>
          <w:rFonts w:ascii="Helvetica" w:eastAsia="Times New Roman" w:hAnsi="Helvetica" w:cs="Arial"/>
          <w:sz w:val="20"/>
          <w:szCs w:val="20"/>
        </w:rPr>
      </w:pPr>
    </w:p>
    <w:p w14:paraId="1ADD59D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B6 (Pyridoxine)</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protein metabolism and it helps make red blood cells. Vitamin B6 is found in meat, fish, poultry, vegetables, and fruits.</w:t>
      </w:r>
    </w:p>
    <w:p w14:paraId="38CCB8EB" w14:textId="77777777" w:rsidR="00830A49" w:rsidRPr="00830A49" w:rsidRDefault="00830A49" w:rsidP="00830A49">
      <w:pPr>
        <w:rPr>
          <w:rFonts w:ascii="Helvetica" w:eastAsia="Times New Roman" w:hAnsi="Helvetica" w:cs="Arial"/>
          <w:sz w:val="20"/>
          <w:szCs w:val="20"/>
        </w:rPr>
      </w:pPr>
    </w:p>
    <w:p w14:paraId="20DED61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C (ascorbic acid)</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an antioxidant, part of an enzyme needed for protein metabolism, important for immune system health, and aids in iron absorption. Vitamin C is found only in fruits and vegetables, especially citrus fruits, vegetables in the cabbage family, cantaloupe, strawberries, peppers, tomatoes, potatoes, lettuce, papayas, mangoes, and kiwifruit.</w:t>
      </w:r>
    </w:p>
    <w:p w14:paraId="1FC88F45" w14:textId="77777777" w:rsidR="00830A49" w:rsidRPr="00830A49" w:rsidRDefault="00830A49" w:rsidP="00830A49">
      <w:pPr>
        <w:rPr>
          <w:rFonts w:ascii="Helvetica" w:eastAsia="Times New Roman" w:hAnsi="Helvetica" w:cs="Arial"/>
          <w:sz w:val="20"/>
          <w:szCs w:val="20"/>
        </w:rPr>
      </w:pPr>
    </w:p>
    <w:p w14:paraId="6C2D0C27" w14:textId="5D2A46E1" w:rsid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D</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fat soluble</w:t>
      </w:r>
      <w:proofErr w:type="gramEnd"/>
      <w:r w:rsidRPr="00830A49">
        <w:rPr>
          <w:rFonts w:ascii="Helvetica" w:eastAsia="Times New Roman" w:hAnsi="Helvetica" w:cs="Arial"/>
          <w:sz w:val="20"/>
          <w:szCs w:val="20"/>
        </w:rPr>
        <w:t xml:space="preserve"> vitamin needed for proper absorption of calcium and is stored in bones. Vitamin D is found in egg yolks, liver, fatty fish, fortified milk, and fortified margarine. When exposed to sunlight, the skin can also make vitamin D.</w:t>
      </w:r>
    </w:p>
    <w:p w14:paraId="7B09FAE0" w14:textId="77777777" w:rsidR="00830A49" w:rsidRPr="00830A49" w:rsidRDefault="00830A49" w:rsidP="00830A49">
      <w:pPr>
        <w:rPr>
          <w:rFonts w:ascii="Helvetica" w:eastAsia="Times New Roman" w:hAnsi="Helvetica" w:cs="Arial"/>
          <w:sz w:val="20"/>
          <w:szCs w:val="20"/>
        </w:rPr>
      </w:pPr>
    </w:p>
    <w:p w14:paraId="173815F4" w14:textId="262E48EF"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References</w:t>
      </w:r>
    </w:p>
    <w:p w14:paraId="58B0AE8C" w14:textId="77777777" w:rsidR="00830A49" w:rsidRPr="00830A49" w:rsidRDefault="00830A49" w:rsidP="00830A49">
      <w:pPr>
        <w:rPr>
          <w:rFonts w:ascii="Helvetica" w:eastAsia="Times New Roman" w:hAnsi="Helvetica" w:cs="Arial"/>
          <w:b/>
          <w:bCs/>
          <w:sz w:val="28"/>
          <w:szCs w:val="28"/>
        </w:rPr>
      </w:pPr>
    </w:p>
    <w:p w14:paraId="5DAEE6C3" w14:textId="69E4C15D" w:rsidR="00830A49" w:rsidRDefault="00830A49" w:rsidP="00830A49">
      <w:pPr>
        <w:rPr>
          <w:rStyle w:val="Hyperlink"/>
          <w:rFonts w:ascii="Helvetica" w:eastAsia="Times New Roman" w:hAnsi="Helvetica" w:cs="Arial"/>
          <w:color w:val="4472C4" w:themeColor="accent1"/>
          <w:sz w:val="20"/>
          <w:szCs w:val="20"/>
          <w:u w:val="none"/>
        </w:rPr>
      </w:pPr>
      <w:r w:rsidRPr="00830A49">
        <w:rPr>
          <w:rFonts w:ascii="Helvetica" w:eastAsia="Times New Roman" w:hAnsi="Helvetica" w:cs="Arial"/>
          <w:sz w:val="20"/>
          <w:szCs w:val="20"/>
        </w:rPr>
        <w:t xml:space="preserve">Smith MR, Micha R, Golden CD, </w:t>
      </w:r>
      <w:proofErr w:type="spellStart"/>
      <w:r w:rsidRPr="00830A49">
        <w:rPr>
          <w:rFonts w:ascii="Helvetica" w:eastAsia="Times New Roman" w:hAnsi="Helvetica" w:cs="Arial"/>
          <w:sz w:val="20"/>
          <w:szCs w:val="20"/>
        </w:rPr>
        <w:t>Mozaffarian</w:t>
      </w:r>
      <w:proofErr w:type="spellEnd"/>
      <w:r w:rsidRPr="00830A49">
        <w:rPr>
          <w:rFonts w:ascii="Helvetica" w:eastAsia="Times New Roman" w:hAnsi="Helvetica" w:cs="Arial"/>
          <w:sz w:val="20"/>
          <w:szCs w:val="20"/>
        </w:rPr>
        <w:t xml:space="preserve"> D, Myers SS (2016) Global Expanded Nutrient Supply (</w:t>
      </w:r>
      <w:proofErr w:type="spellStart"/>
      <w:r w:rsidRPr="00830A49">
        <w:rPr>
          <w:rFonts w:ascii="Helvetica" w:eastAsia="Times New Roman" w:hAnsi="Helvetica" w:cs="Arial"/>
          <w:sz w:val="20"/>
          <w:szCs w:val="20"/>
        </w:rPr>
        <w:t>GENuS</w:t>
      </w:r>
      <w:proofErr w:type="spellEnd"/>
      <w:r w:rsidRPr="00830A49">
        <w:rPr>
          <w:rFonts w:ascii="Helvetica" w:eastAsia="Times New Roman" w:hAnsi="Helvetica" w:cs="Arial"/>
          <w:sz w:val="20"/>
          <w:szCs w:val="20"/>
        </w:rPr>
        <w:t xml:space="preserve">) model: a new method for estimating the global dietary supply of nutrients. </w:t>
      </w:r>
      <w:proofErr w:type="spellStart"/>
      <w:r w:rsidRPr="00830A49">
        <w:rPr>
          <w:rFonts w:ascii="Helvetica" w:eastAsia="Times New Roman" w:hAnsi="Helvetica" w:cs="Arial"/>
          <w:i/>
          <w:iCs/>
          <w:sz w:val="20"/>
          <w:szCs w:val="20"/>
        </w:rPr>
        <w:t>PLoS</w:t>
      </w:r>
      <w:proofErr w:type="spellEnd"/>
      <w:r w:rsidRPr="00830A49">
        <w:rPr>
          <w:rFonts w:ascii="Helvetica" w:eastAsia="Times New Roman" w:hAnsi="Helvetica" w:cs="Arial"/>
          <w:i/>
          <w:iCs/>
          <w:sz w:val="20"/>
          <w:szCs w:val="20"/>
        </w:rPr>
        <w:t xml:space="preserve"> One</w:t>
      </w:r>
      <w:r w:rsidRPr="00830A49">
        <w:rPr>
          <w:rFonts w:ascii="Helvetica" w:eastAsia="Times New Roman" w:hAnsi="Helvetica" w:cs="Arial"/>
          <w:sz w:val="20"/>
          <w:szCs w:val="20"/>
        </w:rPr>
        <w:t xml:space="preserve"> 11(1): e0146976. </w:t>
      </w:r>
      <w:hyperlink r:id="rId5" w:history="1">
        <w:r w:rsidRPr="00866D23">
          <w:rPr>
            <w:rStyle w:val="Hyperlink"/>
            <w:rFonts w:ascii="Helvetica" w:eastAsia="Times New Roman" w:hAnsi="Helvetica" w:cs="Arial"/>
            <w:color w:val="4472C4" w:themeColor="accent1"/>
            <w:sz w:val="20"/>
            <w:szCs w:val="20"/>
            <w:u w:val="none"/>
          </w:rPr>
          <w:t>https://doi.org/10.1371/journal.pone.0146976</w:t>
        </w:r>
      </w:hyperlink>
    </w:p>
    <w:p w14:paraId="07DAFA42" w14:textId="76BF77E9" w:rsidR="00866D23" w:rsidRDefault="00866D23" w:rsidP="00830A49">
      <w:pPr>
        <w:rPr>
          <w:rFonts w:ascii="Helvetica" w:eastAsia="Times New Roman" w:hAnsi="Helvetica" w:cs="Arial"/>
          <w:sz w:val="20"/>
          <w:szCs w:val="20"/>
        </w:rPr>
      </w:pPr>
      <w:bookmarkStart w:id="0" w:name="_GoBack"/>
      <w:bookmarkEnd w:id="0"/>
    </w:p>
    <w:p w14:paraId="6A95F2A6" w14:textId="59C31E8E" w:rsidR="00E64A05" w:rsidRPr="00A44CDC" w:rsidRDefault="00866D23" w:rsidP="00830A49">
      <w:pPr>
        <w:rPr>
          <w:rFonts w:ascii="Helvetica" w:eastAsia="Times New Roman" w:hAnsi="Helvetica" w:cs="Arial"/>
          <w:sz w:val="20"/>
          <w:szCs w:val="20"/>
        </w:rPr>
      </w:pPr>
      <w:r>
        <w:rPr>
          <w:rFonts w:ascii="Helvetica" w:eastAsia="Times New Roman" w:hAnsi="Helvetica" w:cs="Arial"/>
          <w:sz w:val="20"/>
          <w:szCs w:val="20"/>
        </w:rPr>
        <w:t xml:space="preserve">National Academy (2000). Dietary Reference Intakes: Applications in Dietary Assessment. National Academies Press, Washington, D.C. Page 9956 </w:t>
      </w:r>
      <w:r w:rsidRPr="00866D23">
        <w:rPr>
          <w:rFonts w:ascii="Helvetica" w:eastAsia="Times New Roman" w:hAnsi="Helvetica" w:cs="Arial"/>
          <w:sz w:val="20"/>
          <w:szCs w:val="20"/>
        </w:rPr>
        <w:t>(accessed May 29, 2020)</w:t>
      </w:r>
      <w:r>
        <w:rPr>
          <w:rFonts w:ascii="Helvetica" w:eastAsia="Times New Roman" w:hAnsi="Helvetica" w:cs="Arial"/>
          <w:sz w:val="20"/>
          <w:szCs w:val="20"/>
        </w:rPr>
        <w:t xml:space="preserve">. Available from </w:t>
      </w:r>
      <w:r w:rsidRPr="00866D23">
        <w:rPr>
          <w:rFonts w:ascii="Helvetica" w:eastAsia="Times New Roman" w:hAnsi="Helvetica" w:cs="Arial"/>
          <w:color w:val="4472C4" w:themeColor="accent1"/>
          <w:sz w:val="20"/>
          <w:szCs w:val="20"/>
        </w:rPr>
        <w:fldChar w:fldCharType="begin"/>
      </w:r>
      <w:r w:rsidRPr="00866D23">
        <w:rPr>
          <w:rFonts w:ascii="Helvetica" w:eastAsia="Times New Roman" w:hAnsi="Helvetica" w:cs="Arial"/>
          <w:color w:val="4472C4" w:themeColor="accent1"/>
          <w:sz w:val="20"/>
          <w:szCs w:val="20"/>
        </w:rPr>
        <w:instrText xml:space="preserve"> HYPERLINK "http://www.nap.edu/catalog/9956" </w:instrText>
      </w:r>
      <w:r w:rsidRPr="00866D23">
        <w:rPr>
          <w:rFonts w:ascii="Helvetica" w:eastAsia="Times New Roman" w:hAnsi="Helvetica" w:cs="Arial"/>
          <w:color w:val="4472C4" w:themeColor="accent1"/>
          <w:sz w:val="20"/>
          <w:szCs w:val="20"/>
        </w:rPr>
        <w:fldChar w:fldCharType="separate"/>
      </w:r>
      <w:r w:rsidRPr="00866D23">
        <w:rPr>
          <w:rStyle w:val="Hyperlink"/>
          <w:rFonts w:ascii="Helvetica" w:eastAsia="Times New Roman" w:hAnsi="Helvetica" w:cs="Arial"/>
          <w:color w:val="4472C4" w:themeColor="accent1"/>
          <w:sz w:val="20"/>
          <w:szCs w:val="20"/>
          <w:u w:val="none"/>
        </w:rPr>
        <w:t>http://www.nap.edu/catalog/9956</w:t>
      </w:r>
      <w:r w:rsidRPr="00866D23">
        <w:rPr>
          <w:rFonts w:ascii="Helvetica" w:eastAsia="Times New Roman" w:hAnsi="Helvetica" w:cs="Arial"/>
          <w:color w:val="4472C4" w:themeColor="accent1"/>
          <w:sz w:val="20"/>
          <w:szCs w:val="20"/>
        </w:rPr>
        <w:fldChar w:fldCharType="end"/>
      </w:r>
      <w:r w:rsidRPr="00866D23">
        <w:rPr>
          <w:rStyle w:val="Hyperlink"/>
          <w:rFonts w:ascii="Helvetica" w:eastAsia="Times New Roman" w:hAnsi="Helvetica" w:cs="Arial"/>
          <w:color w:val="4472C4" w:themeColor="accent1"/>
          <w:sz w:val="20"/>
          <w:szCs w:val="20"/>
          <w:u w:val="none"/>
        </w:rPr>
        <w:t>.</w:t>
      </w:r>
      <w:r w:rsidRPr="00866D23">
        <w:rPr>
          <w:rStyle w:val="Hyperlink"/>
          <w:rFonts w:ascii="Helvetica" w:eastAsia="Times New Roman" w:hAnsi="Helvetica" w:cs="Arial"/>
          <w:color w:val="4472C4" w:themeColor="accent1"/>
          <w:sz w:val="20"/>
          <w:szCs w:val="20"/>
        </w:rPr>
        <w:t xml:space="preserve"> </w:t>
      </w:r>
    </w:p>
    <w:sectPr w:rsidR="00E64A05" w:rsidRPr="00A44CDC"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E1C70"/>
    <w:rsid w:val="00474DD8"/>
    <w:rsid w:val="00494AAF"/>
    <w:rsid w:val="00557051"/>
    <w:rsid w:val="005D7046"/>
    <w:rsid w:val="00612416"/>
    <w:rsid w:val="00646E1B"/>
    <w:rsid w:val="00661F6B"/>
    <w:rsid w:val="00676C1A"/>
    <w:rsid w:val="006F587F"/>
    <w:rsid w:val="007A730F"/>
    <w:rsid w:val="00830A49"/>
    <w:rsid w:val="00866D23"/>
    <w:rsid w:val="00886014"/>
    <w:rsid w:val="008E51DE"/>
    <w:rsid w:val="009430F1"/>
    <w:rsid w:val="00947ED8"/>
    <w:rsid w:val="009C0295"/>
    <w:rsid w:val="00A44CDC"/>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830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6257"/>
    <w:rPr>
      <w:color w:val="0000FF"/>
      <w:u w:val="single"/>
    </w:rPr>
  </w:style>
  <w:style w:type="character" w:customStyle="1" w:styleId="Heading3Char">
    <w:name w:val="Heading 3 Char"/>
    <w:basedOn w:val="DefaultParagraphFont"/>
    <w:link w:val="Heading3"/>
    <w:uiPriority w:val="9"/>
    <w:semiHidden/>
    <w:rsid w:val="00830A4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3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717973116">
      <w:bodyDiv w:val="1"/>
      <w:marLeft w:val="0"/>
      <w:marRight w:val="0"/>
      <w:marTop w:val="0"/>
      <w:marBottom w:val="0"/>
      <w:divBdr>
        <w:top w:val="none" w:sz="0" w:space="0" w:color="auto"/>
        <w:left w:val="none" w:sz="0" w:space="0" w:color="auto"/>
        <w:bottom w:val="none" w:sz="0" w:space="0" w:color="auto"/>
        <w:right w:val="none" w:sz="0" w:space="0" w:color="auto"/>
      </w:divBdr>
    </w:div>
    <w:div w:id="1104687331">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2020-09-30T17:57:00Z</dcterms:created>
  <dcterms:modified xsi:type="dcterms:W3CDTF">2020-11-09T23:54:00Z</dcterms:modified>
</cp:coreProperties>
</file>