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AA457" w14:textId="5FD0BA13" w:rsidR="00E64A05" w:rsidRPr="00450075" w:rsidRDefault="00450075" w:rsidP="00450075">
      <w:pPr>
        <w:rPr>
          <w:rFonts w:ascii="Helvetica" w:eastAsia="Times New Roman" w:hAnsi="Helvetica" w:cs="Arial"/>
          <w:sz w:val="20"/>
          <w:szCs w:val="20"/>
        </w:rPr>
      </w:pPr>
      <w:r>
        <w:rPr>
          <w:rFonts w:ascii="Helvetica" w:eastAsia="Times New Roman" w:hAnsi="Helvetica" w:cs="Arial"/>
          <w:sz w:val="20"/>
          <w:szCs w:val="20"/>
        </w:rPr>
        <w:t>For the selected country, this figure shows t</w:t>
      </w:r>
      <w:r w:rsidRPr="00450075">
        <w:rPr>
          <w:rFonts w:ascii="Helvetica" w:eastAsia="Times New Roman" w:hAnsi="Helvetica" w:cs="Arial"/>
          <w:sz w:val="20"/>
          <w:szCs w:val="20"/>
        </w:rPr>
        <w:t>he percentage of projected nutrient demand that could be met through climate-adaptive fisheries management reforms targeting six major seafood groups under each climate change scenario. Only nutrients with EARs are shown. Reformed fisheries management assumes that economically optimal management is maintained as fish stocks shift across national boundaries.</w:t>
      </w:r>
      <w:bookmarkStart w:id="0" w:name="_GoBack"/>
      <w:bookmarkEnd w:id="0"/>
    </w:p>
    <w:sectPr w:rsidR="00E64A05" w:rsidRPr="0045007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E2DC2"/>
    <w:rsid w:val="000F1149"/>
    <w:rsid w:val="001360B9"/>
    <w:rsid w:val="001901AE"/>
    <w:rsid w:val="0023124B"/>
    <w:rsid w:val="0023477D"/>
    <w:rsid w:val="002357A3"/>
    <w:rsid w:val="00251D65"/>
    <w:rsid w:val="002D3B34"/>
    <w:rsid w:val="0037316E"/>
    <w:rsid w:val="003D135C"/>
    <w:rsid w:val="003E1C70"/>
    <w:rsid w:val="00450075"/>
    <w:rsid w:val="00474DD8"/>
    <w:rsid w:val="00494AAF"/>
    <w:rsid w:val="0051694E"/>
    <w:rsid w:val="0054757C"/>
    <w:rsid w:val="00557051"/>
    <w:rsid w:val="005D4F00"/>
    <w:rsid w:val="005D7046"/>
    <w:rsid w:val="00646E1B"/>
    <w:rsid w:val="00661F6B"/>
    <w:rsid w:val="00676C1A"/>
    <w:rsid w:val="006F587F"/>
    <w:rsid w:val="007615E2"/>
    <w:rsid w:val="007767CB"/>
    <w:rsid w:val="007A730F"/>
    <w:rsid w:val="00803163"/>
    <w:rsid w:val="00886014"/>
    <w:rsid w:val="008E51DE"/>
    <w:rsid w:val="009430F1"/>
    <w:rsid w:val="00947ED8"/>
    <w:rsid w:val="009C0295"/>
    <w:rsid w:val="00A96954"/>
    <w:rsid w:val="00BC5871"/>
    <w:rsid w:val="00C15D88"/>
    <w:rsid w:val="00C320B2"/>
    <w:rsid w:val="00C53B21"/>
    <w:rsid w:val="00D23B6D"/>
    <w:rsid w:val="00D321F0"/>
    <w:rsid w:val="00D60543"/>
    <w:rsid w:val="00D769DB"/>
    <w:rsid w:val="00DC5DFE"/>
    <w:rsid w:val="00E14965"/>
    <w:rsid w:val="00E604D7"/>
    <w:rsid w:val="00E61A8F"/>
    <w:rsid w:val="00E64A05"/>
    <w:rsid w:val="00E77AD3"/>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6702">
      <w:bodyDiv w:val="1"/>
      <w:marLeft w:val="0"/>
      <w:marRight w:val="0"/>
      <w:marTop w:val="0"/>
      <w:marBottom w:val="0"/>
      <w:divBdr>
        <w:top w:val="none" w:sz="0" w:space="0" w:color="auto"/>
        <w:left w:val="none" w:sz="0" w:space="0" w:color="auto"/>
        <w:bottom w:val="none" w:sz="0" w:space="0" w:color="auto"/>
        <w:right w:val="none" w:sz="0" w:space="0" w:color="auto"/>
      </w:divBdr>
    </w:div>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49388422">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35023430">
      <w:bodyDiv w:val="1"/>
      <w:marLeft w:val="0"/>
      <w:marRight w:val="0"/>
      <w:marTop w:val="0"/>
      <w:marBottom w:val="0"/>
      <w:divBdr>
        <w:top w:val="none" w:sz="0" w:space="0" w:color="auto"/>
        <w:left w:val="none" w:sz="0" w:space="0" w:color="auto"/>
        <w:bottom w:val="none" w:sz="0" w:space="0" w:color="auto"/>
        <w:right w:val="none" w:sz="0" w:space="0" w:color="auto"/>
      </w:divBdr>
    </w:div>
    <w:div w:id="1812093763">
      <w:bodyDiv w:val="1"/>
      <w:marLeft w:val="0"/>
      <w:marRight w:val="0"/>
      <w:marTop w:val="0"/>
      <w:marBottom w:val="0"/>
      <w:divBdr>
        <w:top w:val="none" w:sz="0" w:space="0" w:color="auto"/>
        <w:left w:val="none" w:sz="0" w:space="0" w:color="auto"/>
        <w:bottom w:val="none" w:sz="0" w:space="0" w:color="auto"/>
        <w:right w:val="none" w:sz="0" w:space="0" w:color="auto"/>
      </w:divBdr>
    </w:div>
    <w:div w:id="1861160047">
      <w:bodyDiv w:val="1"/>
      <w:marLeft w:val="0"/>
      <w:marRight w:val="0"/>
      <w:marTop w:val="0"/>
      <w:marBottom w:val="0"/>
      <w:divBdr>
        <w:top w:val="none" w:sz="0" w:space="0" w:color="auto"/>
        <w:left w:val="none" w:sz="0" w:space="0" w:color="auto"/>
        <w:bottom w:val="none" w:sz="0" w:space="0" w:color="auto"/>
        <w:right w:val="none" w:sz="0" w:space="0" w:color="auto"/>
      </w:divBdr>
    </w:div>
    <w:div w:id="1906987624">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2020-09-29T23:26:00Z</dcterms:created>
  <dcterms:modified xsi:type="dcterms:W3CDTF">2020-11-10T22:53:00Z</dcterms:modified>
</cp:coreProperties>
</file>