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2C8A6A21" w:rsidR="00E64A05" w:rsidRPr="00122EA8" w:rsidRDefault="00122EA8" w:rsidP="00122EA8">
      <w:pPr>
        <w:rPr>
          <w:rFonts w:ascii="Helvetica" w:eastAsia="Times New Roman" w:hAnsi="Helvetica" w:cs="Arial"/>
          <w:sz w:val="20"/>
          <w:szCs w:val="20"/>
        </w:rPr>
      </w:pPr>
      <w:r w:rsidRPr="00122EA8">
        <w:rPr>
          <w:rFonts w:ascii="Helvetica" w:eastAsia="Times New Roman" w:hAnsi="Helvetica" w:cs="Arial"/>
          <w:sz w:val="20"/>
          <w:szCs w:val="20"/>
        </w:rPr>
        <w:t>The nutrient content of marine seafood species is highly variable and fisheries reforms or sustainable mariculture expansion targeting different species could produce targeted nutritional benefits. Note that in this section we are referring to the nutrient content of a raw filet and the ways in which seafood is processed, cooked, and consumed greatly shape its nutritional benefits.</w:t>
      </w:r>
      <w:bookmarkStart w:id="0" w:name="_GoBack"/>
      <w:bookmarkEnd w:id="0"/>
    </w:p>
    <w:sectPr w:rsidR="00E64A05" w:rsidRPr="00122EA8"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22EA8"/>
    <w:rsid w:val="001360B9"/>
    <w:rsid w:val="0023124B"/>
    <w:rsid w:val="002357A3"/>
    <w:rsid w:val="00251D65"/>
    <w:rsid w:val="002D3B34"/>
    <w:rsid w:val="0037316E"/>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76017420">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946188345">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2020-09-28T23:02:00Z</dcterms:created>
  <dcterms:modified xsi:type="dcterms:W3CDTF">2020-09-28T23:02:00Z</dcterms:modified>
</cp:coreProperties>
</file>