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6A21" w14:textId="77777777" w:rsidR="00F2456C" w:rsidRPr="004D6353" w:rsidRDefault="00F2456C" w:rsidP="00F2456C">
      <w:pPr>
        <w:rPr>
          <w:sz w:val="22"/>
          <w:szCs w:val="22"/>
        </w:rPr>
      </w:pPr>
      <w:r>
        <w:rPr>
          <w:sz w:val="22"/>
          <w:szCs w:val="22"/>
        </w:rPr>
        <w:t xml:space="preserve">The connectivity map below illustrates all flag countries fishing in the selected country’s EEZ. </w:t>
      </w:r>
      <w:r w:rsidRPr="004D6353">
        <w:rPr>
          <w:sz w:val="22"/>
          <w:szCs w:val="22"/>
        </w:rPr>
        <w:t xml:space="preserve"> </w:t>
      </w:r>
    </w:p>
    <w:p w14:paraId="30122546" w14:textId="5BD39DA3" w:rsidR="00D912BB" w:rsidRPr="00F2456C" w:rsidRDefault="00D912BB" w:rsidP="00F2456C">
      <w:bookmarkStart w:id="0" w:name="_GoBack"/>
      <w:bookmarkEnd w:id="0"/>
    </w:p>
    <w:sectPr w:rsidR="00D912BB" w:rsidRPr="00F2456C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7"/>
    <w:rsid w:val="00173C7A"/>
    <w:rsid w:val="004D6353"/>
    <w:rsid w:val="00862206"/>
    <w:rsid w:val="00A01BFC"/>
    <w:rsid w:val="00D135D7"/>
    <w:rsid w:val="00D912BB"/>
    <w:rsid w:val="00F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8A38"/>
  <w15:chartTrackingRefBased/>
  <w15:docId w15:val="{B74B7C49-70C3-C14F-BDF6-2970C3B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2</cp:revision>
  <dcterms:created xsi:type="dcterms:W3CDTF">2019-07-19T15:55:00Z</dcterms:created>
  <dcterms:modified xsi:type="dcterms:W3CDTF">2019-07-19T15:55:00Z</dcterms:modified>
</cp:coreProperties>
</file>