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52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18"/>
        <w:gridCol w:w="4111"/>
      </w:tblGrid>
      <w:tr w:rsidR="0092234B" w:rsidRPr="00701911" w14:paraId="76C196C0" w14:textId="0D8E83EC" w:rsidTr="004C060C">
        <w:tc>
          <w:tcPr>
            <w:tcW w:w="1418" w:type="dxa"/>
          </w:tcPr>
          <w:p w14:paraId="6EFFFD62" w14:textId="38B35715" w:rsidR="0092234B" w:rsidRPr="00701911" w:rsidRDefault="0092234B" w:rsidP="0092234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01911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  <w:tc>
          <w:tcPr>
            <w:tcW w:w="4111" w:type="dxa"/>
          </w:tcPr>
          <w:p w14:paraId="6DA890A2" w14:textId="7A93C0BF" w:rsidR="0092234B" w:rsidRPr="00701911" w:rsidRDefault="0092234B" w:rsidP="0092234B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Mon 31 August</w:t>
            </w:r>
          </w:p>
        </w:tc>
      </w:tr>
      <w:tr w:rsidR="0092234B" w:rsidRPr="00701911" w14:paraId="26770FB1" w14:textId="38959B4E" w:rsidTr="004C060C">
        <w:tc>
          <w:tcPr>
            <w:tcW w:w="1418" w:type="dxa"/>
            <w:shd w:val="clear" w:color="auto" w:fill="FBE4D5" w:themeFill="accent2" w:themeFillTint="33"/>
            <w:vAlign w:val="center"/>
          </w:tcPr>
          <w:p w14:paraId="2694A3E7" w14:textId="765690C1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9:00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10:15</w:t>
            </w:r>
          </w:p>
        </w:tc>
        <w:tc>
          <w:tcPr>
            <w:tcW w:w="4111" w:type="dxa"/>
            <w:shd w:val="clear" w:color="auto" w:fill="FBE4D5" w:themeFill="accent2" w:themeFillTint="33"/>
          </w:tcPr>
          <w:p w14:paraId="2F608FBD" w14:textId="2711AAC8" w:rsidR="0092234B" w:rsidRPr="0092234B" w:rsidRDefault="0092234B" w:rsidP="00AE5EB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Registration and Coffee</w:t>
            </w:r>
          </w:p>
        </w:tc>
      </w:tr>
      <w:tr w:rsidR="0092234B" w:rsidRPr="00D01F49" w14:paraId="1858675A" w14:textId="1BCCF721" w:rsidTr="004C060C">
        <w:tc>
          <w:tcPr>
            <w:tcW w:w="1418" w:type="dxa"/>
            <w:shd w:val="clear" w:color="auto" w:fill="BDD6EE" w:themeFill="accent1" w:themeFillTint="66"/>
            <w:vAlign w:val="center"/>
          </w:tcPr>
          <w:p w14:paraId="7D121F18" w14:textId="5409AAE6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10:15 - 10:50</w:t>
            </w:r>
          </w:p>
        </w:tc>
        <w:tc>
          <w:tcPr>
            <w:tcW w:w="4111" w:type="dxa"/>
            <w:shd w:val="clear" w:color="auto" w:fill="BDD6EE" w:themeFill="accent1" w:themeFillTint="66"/>
          </w:tcPr>
          <w:p w14:paraId="3B7C1057" w14:textId="77777777" w:rsidR="0092234B" w:rsidRDefault="0092234B" w:rsidP="00BB1F5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Opening Address</w:t>
            </w:r>
          </w:p>
          <w:p w14:paraId="7B83DD5C" w14:textId="77777777" w:rsidR="00D01F49" w:rsidRPr="00BF3C47" w:rsidRDefault="00D01F49" w:rsidP="00D01F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BF3C47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Dr Miguel Jorge – Conference Chair</w:t>
            </w:r>
          </w:p>
          <w:p w14:paraId="3B3FC43F" w14:textId="6F17654C" w:rsidR="00D01F49" w:rsidRPr="00D01F49" w:rsidRDefault="00D01F49" w:rsidP="00D01F4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D01F49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Prof Ralf Ludwig – EMLG C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hair</w:t>
            </w:r>
          </w:p>
        </w:tc>
      </w:tr>
      <w:tr w:rsidR="0092234B" w:rsidRPr="00701911" w14:paraId="2682BC22" w14:textId="7E76C517" w:rsidTr="004C060C">
        <w:trPr>
          <w:trHeight w:val="293"/>
        </w:trPr>
        <w:tc>
          <w:tcPr>
            <w:tcW w:w="1418" w:type="dxa"/>
            <w:shd w:val="clear" w:color="auto" w:fill="D9E2F3" w:themeFill="accent5" w:themeFillTint="33"/>
            <w:vAlign w:val="center"/>
          </w:tcPr>
          <w:p w14:paraId="2EB00357" w14:textId="25C04788" w:rsidR="0092234B" w:rsidRPr="0092234B" w:rsidRDefault="0092234B" w:rsidP="0041238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sz w:val="22"/>
                <w:szCs w:val="22"/>
              </w:rPr>
              <w:t>Session 1</w:t>
            </w:r>
          </w:p>
        </w:tc>
        <w:tc>
          <w:tcPr>
            <w:tcW w:w="4111" w:type="dxa"/>
            <w:shd w:val="clear" w:color="auto" w:fill="D9E2F3" w:themeFill="accent5" w:themeFillTint="33"/>
          </w:tcPr>
          <w:p w14:paraId="2272BB28" w14:textId="40C2BB66" w:rsidR="0092234B" w:rsidRPr="004C060C" w:rsidRDefault="0092234B" w:rsidP="00AE5EB0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C060C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BD3778">
              <w:rPr>
                <w:rFonts w:asciiTheme="minorHAnsi" w:hAnsiTheme="minorHAnsi" w:cstheme="minorHAnsi"/>
                <w:i/>
                <w:sz w:val="22"/>
                <w:szCs w:val="22"/>
              </w:rPr>
              <w:t>Ralf Ludwig</w:t>
            </w:r>
          </w:p>
        </w:tc>
      </w:tr>
      <w:tr w:rsidR="0092234B" w:rsidRPr="00701911" w14:paraId="1B135A0B" w14:textId="53C278D6" w:rsidTr="004C060C">
        <w:trPr>
          <w:trHeight w:val="297"/>
        </w:trPr>
        <w:tc>
          <w:tcPr>
            <w:tcW w:w="1418" w:type="dxa"/>
            <w:shd w:val="clear" w:color="auto" w:fill="C5E0B3" w:themeFill="accent6" w:themeFillTint="66"/>
            <w:vAlign w:val="center"/>
          </w:tcPr>
          <w:p w14:paraId="00782C96" w14:textId="7BDDBC5B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shd w:val="clear" w:color="auto" w:fill="C5E0B3" w:themeFill="accent6" w:themeFillTint="66"/>
          </w:tcPr>
          <w:p w14:paraId="1D532DDE" w14:textId="1AE326BD" w:rsidR="0092234B" w:rsidRPr="0092234B" w:rsidRDefault="0092234B" w:rsidP="00C67629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Colin Bain: “</w:t>
            </w:r>
            <w:r w:rsidRPr="0092234B">
              <w:rPr>
                <w:rFonts w:asciiTheme="minorHAnsi" w:hAnsiTheme="minorHAnsi" w:cstheme="minorHAnsi"/>
                <w:bCs/>
                <w:sz w:val="22"/>
                <w:szCs w:val="22"/>
              </w:rPr>
              <w:t>Surfactant Assembly and Disassembly far from Equilibrium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”</w:t>
            </w:r>
          </w:p>
        </w:tc>
      </w:tr>
      <w:tr w:rsidR="0092234B" w:rsidRPr="00701911" w14:paraId="419BC623" w14:textId="06A9B9C2" w:rsidTr="004C060C">
        <w:tc>
          <w:tcPr>
            <w:tcW w:w="1418" w:type="dxa"/>
            <w:vAlign w:val="center"/>
          </w:tcPr>
          <w:p w14:paraId="1162B834" w14:textId="25F99821" w:rsidR="0092234B" w:rsidRPr="0092234B" w:rsidRDefault="0092234B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0 - 11: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4E19749F" w14:textId="68D07D94" w:rsidR="0092234B" w:rsidRPr="0092234B" w:rsidRDefault="0092234B" w:rsidP="009A7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Doug Cleaver: “</w:t>
            </w:r>
            <w:r w:rsidRPr="0092234B">
              <w:rPr>
                <w:rFonts w:ascii="Calibri" w:hAnsi="Calibri" w:cs="Calibri"/>
                <w:color w:val="000000"/>
                <w:sz w:val="22"/>
                <w:szCs w:val="22"/>
              </w:rPr>
              <w:t>Computer simulations of complex self-assembly – and obstinate</w:t>
            </w:r>
            <w:r w:rsidR="00C0532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92234B">
              <w:rPr>
                <w:rFonts w:ascii="Calibri" w:hAnsi="Calibri" w:cs="Calibri"/>
                <w:color w:val="000000"/>
                <w:sz w:val="22"/>
                <w:szCs w:val="22"/>
              </w:rPr>
              <w:t>agglomeration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92234B" w:rsidRPr="00701911" w14:paraId="70771BF2" w14:textId="77777777" w:rsidTr="004C060C">
        <w:tc>
          <w:tcPr>
            <w:tcW w:w="1418" w:type="dxa"/>
            <w:vAlign w:val="center"/>
          </w:tcPr>
          <w:p w14:paraId="6A8C9CE9" w14:textId="5CA86C70" w:rsidR="0092234B" w:rsidRPr="0092234B" w:rsidRDefault="0092234B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2F6C7FFF" w14:textId="26022F0D" w:rsidR="0092234B" w:rsidRPr="0092234B" w:rsidRDefault="0092234B" w:rsidP="009A7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Martin Sweatman: “</w:t>
            </w:r>
            <w:r w:rsidRPr="0092234B">
              <w:rPr>
                <w:rFonts w:ascii="Calibri" w:hAnsi="Calibri" w:cs="Calibri"/>
                <w:color w:val="000000"/>
                <w:sz w:val="22"/>
                <w:szCs w:val="22"/>
              </w:rPr>
              <w:t>Integral Equations and Density Functional Theory for the cluster fluid phase of fluids with competing</w:t>
            </w:r>
            <w:r w:rsidR="00C0532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92234B">
              <w:rPr>
                <w:rFonts w:ascii="Calibri" w:hAnsi="Calibri" w:cs="Calibri"/>
                <w:color w:val="000000"/>
                <w:sz w:val="22"/>
                <w:szCs w:val="22"/>
              </w:rPr>
              <w:t>interactions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92234B" w:rsidRPr="00701911" w14:paraId="05E937A3" w14:textId="77777777" w:rsidTr="004C060C">
        <w:tc>
          <w:tcPr>
            <w:tcW w:w="1418" w:type="dxa"/>
            <w:vAlign w:val="center"/>
          </w:tcPr>
          <w:p w14:paraId="00387EAA" w14:textId="0CCE3290" w:rsidR="0092234B" w:rsidRPr="0092234B" w:rsidRDefault="0092234B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54A64BE9" w14:textId="77777777" w:rsidR="00E76D81" w:rsidRPr="00E76D81" w:rsidRDefault="00E76D81" w:rsidP="00E76D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Hirofumi Sato: “</w:t>
            </w:r>
            <w:r w:rsidRPr="00E76D81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Comprehensive Theoretical Approaches to the Self-Assembly Process  </w:t>
            </w:r>
          </w:p>
          <w:p w14:paraId="125FF290" w14:textId="0ABB0D3B" w:rsidR="0092234B" w:rsidRPr="0092234B" w:rsidRDefault="00E76D81" w:rsidP="00E76D8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76D81">
              <w:rPr>
                <w:rFonts w:ascii="Calibri" w:hAnsi="Calibri" w:cs="Calibri"/>
                <w:color w:val="000000"/>
                <w:sz w:val="22"/>
                <w:szCs w:val="22"/>
              </w:rPr>
              <w:t>at the Molecular Level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E76D81" w:rsidRPr="00701911" w14:paraId="630E3F22" w14:textId="3BBE1C76" w:rsidTr="004C060C">
        <w:tc>
          <w:tcPr>
            <w:tcW w:w="1418" w:type="dxa"/>
            <w:shd w:val="clear" w:color="auto" w:fill="FBE4D5" w:themeFill="accent2" w:themeFillTint="33"/>
            <w:vAlign w:val="center"/>
          </w:tcPr>
          <w:p w14:paraId="54BF4CCB" w14:textId="14AF75AC" w:rsidR="00E76D81" w:rsidRPr="0092234B" w:rsidRDefault="00E76D81" w:rsidP="00E76D8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shd w:val="clear" w:color="auto" w:fill="FBE4D5" w:themeFill="accent2" w:themeFillTint="33"/>
          </w:tcPr>
          <w:p w14:paraId="49F1F9F0" w14:textId="6B055F06" w:rsidR="00E76D81" w:rsidRPr="0092234B" w:rsidRDefault="00E76D81" w:rsidP="00E76D8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Lunch – TIC foyer</w:t>
            </w:r>
          </w:p>
        </w:tc>
      </w:tr>
      <w:tr w:rsidR="0092234B" w:rsidRPr="00701911" w14:paraId="2B4B80B8" w14:textId="22F80598" w:rsidTr="004C060C">
        <w:tc>
          <w:tcPr>
            <w:tcW w:w="1418" w:type="dxa"/>
            <w:shd w:val="clear" w:color="auto" w:fill="D9E2F3" w:themeFill="accent5" w:themeFillTint="33"/>
            <w:vAlign w:val="center"/>
          </w:tcPr>
          <w:p w14:paraId="47BAE577" w14:textId="60FB7065" w:rsidR="0092234B" w:rsidRPr="0092234B" w:rsidRDefault="0092234B" w:rsidP="0041238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sz w:val="22"/>
                <w:szCs w:val="22"/>
              </w:rPr>
              <w:t>Session 2</w:t>
            </w:r>
          </w:p>
        </w:tc>
        <w:tc>
          <w:tcPr>
            <w:tcW w:w="4111" w:type="dxa"/>
            <w:shd w:val="clear" w:color="auto" w:fill="D9E2F3" w:themeFill="accent5" w:themeFillTint="33"/>
          </w:tcPr>
          <w:p w14:paraId="6801E217" w14:textId="22A94A61" w:rsidR="0092234B" w:rsidRPr="004C060C" w:rsidRDefault="0092234B" w:rsidP="00AF1B5E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C060C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proofErr w:type="spellStart"/>
            <w:r w:rsidR="00BF3C47">
              <w:rPr>
                <w:rFonts w:asciiTheme="minorHAnsi" w:hAnsiTheme="minorHAnsi" w:cstheme="minorHAnsi"/>
                <w:i/>
                <w:sz w:val="22"/>
                <w:szCs w:val="22"/>
              </w:rPr>
              <w:t>Abdenacer</w:t>
            </w:r>
            <w:proofErr w:type="spellEnd"/>
            <w:r w:rsidR="00BF3C47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Idrissi</w:t>
            </w:r>
          </w:p>
        </w:tc>
      </w:tr>
      <w:tr w:rsidR="0092234B" w:rsidRPr="00701911" w14:paraId="054FF811" w14:textId="08F801CB" w:rsidTr="004C060C">
        <w:tc>
          <w:tcPr>
            <w:tcW w:w="1418" w:type="dxa"/>
            <w:shd w:val="clear" w:color="auto" w:fill="C5E0B3" w:themeFill="accent6" w:themeFillTint="66"/>
            <w:vAlign w:val="center"/>
          </w:tcPr>
          <w:p w14:paraId="2504BC96" w14:textId="1D9FB6B5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shd w:val="clear" w:color="auto" w:fill="C5E0B3" w:themeFill="accent6" w:themeFillTint="66"/>
          </w:tcPr>
          <w:p w14:paraId="41C38848" w14:textId="6E50D632" w:rsidR="0092234B" w:rsidRPr="0092234B" w:rsidRDefault="00E76D81" w:rsidP="00172B0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Ellen Backus: “</w:t>
            </w:r>
            <w:r w:rsidRPr="00E76D81">
              <w:rPr>
                <w:rFonts w:ascii="Calibri" w:hAnsi="Calibri" w:cs="Calibri"/>
                <w:color w:val="000000"/>
                <w:sz w:val="22"/>
                <w:szCs w:val="22"/>
              </w:rPr>
              <w:t>2D Network of PDMS and PEO-PPO-PEO at the air-water interface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92234B" w:rsidRPr="00701911" w14:paraId="169ACE2D" w14:textId="436D8144" w:rsidTr="004C060C">
        <w:tc>
          <w:tcPr>
            <w:tcW w:w="1418" w:type="dxa"/>
            <w:vAlign w:val="center"/>
          </w:tcPr>
          <w:p w14:paraId="0A95F00F" w14:textId="487F67CA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08AAAC25" w14:textId="2D81160F" w:rsidR="0092234B" w:rsidRPr="0092234B" w:rsidRDefault="00466C41" w:rsidP="00172B0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  <w:r w:rsidR="00BE7DFF">
              <w:rPr>
                <w:rFonts w:ascii="Calibri" w:hAnsi="Calibri" w:cs="Calibri"/>
                <w:color w:val="000000"/>
                <w:sz w:val="22"/>
                <w:szCs w:val="22"/>
              </w:rPr>
              <w:t>á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l Jedlovszky: “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Structure and Single</w:t>
            </w:r>
            <w:r w:rsidR="00C0532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Particle Dynamics at the Free Surface of Imidazolium-Based Ionic Liquids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92234B" w:rsidRPr="00701911" w14:paraId="0C87FE4E" w14:textId="66A96BDD" w:rsidTr="004C060C">
        <w:trPr>
          <w:trHeight w:val="149"/>
        </w:trPr>
        <w:tc>
          <w:tcPr>
            <w:tcW w:w="1418" w:type="dxa"/>
            <w:vAlign w:val="center"/>
          </w:tcPr>
          <w:p w14:paraId="4BE459CE" w14:textId="33F3C3D0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12561C4A" w14:textId="75CCA111" w:rsidR="0092234B" w:rsidRPr="0092234B" w:rsidRDefault="00466C41" w:rsidP="00397E4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Hisashi Okumura: “</w:t>
            </w:r>
            <w:r w:rsidRPr="00466C41"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Flow-enhanced self-assembly of amyloid-β peptides studied by nonequilibrium molecular dynamics simulations</w:t>
            </w: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”</w:t>
            </w:r>
          </w:p>
        </w:tc>
      </w:tr>
      <w:tr w:rsidR="0092234B" w:rsidRPr="00701911" w14:paraId="08BA20E5" w14:textId="54F431A1" w:rsidTr="004C060C">
        <w:tc>
          <w:tcPr>
            <w:tcW w:w="1418" w:type="dxa"/>
            <w:vAlign w:val="center"/>
          </w:tcPr>
          <w:p w14:paraId="5833AB62" w14:textId="3E534E33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5142BF85" w14:textId="646C9DDA" w:rsidR="0092234B" w:rsidRPr="0092234B" w:rsidRDefault="00466C41" w:rsidP="00172B0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Judith 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Mihály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Molecular Structure and Lipid Ordering at Vesicle–Gold</w:t>
            </w:r>
            <w:r w:rsidR="00C0532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Nanoparticle Interfaces Revealed by SEIRS Spectroscopy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E76D81" w:rsidRPr="00701911" w14:paraId="21A8679B" w14:textId="7ECB1BD9" w:rsidTr="004C060C">
        <w:tc>
          <w:tcPr>
            <w:tcW w:w="1418" w:type="dxa"/>
            <w:shd w:val="clear" w:color="auto" w:fill="FBE4D5" w:themeFill="accent2" w:themeFillTint="33"/>
            <w:vAlign w:val="center"/>
          </w:tcPr>
          <w:p w14:paraId="678CA0EB" w14:textId="70E01E8A" w:rsidR="00E76D81" w:rsidRPr="0092234B" w:rsidRDefault="00E76D81" w:rsidP="00E76D8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0 - 16: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19064C43" w14:textId="4CA7C301" w:rsidR="00E76D81" w:rsidRPr="0092234B" w:rsidRDefault="00E76D81" w:rsidP="00E76D8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Coffee Break – TIC foyer</w:t>
            </w:r>
          </w:p>
        </w:tc>
      </w:tr>
      <w:tr w:rsidR="0092234B" w:rsidRPr="00701911" w14:paraId="36BEE9FE" w14:textId="62CDC2CE" w:rsidTr="004C060C">
        <w:tc>
          <w:tcPr>
            <w:tcW w:w="1418" w:type="dxa"/>
            <w:shd w:val="clear" w:color="auto" w:fill="D9E2F3" w:themeFill="accent5" w:themeFillTint="33"/>
            <w:vAlign w:val="center"/>
          </w:tcPr>
          <w:p w14:paraId="549B60CD" w14:textId="7D5D78CE" w:rsidR="0092234B" w:rsidRPr="0092234B" w:rsidRDefault="0092234B" w:rsidP="0041238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Session 3</w:t>
            </w:r>
          </w:p>
        </w:tc>
        <w:tc>
          <w:tcPr>
            <w:tcW w:w="4111" w:type="dxa"/>
            <w:shd w:val="clear" w:color="auto" w:fill="D9E2F3" w:themeFill="accent5" w:themeFillTint="33"/>
          </w:tcPr>
          <w:p w14:paraId="67DD7ADA" w14:textId="1A476E66" w:rsidR="0092234B" w:rsidRPr="004C060C" w:rsidRDefault="00E76D81" w:rsidP="0041238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i/>
                <w:sz w:val="22"/>
                <w:szCs w:val="22"/>
              </w:rPr>
            </w:pPr>
            <w:r w:rsidRPr="004C060C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112C0D" w:rsidRPr="00112C0D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Toshiyuki </w:t>
            </w:r>
            <w:proofErr w:type="spellStart"/>
            <w:r w:rsidR="00112C0D" w:rsidRPr="00112C0D">
              <w:rPr>
                <w:rFonts w:asciiTheme="minorHAnsi" w:hAnsiTheme="minorHAnsi" w:cstheme="minorHAnsi"/>
                <w:i/>
                <w:sz w:val="22"/>
                <w:szCs w:val="22"/>
              </w:rPr>
              <w:t>Takamuku</w:t>
            </w:r>
            <w:proofErr w:type="spellEnd"/>
          </w:p>
        </w:tc>
      </w:tr>
      <w:tr w:rsidR="0092234B" w:rsidRPr="00701911" w14:paraId="7830C9ED" w14:textId="034AE031" w:rsidTr="004C060C">
        <w:tc>
          <w:tcPr>
            <w:tcW w:w="1418" w:type="dxa"/>
            <w:vAlign w:val="center"/>
          </w:tcPr>
          <w:p w14:paraId="03325BF8" w14:textId="326153EC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3DFEEF58" w14:textId="5CFB6E91" w:rsidR="0092234B" w:rsidRPr="0092234B" w:rsidRDefault="00466C41" w:rsidP="00551FC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Klaas Wynne: “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A metastable phase of amorphous aggregates governs solution structure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92234B" w:rsidRPr="00701911" w14:paraId="7BA8E474" w14:textId="66BB6505" w:rsidTr="004C060C">
        <w:tc>
          <w:tcPr>
            <w:tcW w:w="1418" w:type="dxa"/>
            <w:vAlign w:val="center"/>
          </w:tcPr>
          <w:p w14:paraId="5EEA515F" w14:textId="7806342B" w:rsidR="0092234B" w:rsidRPr="0092234B" w:rsidRDefault="0092234B" w:rsidP="0041238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7CF7199B" w14:textId="7DA417CB" w:rsidR="0092234B" w:rsidRPr="0092234B" w:rsidRDefault="00466C41" w:rsidP="00397E4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Giancarlo Franzese: “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Protein sequestration into biomolecular condensates and hydration water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92234B" w:rsidRPr="00701911" w14:paraId="052EE9FA" w14:textId="53712A54" w:rsidTr="004C060C">
        <w:tc>
          <w:tcPr>
            <w:tcW w:w="1418" w:type="dxa"/>
            <w:vAlign w:val="center"/>
          </w:tcPr>
          <w:p w14:paraId="4FB5FB14" w14:textId="6F9344DA" w:rsidR="0092234B" w:rsidRPr="0092234B" w:rsidRDefault="0092234B" w:rsidP="00397E4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</w:tcPr>
          <w:p w14:paraId="5B101674" w14:textId="0A641E87" w:rsidR="0092234B" w:rsidRPr="0092234B" w:rsidRDefault="00466C41" w:rsidP="00397E4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Martina 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Požar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466C41">
              <w:rPr>
                <w:rFonts w:ascii="Calibri" w:hAnsi="Calibri" w:cs="Calibri"/>
                <w:color w:val="000000"/>
                <w:sz w:val="22"/>
                <w:szCs w:val="22"/>
              </w:rPr>
              <w:t>Structure-Making Solvation of Ferulic Acid in Protic and Aprotic Solvents: Experiments, Molecular Simulations, and Perspectives on Viscosity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92234B" w:rsidRPr="00701911" w14:paraId="27D8AD82" w14:textId="6E7D96D2" w:rsidTr="004C060C">
        <w:tc>
          <w:tcPr>
            <w:tcW w:w="1418" w:type="dxa"/>
            <w:shd w:val="clear" w:color="auto" w:fill="BDD6EE" w:themeFill="accent1" w:themeFillTint="66"/>
            <w:vAlign w:val="center"/>
          </w:tcPr>
          <w:p w14:paraId="518FF37A" w14:textId="1532C86D" w:rsidR="0092234B" w:rsidRPr="0092234B" w:rsidRDefault="0092234B" w:rsidP="00397E4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:00 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shd w:val="clear" w:color="auto" w:fill="BDD6EE" w:themeFill="accent1" w:themeFillTint="66"/>
          </w:tcPr>
          <w:p w14:paraId="19E2585D" w14:textId="5D2684CF" w:rsidR="0092234B" w:rsidRDefault="00466C41" w:rsidP="00466C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EMLG/JMLG Board Meeting: auditorium</w:t>
            </w:r>
          </w:p>
          <w:p w14:paraId="2419FD40" w14:textId="678BDBD4" w:rsidR="00466C41" w:rsidRDefault="00466C41" w:rsidP="00466C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</w:t>
            </w:r>
          </w:p>
          <w:p w14:paraId="333F8B88" w14:textId="230BDDC5" w:rsidR="00466C41" w:rsidRPr="0092234B" w:rsidRDefault="00466C41" w:rsidP="00466C4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Early-Career</w:t>
            </w:r>
            <w:r w:rsidR="00817F90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Networking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Session: foyer</w:t>
            </w:r>
          </w:p>
        </w:tc>
      </w:tr>
      <w:tr w:rsidR="0092234B" w:rsidRPr="00701911" w14:paraId="60D51A3F" w14:textId="6B1BD91F" w:rsidTr="004C060C">
        <w:tc>
          <w:tcPr>
            <w:tcW w:w="1418" w:type="dxa"/>
            <w:shd w:val="clear" w:color="auto" w:fill="FBE4D5" w:themeFill="accent2" w:themeFillTint="33"/>
            <w:vAlign w:val="center"/>
          </w:tcPr>
          <w:p w14:paraId="04D0AA24" w14:textId="6D0DE552" w:rsidR="0092234B" w:rsidRPr="0092234B" w:rsidRDefault="0092234B" w:rsidP="00397E4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18: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0 - 2</w:t>
            </w:r>
            <w:r w:rsidR="00E76D81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:00</w:t>
            </w:r>
          </w:p>
        </w:tc>
        <w:tc>
          <w:tcPr>
            <w:tcW w:w="4111" w:type="dxa"/>
            <w:shd w:val="clear" w:color="auto" w:fill="FBE4D5" w:themeFill="accent2" w:themeFillTint="33"/>
            <w:vAlign w:val="center"/>
          </w:tcPr>
          <w:p w14:paraId="0F027A54" w14:textId="5DAECD92" w:rsidR="0092234B" w:rsidRPr="0092234B" w:rsidRDefault="009B16E3" w:rsidP="00397E4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Civic Reception (drinks and nibbles) – Glasgow City Chambers</w:t>
            </w:r>
          </w:p>
        </w:tc>
      </w:tr>
    </w:tbl>
    <w:p w14:paraId="76C16FDC" w14:textId="3354FCFA" w:rsidR="006B4208" w:rsidRDefault="006B4208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p w14:paraId="70454ACA" w14:textId="0753150F" w:rsidR="004C060C" w:rsidRDefault="004C060C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p w14:paraId="195BA337" w14:textId="6B912262" w:rsidR="004C060C" w:rsidRDefault="004C060C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p w14:paraId="39E10CA7" w14:textId="09AF30AC" w:rsidR="004C060C" w:rsidRDefault="004C060C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p w14:paraId="20EAED56" w14:textId="77777777" w:rsidR="004C060C" w:rsidRDefault="004C060C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p w14:paraId="69C95B2C" w14:textId="6CBB8D09" w:rsidR="004C060C" w:rsidRDefault="004C060C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p w14:paraId="721E7B3E" w14:textId="166AE5CC" w:rsidR="004C060C" w:rsidRDefault="004C060C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p w14:paraId="1DFE88B8" w14:textId="77777777" w:rsidR="004C060C" w:rsidRDefault="004C060C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tbl>
      <w:tblPr>
        <w:tblStyle w:val="TableGrid"/>
        <w:tblW w:w="567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84"/>
        <w:gridCol w:w="1134"/>
        <w:gridCol w:w="284"/>
        <w:gridCol w:w="3827"/>
        <w:gridCol w:w="142"/>
      </w:tblGrid>
      <w:tr w:rsidR="004C060C" w:rsidRPr="00701911" w14:paraId="2D1FFE79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</w:tcPr>
          <w:p w14:paraId="167A3799" w14:textId="77777777" w:rsidR="004C060C" w:rsidRPr="00701911" w:rsidRDefault="004C060C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01911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  <w:tc>
          <w:tcPr>
            <w:tcW w:w="3969" w:type="dxa"/>
            <w:gridSpan w:val="2"/>
          </w:tcPr>
          <w:p w14:paraId="69B3ADD0" w14:textId="086BF91A" w:rsidR="004C060C" w:rsidRPr="00701911" w:rsidRDefault="004C060C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Tue 1 September</w:t>
            </w:r>
          </w:p>
        </w:tc>
      </w:tr>
      <w:tr w:rsidR="004C060C" w:rsidRPr="00701911" w14:paraId="60E1F071" w14:textId="77777777" w:rsidTr="00463916">
        <w:trPr>
          <w:gridBefore w:val="1"/>
          <w:wBefore w:w="284" w:type="dxa"/>
          <w:trHeight w:val="293"/>
        </w:trPr>
        <w:tc>
          <w:tcPr>
            <w:tcW w:w="1418" w:type="dxa"/>
            <w:gridSpan w:val="2"/>
            <w:shd w:val="clear" w:color="auto" w:fill="D9E2F3" w:themeFill="accent5" w:themeFillTint="33"/>
            <w:vAlign w:val="center"/>
          </w:tcPr>
          <w:p w14:paraId="13E44FF2" w14:textId="3924E195" w:rsidR="004C060C" w:rsidRPr="0092234B" w:rsidRDefault="004C060C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EMLG/JMLG School</w:t>
            </w:r>
          </w:p>
        </w:tc>
        <w:tc>
          <w:tcPr>
            <w:tcW w:w="3969" w:type="dxa"/>
            <w:gridSpan w:val="2"/>
            <w:shd w:val="clear" w:color="auto" w:fill="D9E2F3" w:themeFill="accent5" w:themeFillTint="33"/>
          </w:tcPr>
          <w:p w14:paraId="467A2808" w14:textId="77777777" w:rsidR="004C060C" w:rsidRDefault="004C060C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36EE8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B52228">
              <w:rPr>
                <w:rFonts w:asciiTheme="minorHAnsi" w:hAnsiTheme="minorHAnsi" w:cstheme="minorHAnsi"/>
                <w:i/>
                <w:sz w:val="22"/>
                <w:szCs w:val="22"/>
              </w:rPr>
              <w:t>Giancarlo Franzese</w:t>
            </w:r>
          </w:p>
          <w:p w14:paraId="38DBBCAC" w14:textId="6FD6B7A5" w:rsidR="00AC1413" w:rsidRPr="00536EE8" w:rsidRDefault="00AC1413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memoriam Prof. Ruth Lynden-Bell</w:t>
            </w:r>
          </w:p>
        </w:tc>
      </w:tr>
      <w:tr w:rsidR="004C060C" w:rsidRPr="00701911" w14:paraId="1D05EC60" w14:textId="77777777" w:rsidTr="00463916">
        <w:trPr>
          <w:gridBefore w:val="1"/>
          <w:wBefore w:w="284" w:type="dxa"/>
          <w:trHeight w:val="297"/>
        </w:trPr>
        <w:tc>
          <w:tcPr>
            <w:tcW w:w="1418" w:type="dxa"/>
            <w:gridSpan w:val="2"/>
            <w:shd w:val="clear" w:color="auto" w:fill="C5E0B3" w:themeFill="accent6" w:themeFillTint="66"/>
            <w:vAlign w:val="center"/>
          </w:tcPr>
          <w:p w14:paraId="56D216B6" w14:textId="0C81FB93" w:rsidR="004C060C" w:rsidRPr="0092234B" w:rsidRDefault="004C060C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8:45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3969" w:type="dxa"/>
            <w:gridSpan w:val="2"/>
            <w:shd w:val="clear" w:color="auto" w:fill="C5E0B3" w:themeFill="accent6" w:themeFillTint="66"/>
          </w:tcPr>
          <w:p w14:paraId="54BE2107" w14:textId="74CEB44C" w:rsidR="004C060C" w:rsidRPr="0092234B" w:rsidRDefault="004C060C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Paola Carbone: “</w:t>
            </w:r>
            <w:r w:rsidRPr="004C060C">
              <w:rPr>
                <w:rFonts w:asciiTheme="minorHAnsi" w:hAnsiTheme="minorHAnsi" w:cstheme="minorHAnsi"/>
                <w:bCs/>
                <w:sz w:val="22"/>
                <w:szCs w:val="22"/>
              </w:rPr>
              <w:t>Characterizing the electrolyte/graphene interface: an integrated approach with modelling and experiments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”</w:t>
            </w:r>
          </w:p>
        </w:tc>
      </w:tr>
      <w:tr w:rsidR="004C060C" w:rsidRPr="00701911" w14:paraId="489991CA" w14:textId="77777777" w:rsidTr="00463916">
        <w:trPr>
          <w:gridBefore w:val="1"/>
          <w:wBefore w:w="284" w:type="dxa"/>
          <w:trHeight w:val="297"/>
        </w:trPr>
        <w:tc>
          <w:tcPr>
            <w:tcW w:w="1418" w:type="dxa"/>
            <w:gridSpan w:val="2"/>
            <w:shd w:val="clear" w:color="auto" w:fill="C5E0B3" w:themeFill="accent6" w:themeFillTint="66"/>
            <w:vAlign w:val="center"/>
          </w:tcPr>
          <w:p w14:paraId="42864931" w14:textId="0560049E" w:rsidR="004C060C" w:rsidRDefault="004C060C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9:35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3969" w:type="dxa"/>
            <w:gridSpan w:val="2"/>
            <w:shd w:val="clear" w:color="auto" w:fill="C5E0B3" w:themeFill="accent6" w:themeFillTint="66"/>
          </w:tcPr>
          <w:p w14:paraId="34B2C0C2" w14:textId="504B489D" w:rsidR="004C060C" w:rsidRDefault="004C060C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Barbara Rossi: “</w:t>
            </w:r>
            <w:r w:rsidRPr="004C060C">
              <w:rPr>
                <w:rFonts w:asciiTheme="minorHAnsi" w:hAnsiTheme="minorHAnsi" w:cstheme="minorHAnsi"/>
                <w:bCs/>
                <w:sz w:val="22"/>
                <w:szCs w:val="22"/>
              </w:rPr>
              <w:t>What can UV Resonance Raman tell us about molecular liquids? From solutions to self-assembly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”</w:t>
            </w:r>
          </w:p>
        </w:tc>
      </w:tr>
      <w:tr w:rsidR="004C060C" w:rsidRPr="00701911" w14:paraId="7CEDAE7C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shd w:val="clear" w:color="auto" w:fill="FBE4D5" w:themeFill="accent2" w:themeFillTint="33"/>
            <w:vAlign w:val="center"/>
          </w:tcPr>
          <w:p w14:paraId="345D6790" w14:textId="77920FD1" w:rsidR="004C060C" w:rsidRPr="0092234B" w:rsidRDefault="004C060C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25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- 1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  <w:shd w:val="clear" w:color="auto" w:fill="FBE4D5" w:themeFill="accent2" w:themeFillTint="33"/>
            <w:vAlign w:val="center"/>
          </w:tcPr>
          <w:p w14:paraId="7E5AD015" w14:textId="77777777" w:rsidR="004C060C" w:rsidRPr="0092234B" w:rsidRDefault="004C060C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Coffee Break – TIC foyer</w:t>
            </w:r>
          </w:p>
        </w:tc>
      </w:tr>
      <w:tr w:rsidR="004C060C" w:rsidRPr="0092234B" w14:paraId="69CF2D17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shd w:val="clear" w:color="auto" w:fill="D9E2F3" w:themeFill="accent5" w:themeFillTint="33"/>
            <w:vAlign w:val="center"/>
          </w:tcPr>
          <w:p w14:paraId="4F3D8C2B" w14:textId="77C36E78" w:rsidR="004C060C" w:rsidRPr="0092234B" w:rsidRDefault="004C060C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Session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3969" w:type="dxa"/>
            <w:gridSpan w:val="2"/>
            <w:shd w:val="clear" w:color="auto" w:fill="D9E2F3" w:themeFill="accent5" w:themeFillTint="33"/>
          </w:tcPr>
          <w:p w14:paraId="07372691" w14:textId="6F8A21D0" w:rsidR="004C060C" w:rsidRPr="00536EE8" w:rsidRDefault="004C060C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36EE8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112C0D" w:rsidRPr="00112C0D">
              <w:rPr>
                <w:rFonts w:asciiTheme="minorHAnsi" w:hAnsiTheme="minorHAnsi" w:cstheme="minorHAnsi"/>
                <w:i/>
                <w:sz w:val="22"/>
                <w:szCs w:val="22"/>
              </w:rPr>
              <w:t>Martina Požar</w:t>
            </w:r>
          </w:p>
        </w:tc>
      </w:tr>
      <w:tr w:rsidR="004C060C" w:rsidRPr="00701911" w14:paraId="0E7AD4D9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0749E8C2" w14:textId="427EC8BE" w:rsidR="004C060C" w:rsidRPr="0092234B" w:rsidRDefault="004C060C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0 - 11:</w:t>
            </w:r>
            <w:r w:rsidR="00C0532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3969" w:type="dxa"/>
            <w:gridSpan w:val="2"/>
          </w:tcPr>
          <w:p w14:paraId="397311B3" w14:textId="29645A2A" w:rsidR="004C060C" w:rsidRPr="0092234B" w:rsidRDefault="00C05323" w:rsidP="009A7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Dietmar 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Paschek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When Theory Meets Experiment: What Does it Take to Accurately Predict 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1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H NMR Dipolar Relaxation Rates in Neat Liquid Water from Theory?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4C060C" w:rsidRPr="00701911" w14:paraId="35C9EF5A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194453FD" w14:textId="344B6230" w:rsidR="004C060C" w:rsidRPr="0092234B" w:rsidRDefault="004C060C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C0532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C0532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C0532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</w:tcPr>
          <w:p w14:paraId="6D56CB80" w14:textId="42BE8E8D" w:rsidR="004C060C" w:rsidRPr="0092234B" w:rsidRDefault="00C05323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Shinya 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Hosokawa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Generalised Langevin Data Analysis for Phonon Dynamics in Liquid Water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4C060C" w:rsidRPr="00701911" w14:paraId="4E719D0C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1EF0214B" w14:textId="7A33ECFF" w:rsidR="004C060C" w:rsidRPr="0092234B" w:rsidRDefault="004C060C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C0532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C0532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C0532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</w:tcPr>
          <w:p w14:paraId="3704CE78" w14:textId="74C74E29" w:rsidR="004C060C" w:rsidRPr="0092234B" w:rsidRDefault="00C05323" w:rsidP="009A7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Ioannis 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Skarmoutsos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Structural transitions in liquid water at high temperatures and pressures: A molecular dynamics approach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05323" w:rsidRPr="00701911" w14:paraId="1AC5EE7C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6124454D" w14:textId="1C5E4CCB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3969" w:type="dxa"/>
            <w:gridSpan w:val="2"/>
          </w:tcPr>
          <w:p w14:paraId="47837FAD" w14:textId="624786CB" w:rsidR="00C05323" w:rsidRPr="0092234B" w:rsidRDefault="00C05323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Marcel 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Brandt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proofErr w:type="spellStart"/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OrthoBoXY</w:t>
            </w:r>
            <w:proofErr w:type="spellEnd"/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: A Simpler Way to Compute True Self-Diffusion Coefficients and Viscosities from MD Simulations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05323" w:rsidRPr="00701911" w14:paraId="047396D7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5EF24B92" w14:textId="3ACA4E2F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</w:tcPr>
          <w:p w14:paraId="104A10CF" w14:textId="3C125B6D" w:rsidR="00C05323" w:rsidRPr="0092234B" w:rsidRDefault="00C05323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Tom 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Frömbgen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 </w:t>
            </w:r>
            <w:proofErr w:type="spellStart"/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>Multifidelity</w:t>
            </w:r>
            <w:proofErr w:type="spellEnd"/>
            <w:r w:rsidRPr="00C0532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Monte Carlo Approach for Simulating the Diffusion Coefficient of Water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05323" w:rsidRPr="00701911" w14:paraId="339525EA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shd w:val="clear" w:color="auto" w:fill="FBE4D5" w:themeFill="accent2" w:themeFillTint="33"/>
            <w:vAlign w:val="center"/>
          </w:tcPr>
          <w:p w14:paraId="77A2ABD3" w14:textId="77777777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  <w:shd w:val="clear" w:color="auto" w:fill="FBE4D5" w:themeFill="accent2" w:themeFillTint="33"/>
          </w:tcPr>
          <w:p w14:paraId="36A6AF05" w14:textId="77777777" w:rsidR="00C05323" w:rsidRPr="0092234B" w:rsidRDefault="00C05323" w:rsidP="00C0532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Lunch – TIC foyer</w:t>
            </w:r>
          </w:p>
        </w:tc>
      </w:tr>
      <w:tr w:rsidR="00C05323" w:rsidRPr="00701911" w14:paraId="689E28B5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shd w:val="clear" w:color="auto" w:fill="D9E2F3" w:themeFill="accent5" w:themeFillTint="33"/>
            <w:vAlign w:val="center"/>
          </w:tcPr>
          <w:p w14:paraId="7BDC4657" w14:textId="63AC37E6" w:rsidR="00C05323" w:rsidRPr="0092234B" w:rsidRDefault="00C05323" w:rsidP="00C0532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Session </w:t>
            </w:r>
            <w:r w:rsidR="00BB1F5E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969" w:type="dxa"/>
            <w:gridSpan w:val="2"/>
            <w:shd w:val="clear" w:color="auto" w:fill="D9E2F3" w:themeFill="accent5" w:themeFillTint="33"/>
          </w:tcPr>
          <w:p w14:paraId="4C836A9F" w14:textId="575F5048" w:rsidR="00C05323" w:rsidRPr="00536EE8" w:rsidRDefault="00C05323" w:rsidP="00C0532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36EE8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060B61" w:rsidRPr="00060B61">
              <w:rPr>
                <w:rFonts w:asciiTheme="minorHAnsi" w:hAnsiTheme="minorHAnsi" w:cstheme="minorHAnsi"/>
                <w:i/>
                <w:sz w:val="22"/>
                <w:szCs w:val="22"/>
              </w:rPr>
              <w:t>Judith Mihály</w:t>
            </w:r>
          </w:p>
        </w:tc>
      </w:tr>
      <w:tr w:rsidR="00C05323" w:rsidRPr="00701911" w14:paraId="3AF5A6F4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shd w:val="clear" w:color="auto" w:fill="C5E0B3" w:themeFill="accent6" w:themeFillTint="66"/>
            <w:vAlign w:val="center"/>
          </w:tcPr>
          <w:p w14:paraId="168C8485" w14:textId="77777777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  <w:shd w:val="clear" w:color="auto" w:fill="C5E0B3" w:themeFill="accent6" w:themeFillTint="66"/>
          </w:tcPr>
          <w:p w14:paraId="27C490D9" w14:textId="108C2314" w:rsidR="00C05323" w:rsidRPr="0092234B" w:rsidRDefault="00BB1F5E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BB1F5E">
              <w:rPr>
                <w:rFonts w:ascii="Calibri" w:hAnsi="Calibri" w:cs="Calibri"/>
                <w:color w:val="000000"/>
                <w:sz w:val="22"/>
                <w:szCs w:val="22"/>
              </w:rPr>
              <w:t>João Coutinho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BB1F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On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  <w:r w:rsidRPr="00BB1F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he Aggregation of Amphiphiles in Water: </w:t>
            </w:r>
            <w:proofErr w:type="spellStart"/>
            <w:r w:rsidRPr="00BB1F5E">
              <w:rPr>
                <w:rFonts w:ascii="Calibri" w:hAnsi="Calibri" w:cs="Calibri"/>
                <w:color w:val="000000"/>
                <w:sz w:val="22"/>
                <w:szCs w:val="22"/>
              </w:rPr>
              <w:t>Hydrotropy</w:t>
            </w:r>
            <w:proofErr w:type="spellEnd"/>
            <w:r w:rsidRPr="00BB1F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as the missing link between salts and surfactants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05323" w:rsidRPr="00701911" w14:paraId="217FC03A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7D12BB79" w14:textId="77777777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</w:tcPr>
          <w:p w14:paraId="52AF132E" w14:textId="2B5178C4" w:rsidR="00C05323" w:rsidRPr="0092234B" w:rsidRDefault="00536EE8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Jule Kristin 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Philipp-Taube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How Much Water Is Too Much? Structural and Dynamical Transitions in Solvate Ionic Liquid Electrolytes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05323" w:rsidRPr="00701911" w14:paraId="5C58278A" w14:textId="77777777" w:rsidTr="00463916">
        <w:trPr>
          <w:gridBefore w:val="1"/>
          <w:wBefore w:w="284" w:type="dxa"/>
          <w:trHeight w:val="149"/>
        </w:trPr>
        <w:tc>
          <w:tcPr>
            <w:tcW w:w="1418" w:type="dxa"/>
            <w:gridSpan w:val="2"/>
            <w:vAlign w:val="center"/>
          </w:tcPr>
          <w:p w14:paraId="3CFE35DB" w14:textId="77777777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</w:tcPr>
          <w:p w14:paraId="7F64E2A7" w14:textId="3C4A72DE" w:rsidR="00C05323" w:rsidRPr="0092234B" w:rsidRDefault="00536EE8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Pamella da Silva: “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Stability and affinity of Plasmodium falciparum proteins in ionic liquids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05323" w:rsidRPr="00701911" w14:paraId="2EE8FA01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3CF1B12D" w14:textId="77777777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</w:tcPr>
          <w:p w14:paraId="1F26CF3C" w14:textId="56FDB3D6" w:rsidR="00C05323" w:rsidRPr="0092234B" w:rsidRDefault="00536EE8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Hideshi Maki: “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Relationship between ion pair formation in aqueous solutions and anomalous decrease in NMR signal intensity of solvent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BB1F5E" w:rsidRPr="00701911" w14:paraId="09B68AAD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5747455C" w14:textId="2C8186F2" w:rsidR="00BB1F5E" w:rsidRPr="0092234B" w:rsidRDefault="00BB1F5E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</w:tcPr>
          <w:p w14:paraId="643CC09F" w14:textId="3460039B" w:rsidR="00BB1F5E" w:rsidRPr="0092234B" w:rsidRDefault="00536EE8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Maham Azhar: “S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tructural and Spectroscopic Evidence of Hydrogen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Bonded Anionic Wires in Protic Ionic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Liquids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536EE8" w:rsidRPr="00701911" w14:paraId="3D5BF875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vAlign w:val="center"/>
          </w:tcPr>
          <w:p w14:paraId="695EDB90" w14:textId="5ACA5D2C" w:rsidR="00536EE8" w:rsidRPr="0092234B" w:rsidRDefault="00536EE8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</w:tcPr>
          <w:p w14:paraId="771A0C6F" w14:textId="11DECC0A" w:rsidR="00536EE8" w:rsidRDefault="00536EE8" w:rsidP="00C05323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Katsura 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Nishiyama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Hierarchical Self-Assembly and Sound Attenuation in the Audible-Frequency Region in Phenol–AOT </w:t>
            </w:r>
            <w:proofErr w:type="spellStart"/>
            <w:r w:rsidRPr="00536EE8">
              <w:rPr>
                <w:rFonts w:ascii="Calibri" w:hAnsi="Calibri" w:cs="Calibri"/>
                <w:color w:val="000000"/>
                <w:sz w:val="22"/>
                <w:szCs w:val="22"/>
              </w:rPr>
              <w:t>Organogels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05323" w:rsidRPr="00701911" w14:paraId="5D353BC5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shd w:val="clear" w:color="auto" w:fill="FBE4D5" w:themeFill="accent2" w:themeFillTint="33"/>
            <w:vAlign w:val="center"/>
          </w:tcPr>
          <w:p w14:paraId="3ACBBD99" w14:textId="65EBE76D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 w:rsidR="00536EE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6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 w:rsidR="00536EE8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0 - 1</w:t>
            </w:r>
            <w:r w:rsidR="00BB1F5E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7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  <w:shd w:val="clear" w:color="auto" w:fill="FBE4D5" w:themeFill="accent2" w:themeFillTint="33"/>
            <w:vAlign w:val="center"/>
          </w:tcPr>
          <w:p w14:paraId="35356A21" w14:textId="77777777" w:rsidR="00C05323" w:rsidRPr="0092234B" w:rsidRDefault="00C05323" w:rsidP="00C0532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Coffee Break – TIC foyer</w:t>
            </w:r>
          </w:p>
        </w:tc>
      </w:tr>
      <w:tr w:rsidR="00C05323" w:rsidRPr="00701911" w14:paraId="0D3F3B78" w14:textId="77777777" w:rsidTr="00463916">
        <w:trPr>
          <w:gridBefore w:val="1"/>
          <w:wBefore w:w="284" w:type="dxa"/>
        </w:trPr>
        <w:tc>
          <w:tcPr>
            <w:tcW w:w="1418" w:type="dxa"/>
            <w:gridSpan w:val="2"/>
            <w:shd w:val="clear" w:color="auto" w:fill="BDD6EE" w:themeFill="accent1" w:themeFillTint="66"/>
            <w:vAlign w:val="center"/>
          </w:tcPr>
          <w:p w14:paraId="7564A306" w14:textId="4A2AD661" w:rsidR="00C05323" w:rsidRPr="0092234B" w:rsidRDefault="00C05323" w:rsidP="00C0532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BB1F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6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BB1F5E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gridSpan w:val="2"/>
            <w:shd w:val="clear" w:color="auto" w:fill="BDD6EE" w:themeFill="accent1" w:themeFillTint="66"/>
          </w:tcPr>
          <w:p w14:paraId="651FBA69" w14:textId="6CB406E5" w:rsidR="00C05323" w:rsidRPr="0092234B" w:rsidRDefault="00BB1F5E" w:rsidP="00C0532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Poster Session</w:t>
            </w:r>
            <w:r w:rsidR="00C0532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TIC </w:t>
            </w:r>
            <w:r w:rsidR="00C05323">
              <w:rPr>
                <w:rFonts w:ascii="Calibri" w:hAnsi="Calibri" w:cs="Calibri"/>
                <w:color w:val="000000"/>
                <w:sz w:val="22"/>
                <w:szCs w:val="22"/>
              </w:rPr>
              <w:t>foyer</w:t>
            </w:r>
          </w:p>
        </w:tc>
      </w:tr>
      <w:tr w:rsidR="00C87CAA" w:rsidRPr="00701911" w14:paraId="707867EA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</w:tcPr>
          <w:p w14:paraId="32F10CE7" w14:textId="77777777" w:rsidR="00C87CAA" w:rsidRPr="00701911" w:rsidRDefault="00C87CAA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01911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Time</w:t>
            </w:r>
          </w:p>
        </w:tc>
        <w:tc>
          <w:tcPr>
            <w:tcW w:w="4111" w:type="dxa"/>
            <w:gridSpan w:val="2"/>
          </w:tcPr>
          <w:p w14:paraId="6488D5A1" w14:textId="7B47D844" w:rsidR="00C87CAA" w:rsidRPr="00701911" w:rsidRDefault="00C87CAA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Wed 2 September</w:t>
            </w:r>
          </w:p>
        </w:tc>
      </w:tr>
      <w:tr w:rsidR="00C87CAA" w:rsidRPr="00701911" w14:paraId="53B72DC6" w14:textId="77777777" w:rsidTr="00463916">
        <w:trPr>
          <w:gridAfter w:val="1"/>
          <w:wAfter w:w="142" w:type="dxa"/>
          <w:trHeight w:val="293"/>
        </w:trPr>
        <w:tc>
          <w:tcPr>
            <w:tcW w:w="1418" w:type="dxa"/>
            <w:gridSpan w:val="2"/>
            <w:shd w:val="clear" w:color="auto" w:fill="D9E2F3" w:themeFill="accent5" w:themeFillTint="33"/>
            <w:vAlign w:val="center"/>
          </w:tcPr>
          <w:p w14:paraId="175B0216" w14:textId="6054ECC5" w:rsidR="00C87CAA" w:rsidRPr="0092234B" w:rsidRDefault="00C87CAA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Session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4111" w:type="dxa"/>
            <w:gridSpan w:val="2"/>
            <w:shd w:val="clear" w:color="auto" w:fill="D9E2F3" w:themeFill="accent5" w:themeFillTint="33"/>
          </w:tcPr>
          <w:p w14:paraId="60CF1768" w14:textId="77777777" w:rsidR="00C87CAA" w:rsidRDefault="00C87CAA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C060C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BD3778">
              <w:rPr>
                <w:rFonts w:asciiTheme="minorHAnsi" w:hAnsiTheme="minorHAnsi" w:cstheme="minorHAnsi"/>
                <w:i/>
                <w:sz w:val="22"/>
                <w:szCs w:val="22"/>
              </w:rPr>
              <w:t>P</w:t>
            </w:r>
            <w:r w:rsidR="00BE7DFF" w:rsidRPr="00BE7DFF">
              <w:rPr>
                <w:rFonts w:asciiTheme="minorHAnsi" w:hAnsiTheme="minorHAnsi" w:cstheme="minorHAnsi"/>
                <w:i/>
                <w:sz w:val="22"/>
                <w:szCs w:val="22"/>
              </w:rPr>
              <w:t>á</w:t>
            </w:r>
            <w:r w:rsidR="00BD3778">
              <w:rPr>
                <w:rFonts w:asciiTheme="minorHAnsi" w:hAnsiTheme="minorHAnsi" w:cstheme="minorHAnsi"/>
                <w:i/>
                <w:sz w:val="22"/>
                <w:szCs w:val="22"/>
              </w:rPr>
              <w:t>l Jedlovszky</w:t>
            </w:r>
          </w:p>
          <w:p w14:paraId="196BB2CD" w14:textId="461CFB74" w:rsidR="00AC1413" w:rsidRPr="00AC1413" w:rsidRDefault="00AC1413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 memoriam Prof. Pavel Jungwirth</w:t>
            </w:r>
          </w:p>
        </w:tc>
      </w:tr>
      <w:tr w:rsidR="00C87CAA" w:rsidRPr="00701911" w14:paraId="15FB21D4" w14:textId="77777777" w:rsidTr="00463916">
        <w:trPr>
          <w:gridAfter w:val="1"/>
          <w:wAfter w:w="142" w:type="dxa"/>
          <w:trHeight w:val="297"/>
        </w:trPr>
        <w:tc>
          <w:tcPr>
            <w:tcW w:w="1418" w:type="dxa"/>
            <w:gridSpan w:val="2"/>
            <w:shd w:val="clear" w:color="auto" w:fill="C5E0B3" w:themeFill="accent6" w:themeFillTint="66"/>
            <w:vAlign w:val="center"/>
          </w:tcPr>
          <w:p w14:paraId="3563F3D3" w14:textId="2AB5FEB3" w:rsidR="00C87CAA" w:rsidRPr="0092234B" w:rsidRDefault="00065EBD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8:45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4111" w:type="dxa"/>
            <w:gridSpan w:val="2"/>
            <w:shd w:val="clear" w:color="auto" w:fill="C5E0B3" w:themeFill="accent6" w:themeFillTint="66"/>
          </w:tcPr>
          <w:p w14:paraId="568DB8E6" w14:textId="2B15B559" w:rsidR="00C87CAA" w:rsidRPr="0092234B" w:rsidRDefault="00065EBD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Venkat Kapil: “</w:t>
            </w:r>
            <w:r w:rsidRPr="00065EBD">
              <w:rPr>
                <w:rFonts w:asciiTheme="minorHAnsi" w:hAnsiTheme="minorHAnsi" w:cstheme="minorHAnsi"/>
                <w:bCs/>
                <w:sz w:val="22"/>
                <w:szCs w:val="22"/>
              </w:rPr>
              <w:t>Machine learning-based first-principles simulations of nanoconfined water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”</w:t>
            </w:r>
          </w:p>
        </w:tc>
      </w:tr>
      <w:tr w:rsidR="00C87CAA" w:rsidRPr="00701911" w14:paraId="098F4E19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vAlign w:val="center"/>
          </w:tcPr>
          <w:p w14:paraId="5E4D866C" w14:textId="35D26C4E" w:rsidR="00C87CAA" w:rsidRPr="0092234B" w:rsidRDefault="00065EBD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="00C87CAA"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  <w:r w:rsidR="00C87CAA"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="00C87CAA"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4111" w:type="dxa"/>
            <w:gridSpan w:val="2"/>
          </w:tcPr>
          <w:p w14:paraId="5F2AD737" w14:textId="3191A52E" w:rsidR="00C87CAA" w:rsidRPr="0092234B" w:rsidRDefault="00065EBD" w:rsidP="00065E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Toshi</w:t>
            </w:r>
            <w:r w:rsidR="00112C0D"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y</w:t>
            </w: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uki Takamuku: “</w:t>
            </w:r>
            <w:r w:rsidRPr="00065EBD"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LCST-type Phase Separation of Phosphonium-based Ionic Liquid-Water Mixed Solutions</w:t>
            </w: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”</w:t>
            </w:r>
          </w:p>
        </w:tc>
      </w:tr>
      <w:tr w:rsidR="00C87CAA" w:rsidRPr="00701911" w14:paraId="51455382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vAlign w:val="center"/>
          </w:tcPr>
          <w:p w14:paraId="59B3C4E3" w14:textId="4A08CE8B" w:rsidR="00C87CAA" w:rsidRPr="0092234B" w:rsidRDefault="00065EBD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111" w:type="dxa"/>
            <w:gridSpan w:val="2"/>
          </w:tcPr>
          <w:p w14:paraId="60950DF5" w14:textId="7DDB1507" w:rsidR="00C87CAA" w:rsidRPr="0092234B" w:rsidRDefault="00065EBD" w:rsidP="009A7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Abdenacer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Idrissi: “</w:t>
            </w:r>
            <w:r w:rsidRPr="00065EBD">
              <w:rPr>
                <w:rFonts w:ascii="Calibri" w:hAnsi="Calibri" w:cs="Calibri"/>
                <w:color w:val="000000"/>
                <w:sz w:val="22"/>
                <w:szCs w:val="22"/>
              </w:rPr>
              <w:t>Free energy of mixing of BmimBF4 and water mixtures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87CAA" w:rsidRPr="00701911" w14:paraId="18ADC663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vAlign w:val="center"/>
          </w:tcPr>
          <w:p w14:paraId="6BA18475" w14:textId="036FFEE4" w:rsidR="00C87CAA" w:rsidRPr="0092234B" w:rsidRDefault="00065EBD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4111" w:type="dxa"/>
            <w:gridSpan w:val="2"/>
          </w:tcPr>
          <w:p w14:paraId="34B4D720" w14:textId="0664FD52" w:rsidR="00C87CAA" w:rsidRPr="0092234B" w:rsidRDefault="00065EBD" w:rsidP="00065E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Jun-Ho Choi: “</w:t>
            </w:r>
            <w:r w:rsidRPr="00065EBD"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Mixing, De-mixing and Molecular Aggregation in Aqueous Solutions: Molecular Dynamics Simulation and Graph Theoretical Analysis</w:t>
            </w: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”</w:t>
            </w:r>
          </w:p>
        </w:tc>
      </w:tr>
      <w:tr w:rsidR="00C87CAA" w:rsidRPr="00701911" w14:paraId="663AF3C4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vAlign w:val="center"/>
          </w:tcPr>
          <w:p w14:paraId="3592164D" w14:textId="388FAC7D" w:rsidR="00C87CAA" w:rsidRPr="0092234B" w:rsidRDefault="00065EBD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4111" w:type="dxa"/>
            <w:gridSpan w:val="2"/>
          </w:tcPr>
          <w:p w14:paraId="406E658F" w14:textId="1A774FE3" w:rsidR="00C87CAA" w:rsidRDefault="00065EBD" w:rsidP="009A7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Marco </w:t>
            </w:r>
            <w:r w:rsidRPr="00065EBD">
              <w:rPr>
                <w:rFonts w:ascii="Calibri" w:hAnsi="Calibri" w:cs="Calibri"/>
                <w:color w:val="000000"/>
                <w:sz w:val="22"/>
                <w:szCs w:val="22"/>
              </w:rPr>
              <w:t>Paolantoni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r w:rsidRPr="00065EBD">
              <w:rPr>
                <w:rFonts w:ascii="Calibri" w:hAnsi="Calibri" w:cs="Calibri"/>
                <w:color w:val="000000"/>
                <w:sz w:val="22"/>
                <w:szCs w:val="22"/>
              </w:rPr>
              <w:t>Revisiting the State of Water in [BMIM][BF4] Aqueous Solutions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C87CAA" w:rsidRPr="00701911" w14:paraId="4A90B5F1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shd w:val="clear" w:color="auto" w:fill="FBE4D5" w:themeFill="accent2" w:themeFillTint="33"/>
            <w:vAlign w:val="center"/>
          </w:tcPr>
          <w:p w14:paraId="5DA07CAF" w14:textId="09B10931" w:rsidR="00C87CAA" w:rsidRPr="0092234B" w:rsidRDefault="00C87CAA" w:rsidP="00C87CAA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 w:rsidR="00065EBD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 w:rsidR="00065EBD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45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- 1</w:t>
            </w:r>
            <w:r w:rsidR="00065EBD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 w:rsidR="00065EBD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gridSpan w:val="2"/>
            <w:shd w:val="clear" w:color="auto" w:fill="FBE4D5" w:themeFill="accent2" w:themeFillTint="33"/>
            <w:vAlign w:val="center"/>
          </w:tcPr>
          <w:p w14:paraId="70DC32AB" w14:textId="70DF4B36" w:rsidR="00C87CAA" w:rsidRPr="0092234B" w:rsidRDefault="00C87CAA" w:rsidP="00C87CAA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Coffee Break – TIC foyer</w:t>
            </w:r>
          </w:p>
        </w:tc>
      </w:tr>
      <w:tr w:rsidR="00C87CAA" w:rsidRPr="00701911" w14:paraId="7CAC39F5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shd w:val="clear" w:color="auto" w:fill="D9E2F3" w:themeFill="accent5" w:themeFillTint="33"/>
            <w:vAlign w:val="center"/>
          </w:tcPr>
          <w:p w14:paraId="2CA0C714" w14:textId="01CE0998" w:rsidR="00C87CAA" w:rsidRPr="0092234B" w:rsidRDefault="00C87CAA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Session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4111" w:type="dxa"/>
            <w:gridSpan w:val="2"/>
            <w:shd w:val="clear" w:color="auto" w:fill="D9E2F3" w:themeFill="accent5" w:themeFillTint="33"/>
          </w:tcPr>
          <w:p w14:paraId="2F020CA7" w14:textId="0DA84129" w:rsidR="00C87CAA" w:rsidRPr="004C060C" w:rsidRDefault="00C87CAA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4C060C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BD3778">
              <w:rPr>
                <w:rFonts w:asciiTheme="minorHAnsi" w:hAnsiTheme="minorHAnsi" w:cstheme="minorHAnsi"/>
                <w:i/>
                <w:sz w:val="22"/>
                <w:szCs w:val="22"/>
              </w:rPr>
              <w:t>Dietmar Paschek</w:t>
            </w:r>
          </w:p>
        </w:tc>
      </w:tr>
      <w:tr w:rsidR="00065EBD" w:rsidRPr="00701911" w14:paraId="6A29C5C8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vAlign w:val="center"/>
          </w:tcPr>
          <w:p w14:paraId="5530483B" w14:textId="1B200BBE" w:rsidR="00065EBD" w:rsidRPr="0092234B" w:rsidRDefault="00065EBD" w:rsidP="00065EB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gridSpan w:val="2"/>
          </w:tcPr>
          <w:p w14:paraId="384FD84D" w14:textId="4AD06EBC" w:rsidR="00065EBD" w:rsidRPr="0092234B" w:rsidRDefault="0081177E" w:rsidP="00065E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Elixabete Rezabal: “</w:t>
            </w:r>
            <w:r w:rsidRPr="0081177E"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Resolving Oligomeric Anions in Carboxylic Acid–Carboxylate Systems: the case of Choline–</w:t>
            </w:r>
            <w:proofErr w:type="spellStart"/>
            <w:r w:rsidRPr="0081177E"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Geranate</w:t>
            </w:r>
            <w:proofErr w:type="spellEnd"/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”</w:t>
            </w:r>
          </w:p>
        </w:tc>
      </w:tr>
      <w:tr w:rsidR="00065EBD" w:rsidRPr="00701911" w14:paraId="3F84EB0D" w14:textId="77777777" w:rsidTr="00463916">
        <w:trPr>
          <w:gridAfter w:val="1"/>
          <w:wAfter w:w="142" w:type="dxa"/>
          <w:trHeight w:val="149"/>
        </w:trPr>
        <w:tc>
          <w:tcPr>
            <w:tcW w:w="1418" w:type="dxa"/>
            <w:gridSpan w:val="2"/>
            <w:vAlign w:val="center"/>
          </w:tcPr>
          <w:p w14:paraId="5F957241" w14:textId="40155177" w:rsidR="00065EBD" w:rsidRPr="0092234B" w:rsidRDefault="00065EBD" w:rsidP="00065EB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gridSpan w:val="2"/>
          </w:tcPr>
          <w:p w14:paraId="034D1756" w14:textId="4AFEB635" w:rsidR="00065EBD" w:rsidRPr="0092234B" w:rsidRDefault="0081177E" w:rsidP="00065E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Hideaki Shirota: “</w:t>
            </w:r>
            <w:r w:rsidRPr="0081177E"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Intermolecular Vibrational Band of Deep Eutectic Solvents Composed of Lithium Salt and Amide: Composition Dependence</w:t>
            </w: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”</w:t>
            </w:r>
          </w:p>
        </w:tc>
      </w:tr>
      <w:tr w:rsidR="00C87CAA" w:rsidRPr="00701911" w14:paraId="29304A72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vAlign w:val="center"/>
          </w:tcPr>
          <w:p w14:paraId="693A1D07" w14:textId="2DF67A59" w:rsidR="00C87CAA" w:rsidRPr="0092234B" w:rsidRDefault="00C87CAA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="00065EB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065EB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 w:rsidR="00065EB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 w:rsidR="00065EBD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gridSpan w:val="2"/>
          </w:tcPr>
          <w:p w14:paraId="75787513" w14:textId="39D1DFC3" w:rsidR="00C87CAA" w:rsidRPr="0092234B" w:rsidRDefault="0081177E" w:rsidP="009A72E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Andrew Mawbey: “</w:t>
            </w:r>
            <w:r w:rsidRPr="0081177E">
              <w:rPr>
                <w:rFonts w:ascii="Calibri" w:hAnsi="Calibri" w:cs="Calibri"/>
                <w:color w:val="000000"/>
                <w:sz w:val="22"/>
                <w:szCs w:val="22"/>
              </w:rPr>
              <w:t>Harnessing machine learning for the design and structural classification of periodic mesoporous silica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065EBD" w:rsidRPr="00701911" w14:paraId="721E6C81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vAlign w:val="center"/>
          </w:tcPr>
          <w:p w14:paraId="0FC18733" w14:textId="138655BE" w:rsidR="00065EBD" w:rsidRPr="0092234B" w:rsidRDefault="00065EBD" w:rsidP="00065EB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gridSpan w:val="2"/>
          </w:tcPr>
          <w:p w14:paraId="0E6C7703" w14:textId="6995D0AF" w:rsidR="00065EBD" w:rsidRDefault="0081177E" w:rsidP="00065E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Katrin Jonas: “</w:t>
            </w:r>
            <w:r w:rsidRPr="0081177E">
              <w:rPr>
                <w:rFonts w:ascii="Calibri" w:hAnsi="Calibri" w:cs="Calibri"/>
                <w:color w:val="000000"/>
                <w:sz w:val="22"/>
                <w:szCs w:val="22"/>
              </w:rPr>
              <w:t>A Graph-based approach for the structural characterization of macromolecules and their interactions with the environment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065EBD" w:rsidRPr="00701911" w14:paraId="18AE4030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vAlign w:val="center"/>
          </w:tcPr>
          <w:p w14:paraId="73F0FCEB" w14:textId="1CFA4B4E" w:rsidR="00065EBD" w:rsidRPr="0092234B" w:rsidRDefault="00065EBD" w:rsidP="00065EB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gridSpan w:val="2"/>
          </w:tcPr>
          <w:p w14:paraId="7F23BA47" w14:textId="32E441C2" w:rsidR="00065EBD" w:rsidRDefault="00AE320E" w:rsidP="00065E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Oldamur </w:t>
            </w:r>
            <w:proofErr w:type="spellStart"/>
            <w:r w:rsidRPr="00AE320E">
              <w:rPr>
                <w:rFonts w:ascii="Calibri" w:hAnsi="Calibri" w:cs="Calibri"/>
                <w:color w:val="000000"/>
                <w:sz w:val="22"/>
                <w:szCs w:val="22"/>
              </w:rPr>
              <w:t>Hollóczki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: “</w:t>
            </w:r>
            <w:proofErr w:type="spellStart"/>
            <w:r w:rsidRPr="00AE320E">
              <w:rPr>
                <w:rFonts w:ascii="Calibri" w:hAnsi="Calibri" w:cs="Calibri"/>
                <w:color w:val="000000"/>
                <w:sz w:val="22"/>
                <w:szCs w:val="22"/>
              </w:rPr>
              <w:t>Nanoplastics</w:t>
            </w:r>
            <w:proofErr w:type="spellEnd"/>
            <w:r w:rsidRPr="00AE320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from theoretical chemistry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”</w:t>
            </w:r>
          </w:p>
        </w:tc>
      </w:tr>
      <w:tr w:rsidR="00065EBD" w:rsidRPr="00701911" w14:paraId="1E046F88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shd w:val="clear" w:color="auto" w:fill="FBE4D5" w:themeFill="accent2" w:themeFillTint="33"/>
            <w:vAlign w:val="center"/>
          </w:tcPr>
          <w:p w14:paraId="3CA4CAA9" w14:textId="02CB0E2F" w:rsidR="00065EBD" w:rsidRPr="0092234B" w:rsidRDefault="00065EBD" w:rsidP="00065EB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3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gridSpan w:val="2"/>
            <w:shd w:val="clear" w:color="auto" w:fill="FBE4D5" w:themeFill="accent2" w:themeFillTint="33"/>
          </w:tcPr>
          <w:p w14:paraId="18FF87AB" w14:textId="5487D03A" w:rsidR="00065EBD" w:rsidRPr="0092234B" w:rsidRDefault="00065EBD" w:rsidP="00065EBD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Lunch – TIC foyer</w:t>
            </w:r>
          </w:p>
        </w:tc>
      </w:tr>
      <w:tr w:rsidR="00065EBD" w:rsidRPr="00701911" w14:paraId="77D36A43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shd w:val="clear" w:color="auto" w:fill="BDD6EE" w:themeFill="accent1" w:themeFillTint="66"/>
            <w:vAlign w:val="center"/>
          </w:tcPr>
          <w:p w14:paraId="64305AEA" w14:textId="6B742056" w:rsidR="00065EBD" w:rsidRPr="0092234B" w:rsidRDefault="00065EBD" w:rsidP="00065EB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:00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4111" w:type="dxa"/>
            <w:gridSpan w:val="2"/>
            <w:shd w:val="clear" w:color="auto" w:fill="BDD6EE" w:themeFill="accent1" w:themeFillTint="66"/>
          </w:tcPr>
          <w:p w14:paraId="70996081" w14:textId="77777777" w:rsidR="00065EBD" w:rsidRDefault="00065EBD" w:rsidP="00065E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Conference Excursion</w:t>
            </w:r>
          </w:p>
          <w:p w14:paraId="231BAD48" w14:textId="1C294BE2" w:rsidR="00065EBD" w:rsidRPr="0092234B" w:rsidRDefault="00065EBD" w:rsidP="00065EBD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New Lanark World Heritage Site</w:t>
            </w:r>
          </w:p>
        </w:tc>
      </w:tr>
      <w:tr w:rsidR="00065EBD" w:rsidRPr="00701911" w14:paraId="289C91E4" w14:textId="77777777" w:rsidTr="00463916">
        <w:trPr>
          <w:gridAfter w:val="1"/>
          <w:wAfter w:w="142" w:type="dxa"/>
        </w:trPr>
        <w:tc>
          <w:tcPr>
            <w:tcW w:w="1418" w:type="dxa"/>
            <w:gridSpan w:val="2"/>
            <w:shd w:val="clear" w:color="auto" w:fill="FBE4D5" w:themeFill="accent2" w:themeFillTint="33"/>
            <w:vAlign w:val="center"/>
          </w:tcPr>
          <w:p w14:paraId="04A074A5" w14:textId="043ECB83" w:rsidR="00065EBD" w:rsidRPr="0092234B" w:rsidRDefault="00065EBD" w:rsidP="00065EBD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18: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0 - 2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:00</w:t>
            </w:r>
          </w:p>
        </w:tc>
        <w:tc>
          <w:tcPr>
            <w:tcW w:w="4111" w:type="dxa"/>
            <w:gridSpan w:val="2"/>
            <w:shd w:val="clear" w:color="auto" w:fill="FBE4D5" w:themeFill="accent2" w:themeFillTint="33"/>
            <w:vAlign w:val="center"/>
          </w:tcPr>
          <w:p w14:paraId="1AA78B6D" w14:textId="12571653" w:rsidR="00065EBD" w:rsidRPr="0092234B" w:rsidRDefault="00065EBD" w:rsidP="00065EB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Gala Dinner: House for an Art Lover</w:t>
            </w:r>
          </w:p>
        </w:tc>
      </w:tr>
    </w:tbl>
    <w:p w14:paraId="1995A1A3" w14:textId="08A4C4D0" w:rsidR="00C87CAA" w:rsidRDefault="00C87CAA" w:rsidP="00C87CAA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p w14:paraId="5DE76BB8" w14:textId="77777777" w:rsidR="00213C6E" w:rsidRDefault="00213C6E" w:rsidP="00C87CAA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tbl>
      <w:tblPr>
        <w:tblStyle w:val="TableGrid"/>
        <w:tblW w:w="5529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447"/>
        <w:gridCol w:w="4082"/>
      </w:tblGrid>
      <w:tr w:rsidR="00213C6E" w:rsidRPr="00701911" w14:paraId="4B87C283" w14:textId="77777777" w:rsidTr="00213C6E">
        <w:tc>
          <w:tcPr>
            <w:tcW w:w="1447" w:type="dxa"/>
          </w:tcPr>
          <w:p w14:paraId="23DF0FAF" w14:textId="77777777" w:rsidR="00213C6E" w:rsidRPr="00701911" w:rsidRDefault="00213C6E" w:rsidP="005759B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01911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  <w:tc>
          <w:tcPr>
            <w:tcW w:w="4082" w:type="dxa"/>
          </w:tcPr>
          <w:p w14:paraId="3F6973AE" w14:textId="77777777" w:rsidR="00213C6E" w:rsidRPr="00701911" w:rsidRDefault="00213C6E" w:rsidP="005759B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Thu 3 September</w:t>
            </w:r>
          </w:p>
        </w:tc>
      </w:tr>
      <w:tr w:rsidR="00213C6E" w:rsidRPr="00701911" w14:paraId="53BD5EFD" w14:textId="77777777" w:rsidTr="00213C6E">
        <w:trPr>
          <w:trHeight w:val="293"/>
        </w:trPr>
        <w:tc>
          <w:tcPr>
            <w:tcW w:w="1447" w:type="dxa"/>
            <w:shd w:val="clear" w:color="auto" w:fill="D9E2F3" w:themeFill="accent5" w:themeFillTint="33"/>
            <w:vAlign w:val="center"/>
          </w:tcPr>
          <w:p w14:paraId="323DEF70" w14:textId="77777777" w:rsidR="00213C6E" w:rsidRPr="0092234B" w:rsidRDefault="00213C6E" w:rsidP="005759B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Session 8</w:t>
            </w:r>
          </w:p>
        </w:tc>
        <w:tc>
          <w:tcPr>
            <w:tcW w:w="4082" w:type="dxa"/>
            <w:shd w:val="clear" w:color="auto" w:fill="D9E2F3" w:themeFill="accent5" w:themeFillTint="33"/>
          </w:tcPr>
          <w:p w14:paraId="0D1758FB" w14:textId="5E25F4DD" w:rsidR="00213C6E" w:rsidRPr="00536EE8" w:rsidRDefault="00213C6E" w:rsidP="005759B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36EE8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BF6477">
              <w:rPr>
                <w:rFonts w:asciiTheme="minorHAnsi" w:hAnsiTheme="minorHAnsi" w:cstheme="minorHAnsi"/>
                <w:i/>
                <w:sz w:val="22"/>
                <w:szCs w:val="22"/>
              </w:rPr>
              <w:t>Marco Paolantoni</w:t>
            </w:r>
          </w:p>
        </w:tc>
      </w:tr>
      <w:tr w:rsidR="00213C6E" w:rsidRPr="00701911" w14:paraId="7FC40B52" w14:textId="77777777" w:rsidTr="00213C6E">
        <w:trPr>
          <w:trHeight w:val="297"/>
        </w:trPr>
        <w:tc>
          <w:tcPr>
            <w:tcW w:w="1447" w:type="dxa"/>
            <w:shd w:val="clear" w:color="auto" w:fill="C5E0B3" w:themeFill="accent6" w:themeFillTint="66"/>
            <w:vAlign w:val="center"/>
          </w:tcPr>
          <w:p w14:paraId="22F1E688" w14:textId="77777777" w:rsidR="00213C6E" w:rsidRPr="0092234B" w:rsidRDefault="00213C6E" w:rsidP="005759B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8:45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4082" w:type="dxa"/>
            <w:shd w:val="clear" w:color="auto" w:fill="C5E0B3" w:themeFill="accent6" w:themeFillTint="66"/>
          </w:tcPr>
          <w:p w14:paraId="3525A1FC" w14:textId="77777777" w:rsidR="00213C6E" w:rsidRPr="00226B95" w:rsidRDefault="00213C6E" w:rsidP="005759B1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>Ed Maginn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9A72E7">
              <w:rPr>
                <w:rFonts w:asciiTheme="minorHAnsi" w:hAnsiTheme="minorHAnsi" w:cstheme="minorHAnsi"/>
                <w:sz w:val="22"/>
                <w:szCs w:val="22"/>
              </w:rPr>
              <w:t>Machine-learning-tuned force fields for refrigerants: transferability across thermophysical properties, state points, and liquid interfaces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13C6E" w:rsidRPr="0092234B" w14:paraId="564FFEA6" w14:textId="77777777" w:rsidTr="00213C6E">
        <w:tc>
          <w:tcPr>
            <w:tcW w:w="1447" w:type="dxa"/>
            <w:vAlign w:val="center"/>
          </w:tcPr>
          <w:p w14:paraId="1EF353A2" w14:textId="77777777" w:rsidR="00213C6E" w:rsidRPr="0092234B" w:rsidRDefault="00213C6E" w:rsidP="005759B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4082" w:type="dxa"/>
          </w:tcPr>
          <w:p w14:paraId="77DC37A7" w14:textId="77777777" w:rsidR="00213C6E" w:rsidRPr="00226B95" w:rsidRDefault="00213C6E" w:rsidP="005759B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Dinis </w:t>
            </w: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>Abranches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9A72E7">
              <w:rPr>
                <w:rFonts w:asciiTheme="minorHAnsi" w:hAnsiTheme="minorHAnsi" w:cstheme="minorHAnsi"/>
                <w:sz w:val="22"/>
                <w:szCs w:val="22"/>
              </w:rPr>
              <w:t xml:space="preserve">AI-Enabled Discovery of Deep Eutectic Solvents and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</w:t>
            </w:r>
            <w:r w:rsidRPr="009A72E7">
              <w:rPr>
                <w:rFonts w:asciiTheme="minorHAnsi" w:hAnsiTheme="minorHAnsi" w:cstheme="minorHAnsi"/>
                <w:sz w:val="22"/>
                <w:szCs w:val="22"/>
              </w:rPr>
              <w:t>heir Chemical Space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13C6E" w:rsidRPr="0092234B" w14:paraId="782F043C" w14:textId="77777777" w:rsidTr="00213C6E">
        <w:tc>
          <w:tcPr>
            <w:tcW w:w="1447" w:type="dxa"/>
            <w:vAlign w:val="center"/>
          </w:tcPr>
          <w:p w14:paraId="55E8FF3E" w14:textId="77777777" w:rsidR="00213C6E" w:rsidRPr="0092234B" w:rsidRDefault="00213C6E" w:rsidP="005759B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9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082" w:type="dxa"/>
          </w:tcPr>
          <w:p w14:paraId="6694DEAA" w14:textId="77777777" w:rsidR="00213C6E" w:rsidRPr="00226B95" w:rsidRDefault="00213C6E" w:rsidP="005759B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Gaopeng</w:t>
            </w: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 xml:space="preserve"> Ren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020D1D">
              <w:rPr>
                <w:rFonts w:asciiTheme="minorHAnsi" w:hAnsiTheme="minorHAnsi" w:cstheme="minorHAnsi"/>
                <w:sz w:val="22"/>
                <w:szCs w:val="22"/>
              </w:rPr>
              <w:t>AI-Driven Discovery of Novel Low-Melting-Point Ionic Liquids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13C6E" w:rsidRPr="0092234B" w14:paraId="1B872062" w14:textId="77777777" w:rsidTr="00213C6E">
        <w:tc>
          <w:tcPr>
            <w:tcW w:w="1447" w:type="dxa"/>
            <w:vAlign w:val="center"/>
          </w:tcPr>
          <w:p w14:paraId="3EC261E4" w14:textId="77777777" w:rsidR="00213C6E" w:rsidRPr="0092234B" w:rsidRDefault="00213C6E" w:rsidP="005759B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4082" w:type="dxa"/>
          </w:tcPr>
          <w:p w14:paraId="4232377A" w14:textId="77777777" w:rsidR="00213C6E" w:rsidRPr="00226B95" w:rsidRDefault="00213C6E" w:rsidP="005759B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Margarida </w:t>
            </w: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>Pinhão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020D1D">
              <w:rPr>
                <w:rFonts w:asciiTheme="minorHAnsi" w:hAnsiTheme="minorHAnsi" w:cstheme="minorHAnsi"/>
                <w:sz w:val="22"/>
                <w:szCs w:val="22"/>
              </w:rPr>
              <w:t>Predicting Partition Coefficients of Biomolecules in Aqueous Biphasic Systems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13C6E" w:rsidRPr="0092234B" w14:paraId="71354E1E" w14:textId="77777777" w:rsidTr="00213C6E">
        <w:tc>
          <w:tcPr>
            <w:tcW w:w="1447" w:type="dxa"/>
            <w:vAlign w:val="center"/>
          </w:tcPr>
          <w:p w14:paraId="29F21A02" w14:textId="77777777" w:rsidR="00213C6E" w:rsidRPr="0092234B" w:rsidRDefault="00213C6E" w:rsidP="005759B1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25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-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45</w:t>
            </w:r>
          </w:p>
        </w:tc>
        <w:tc>
          <w:tcPr>
            <w:tcW w:w="4082" w:type="dxa"/>
          </w:tcPr>
          <w:p w14:paraId="47DC805D" w14:textId="382FB0C0" w:rsidR="00213C6E" w:rsidRPr="00226B95" w:rsidRDefault="00213C6E" w:rsidP="005759B1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Fausto </w:t>
            </w: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>Martelli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="002F5266" w:rsidRPr="002F5266">
              <w:rPr>
                <w:rFonts w:asciiTheme="minorHAnsi" w:hAnsiTheme="minorHAnsi" w:cstheme="minorHAnsi"/>
                <w:sz w:val="22"/>
                <w:szCs w:val="22"/>
              </w:rPr>
              <w:t>The role of interfacial water in stabilizing biological membranes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</w:tbl>
    <w:p w14:paraId="7C70B794" w14:textId="6BB41864" w:rsidR="00213C6E" w:rsidRDefault="00213C6E" w:rsidP="00C87CAA">
      <w:pPr>
        <w:rPr>
          <w:rFonts w:ascii="Calibri" w:hAnsi="Calibri" w:cs="Times New Roman"/>
          <w:b/>
          <w:bCs/>
          <w:sz w:val="22"/>
          <w:szCs w:val="22"/>
          <w:lang w:eastAsia="en-GB"/>
        </w:rPr>
      </w:pPr>
    </w:p>
    <w:tbl>
      <w:tblPr>
        <w:tblStyle w:val="TableGrid"/>
        <w:tblW w:w="538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3969"/>
      </w:tblGrid>
      <w:tr w:rsidR="00E33AC3" w:rsidRPr="00701911" w14:paraId="5D9C3D17" w14:textId="77777777" w:rsidTr="00463916">
        <w:tc>
          <w:tcPr>
            <w:tcW w:w="1418" w:type="dxa"/>
          </w:tcPr>
          <w:p w14:paraId="435B6B24" w14:textId="77777777" w:rsidR="00E33AC3" w:rsidRPr="00701911" w:rsidRDefault="00E33AC3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01911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  <w:tc>
          <w:tcPr>
            <w:tcW w:w="3969" w:type="dxa"/>
          </w:tcPr>
          <w:p w14:paraId="252A2A0F" w14:textId="2599AAB9" w:rsidR="00E33AC3" w:rsidRPr="00701911" w:rsidRDefault="00E33AC3" w:rsidP="009A72E7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Thu 3 September</w:t>
            </w:r>
            <w:r w:rsidR="00213C6E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(cont.)</w:t>
            </w:r>
          </w:p>
        </w:tc>
      </w:tr>
      <w:tr w:rsidR="00213C6E" w:rsidRPr="0092234B" w14:paraId="3D72AFC5" w14:textId="77777777" w:rsidTr="00463916">
        <w:tc>
          <w:tcPr>
            <w:tcW w:w="1418" w:type="dxa"/>
            <w:shd w:val="clear" w:color="auto" w:fill="FBE4D5" w:themeFill="accent2" w:themeFillTint="33"/>
            <w:vAlign w:val="center"/>
          </w:tcPr>
          <w:p w14:paraId="42E4E5F6" w14:textId="7FC3FA5F" w:rsidR="00213C6E" w:rsidRPr="0092234B" w:rsidRDefault="00213C6E" w:rsidP="00213C6E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45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 xml:space="preserve"> - 1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shd w:val="clear" w:color="auto" w:fill="FBE4D5" w:themeFill="accent2" w:themeFillTint="33"/>
            <w:vAlign w:val="center"/>
          </w:tcPr>
          <w:p w14:paraId="6256F7F0" w14:textId="0404C410" w:rsidR="00213C6E" w:rsidRPr="0092234B" w:rsidRDefault="00213C6E" w:rsidP="00213C6E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Coffee Break – TIC foyer</w:t>
            </w:r>
          </w:p>
        </w:tc>
      </w:tr>
      <w:tr w:rsidR="00E33AC3" w:rsidRPr="0092234B" w14:paraId="0FC717AE" w14:textId="77777777" w:rsidTr="00463916">
        <w:tc>
          <w:tcPr>
            <w:tcW w:w="1418" w:type="dxa"/>
            <w:shd w:val="clear" w:color="auto" w:fill="D9E2F3" w:themeFill="accent5" w:themeFillTint="33"/>
            <w:vAlign w:val="center"/>
          </w:tcPr>
          <w:p w14:paraId="01EA825E" w14:textId="1A34721B" w:rsidR="00E33AC3" w:rsidRPr="0092234B" w:rsidRDefault="00E33AC3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Session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</w:p>
        </w:tc>
        <w:tc>
          <w:tcPr>
            <w:tcW w:w="3969" w:type="dxa"/>
            <w:shd w:val="clear" w:color="auto" w:fill="D9E2F3" w:themeFill="accent5" w:themeFillTint="33"/>
          </w:tcPr>
          <w:p w14:paraId="1C980A12" w14:textId="38171128" w:rsidR="00E33AC3" w:rsidRPr="00536EE8" w:rsidRDefault="00E33AC3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36EE8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BD3778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Ioannis </w:t>
            </w:r>
            <w:proofErr w:type="spellStart"/>
            <w:r w:rsidR="00BD3778">
              <w:rPr>
                <w:rFonts w:asciiTheme="minorHAnsi" w:hAnsiTheme="minorHAnsi" w:cstheme="minorHAnsi"/>
                <w:i/>
                <w:sz w:val="22"/>
                <w:szCs w:val="22"/>
              </w:rPr>
              <w:t>Skarmoutsos</w:t>
            </w:r>
            <w:proofErr w:type="spellEnd"/>
          </w:p>
        </w:tc>
      </w:tr>
      <w:tr w:rsidR="00226B95" w:rsidRPr="00701911" w14:paraId="5E5DFA7D" w14:textId="77777777" w:rsidTr="00463916">
        <w:tc>
          <w:tcPr>
            <w:tcW w:w="1418" w:type="dxa"/>
            <w:vAlign w:val="center"/>
          </w:tcPr>
          <w:p w14:paraId="63E42F19" w14:textId="1F8977D9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11:10 - 11:30</w:t>
            </w:r>
          </w:p>
        </w:tc>
        <w:tc>
          <w:tcPr>
            <w:tcW w:w="3969" w:type="dxa"/>
          </w:tcPr>
          <w:p w14:paraId="43EFB776" w14:textId="764F6EC2" w:rsidR="00226B95" w:rsidRPr="00226B95" w:rsidRDefault="00020D1D" w:rsidP="00226B9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020D1D">
              <w:rPr>
                <w:rFonts w:asciiTheme="minorHAnsi" w:hAnsiTheme="minorHAnsi" w:cstheme="minorHAnsi"/>
                <w:sz w:val="22"/>
                <w:szCs w:val="22"/>
              </w:rPr>
              <w:t xml:space="preserve">Mónika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Valiskó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020D1D">
              <w:rPr>
                <w:rFonts w:asciiTheme="minorHAnsi" w:hAnsiTheme="minorHAnsi" w:cstheme="minorHAnsi"/>
                <w:sz w:val="22"/>
                <w:szCs w:val="22"/>
              </w:rPr>
              <w:t>Cation/anion and monovalent/divalent selectivity in negatively charged nanopores: reduced models versus experiments and molecular dynamics simulations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701911" w14:paraId="156D2D33" w14:textId="77777777" w:rsidTr="00463916">
        <w:tc>
          <w:tcPr>
            <w:tcW w:w="1418" w:type="dxa"/>
            <w:vAlign w:val="center"/>
          </w:tcPr>
          <w:p w14:paraId="565F7855" w14:textId="3E0BFC6B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11:30 - 11:50</w:t>
            </w:r>
          </w:p>
        </w:tc>
        <w:tc>
          <w:tcPr>
            <w:tcW w:w="3969" w:type="dxa"/>
          </w:tcPr>
          <w:p w14:paraId="27983670" w14:textId="313EEDF4" w:rsidR="00226B95" w:rsidRPr="00226B95" w:rsidRDefault="00020D1D" w:rsidP="00226B9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Tetsuro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Nagai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020D1D">
              <w:rPr>
                <w:rFonts w:asciiTheme="minorHAnsi" w:hAnsiTheme="minorHAnsi" w:cstheme="minorHAnsi"/>
                <w:sz w:val="22"/>
                <w:szCs w:val="22"/>
              </w:rPr>
              <w:t>Toward large-scale coarse-grained dynamics simulations of gas diffusion aided by machine-learning in realistic systems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701911" w14:paraId="4C1521EC" w14:textId="77777777" w:rsidTr="00463916">
        <w:tc>
          <w:tcPr>
            <w:tcW w:w="1418" w:type="dxa"/>
            <w:vAlign w:val="center"/>
          </w:tcPr>
          <w:p w14:paraId="186BAE15" w14:textId="50B8A408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11:50 - 12:10</w:t>
            </w:r>
          </w:p>
        </w:tc>
        <w:tc>
          <w:tcPr>
            <w:tcW w:w="3969" w:type="dxa"/>
          </w:tcPr>
          <w:p w14:paraId="76022A13" w14:textId="6849F393" w:rsidR="00226B95" w:rsidRPr="00226B95" w:rsidRDefault="00020D1D" w:rsidP="00226B9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Nobuaki</w:t>
            </w: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Kikkawa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020D1D">
              <w:rPr>
                <w:rFonts w:asciiTheme="minorHAnsi" w:hAnsiTheme="minorHAnsi" w:cstheme="minorHAnsi"/>
                <w:sz w:val="22"/>
                <w:szCs w:val="22"/>
              </w:rPr>
              <w:t xml:space="preserve">Oxygen Diffusion in Water- and Ionomer-filled Carbon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020D1D">
              <w:rPr>
                <w:rFonts w:asciiTheme="minorHAnsi" w:hAnsiTheme="minorHAnsi" w:cstheme="minorHAnsi"/>
                <w:sz w:val="22"/>
                <w:szCs w:val="22"/>
              </w:rPr>
              <w:t>esopores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701911" w14:paraId="73B2315C" w14:textId="77777777" w:rsidTr="00463916">
        <w:tc>
          <w:tcPr>
            <w:tcW w:w="1418" w:type="dxa"/>
            <w:vAlign w:val="center"/>
          </w:tcPr>
          <w:p w14:paraId="61C340DC" w14:textId="15CA7206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12:10 - 12:30</w:t>
            </w:r>
          </w:p>
        </w:tc>
        <w:tc>
          <w:tcPr>
            <w:tcW w:w="3969" w:type="dxa"/>
          </w:tcPr>
          <w:p w14:paraId="1A9C27DE" w14:textId="595D2E10" w:rsidR="00226B95" w:rsidRPr="00226B95" w:rsidRDefault="00ED20F8" w:rsidP="00ED20F8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Sergi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Ruiz-Barragan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ED20F8">
              <w:rPr>
                <w:rFonts w:asciiTheme="minorHAnsi" w:hAnsiTheme="minorHAnsi" w:cstheme="minorHAnsi"/>
                <w:sz w:val="22"/>
                <w:szCs w:val="22"/>
              </w:rPr>
              <w:t>Water self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-</w:t>
            </w:r>
            <w:r w:rsidRPr="00ED20F8">
              <w:rPr>
                <w:rFonts w:asciiTheme="minorHAnsi" w:hAnsiTheme="minorHAnsi" w:cstheme="minorHAnsi"/>
                <w:sz w:val="22"/>
                <w:szCs w:val="22"/>
              </w:rPr>
              <w:t xml:space="preserve">dissociation in slit pores displays non-monotonic </w:t>
            </w:r>
            <w:proofErr w:type="spellStart"/>
            <w:r w:rsidRPr="00ED20F8">
              <w:rPr>
                <w:rFonts w:asciiTheme="minorHAnsi" w:hAnsiTheme="minorHAnsi" w:cstheme="minorHAnsi"/>
                <w:sz w:val="22"/>
                <w:szCs w:val="22"/>
              </w:rPr>
              <w:t>behavior</w:t>
            </w:r>
            <w:proofErr w:type="spellEnd"/>
            <w:r w:rsidRPr="00ED20F8">
              <w:rPr>
                <w:rFonts w:asciiTheme="minorHAnsi" w:hAnsiTheme="minorHAnsi" w:cstheme="minorHAnsi"/>
                <w:sz w:val="22"/>
                <w:szCs w:val="22"/>
              </w:rPr>
              <w:t xml:space="preserve"> as a function of water filling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701911" w14:paraId="2A1C71C1" w14:textId="77777777" w:rsidTr="00463916">
        <w:tc>
          <w:tcPr>
            <w:tcW w:w="1418" w:type="dxa"/>
            <w:vAlign w:val="center"/>
          </w:tcPr>
          <w:p w14:paraId="161C7BBA" w14:textId="151AC7FF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12:30 - 12:50</w:t>
            </w:r>
          </w:p>
        </w:tc>
        <w:tc>
          <w:tcPr>
            <w:tcW w:w="3969" w:type="dxa"/>
          </w:tcPr>
          <w:p w14:paraId="5DC35839" w14:textId="5E85D865" w:rsidR="00226B95" w:rsidRPr="00226B95" w:rsidRDefault="00ED20F8" w:rsidP="00226B9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Karel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Šindelka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ED20F8">
              <w:rPr>
                <w:rFonts w:asciiTheme="minorHAnsi" w:hAnsiTheme="minorHAnsi" w:cstheme="minorHAnsi"/>
                <w:sz w:val="22"/>
                <w:szCs w:val="22"/>
              </w:rPr>
              <w:t>Confined Binary Active Brownian Particles: Preferential Wall Accumulation and Correspondence with Equilibrium Fluid Mixtures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E33AC3" w:rsidRPr="00701911" w14:paraId="4DC913B8" w14:textId="77777777" w:rsidTr="00463916">
        <w:tc>
          <w:tcPr>
            <w:tcW w:w="1418" w:type="dxa"/>
            <w:shd w:val="clear" w:color="auto" w:fill="FBE4D5" w:themeFill="accent2" w:themeFillTint="33"/>
            <w:vAlign w:val="center"/>
          </w:tcPr>
          <w:p w14:paraId="2044B3EF" w14:textId="53D99E2B" w:rsidR="00E33AC3" w:rsidRPr="0092234B" w:rsidRDefault="00E33AC3" w:rsidP="00E33AC3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2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5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0 - 1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4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06B7A1DB" w14:textId="0682A9B3" w:rsidR="00E33AC3" w:rsidRPr="0092234B" w:rsidRDefault="00E33AC3" w:rsidP="00E33AC3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Lunch – TIC foyer</w:t>
            </w:r>
          </w:p>
        </w:tc>
      </w:tr>
      <w:tr w:rsidR="00E33AC3" w:rsidRPr="00701911" w14:paraId="08763DA2" w14:textId="77777777" w:rsidTr="00463916">
        <w:tc>
          <w:tcPr>
            <w:tcW w:w="1418" w:type="dxa"/>
            <w:shd w:val="clear" w:color="auto" w:fill="D9E2F3" w:themeFill="accent5" w:themeFillTint="33"/>
            <w:vAlign w:val="center"/>
          </w:tcPr>
          <w:p w14:paraId="3606466C" w14:textId="22B8AB3D" w:rsidR="00E33AC3" w:rsidRPr="0092234B" w:rsidRDefault="00E33AC3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Session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  <w:tc>
          <w:tcPr>
            <w:tcW w:w="3969" w:type="dxa"/>
            <w:shd w:val="clear" w:color="auto" w:fill="D9E2F3" w:themeFill="accent5" w:themeFillTint="33"/>
          </w:tcPr>
          <w:p w14:paraId="29C86923" w14:textId="6CFFC4E9" w:rsidR="00E33AC3" w:rsidRPr="00536EE8" w:rsidRDefault="00E33AC3" w:rsidP="009A72E7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536EE8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BF3C47">
              <w:rPr>
                <w:rFonts w:asciiTheme="minorHAnsi" w:hAnsiTheme="minorHAnsi" w:cstheme="minorHAnsi"/>
                <w:i/>
                <w:sz w:val="22"/>
                <w:szCs w:val="22"/>
              </w:rPr>
              <w:t>Katsura Nishiyama</w:t>
            </w:r>
          </w:p>
        </w:tc>
      </w:tr>
      <w:tr w:rsidR="00226B95" w:rsidRPr="00701911" w14:paraId="47E9AF94" w14:textId="77777777" w:rsidTr="00463916">
        <w:tc>
          <w:tcPr>
            <w:tcW w:w="1418" w:type="dxa"/>
            <w:shd w:val="clear" w:color="auto" w:fill="C5E0B3" w:themeFill="accent6" w:themeFillTint="66"/>
            <w:vAlign w:val="center"/>
          </w:tcPr>
          <w:p w14:paraId="3B272221" w14:textId="66CB7285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14:10 - 14:50</w:t>
            </w:r>
          </w:p>
        </w:tc>
        <w:tc>
          <w:tcPr>
            <w:tcW w:w="3969" w:type="dxa"/>
            <w:shd w:val="clear" w:color="auto" w:fill="C5E0B3" w:themeFill="accent6" w:themeFillTint="66"/>
          </w:tcPr>
          <w:p w14:paraId="67552141" w14:textId="4A222F2B" w:rsidR="00226B95" w:rsidRPr="00226B95" w:rsidRDefault="00226B95" w:rsidP="00226B9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>Nobuyuki Matubayasi</w:t>
            </w:r>
            <w:r w:rsidR="00D7662E"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="00D7662E" w:rsidRPr="00D7662E">
              <w:rPr>
                <w:rFonts w:asciiTheme="minorHAnsi" w:hAnsiTheme="minorHAnsi" w:cstheme="minorHAnsi"/>
                <w:sz w:val="22"/>
                <w:szCs w:val="22"/>
              </w:rPr>
              <w:t>Cosolvent Effects on Peptide Aggregation Studied with All-Atom MD and a Solvation Theory</w:t>
            </w:r>
            <w:r w:rsidR="00D7662E"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701911" w14:paraId="2F3D2B58" w14:textId="77777777" w:rsidTr="00463916">
        <w:tc>
          <w:tcPr>
            <w:tcW w:w="1418" w:type="dxa"/>
            <w:vAlign w:val="center"/>
          </w:tcPr>
          <w:p w14:paraId="6B0188FF" w14:textId="4727B76D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14:50 - 15:10</w:t>
            </w:r>
          </w:p>
        </w:tc>
        <w:tc>
          <w:tcPr>
            <w:tcW w:w="3969" w:type="dxa"/>
          </w:tcPr>
          <w:p w14:paraId="34F17C5F" w14:textId="2939695E" w:rsidR="00226B95" w:rsidRPr="00226B95" w:rsidRDefault="00D7662E" w:rsidP="00226B9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Norio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Yoshida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D7662E">
              <w:rPr>
                <w:rFonts w:asciiTheme="minorHAnsi" w:hAnsiTheme="minorHAnsi" w:cstheme="minorHAnsi"/>
                <w:sz w:val="22"/>
                <w:szCs w:val="22"/>
              </w:rPr>
              <w:t>Software development and application for material design based on the statistical mechanics theory of liquids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701911" w14:paraId="1928CFB1" w14:textId="77777777" w:rsidTr="00463916">
        <w:trPr>
          <w:trHeight w:val="149"/>
        </w:trPr>
        <w:tc>
          <w:tcPr>
            <w:tcW w:w="1418" w:type="dxa"/>
            <w:vAlign w:val="center"/>
          </w:tcPr>
          <w:p w14:paraId="58B498D9" w14:textId="0168EE78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15:10 - 15:30</w:t>
            </w:r>
          </w:p>
        </w:tc>
        <w:tc>
          <w:tcPr>
            <w:tcW w:w="3969" w:type="dxa"/>
          </w:tcPr>
          <w:p w14:paraId="23589A6B" w14:textId="62F14F8E" w:rsidR="00226B95" w:rsidRPr="00226B95" w:rsidRDefault="00D7662E" w:rsidP="00D7662E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Volodymyr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Farafonov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D7662E">
              <w:rPr>
                <w:rFonts w:asciiTheme="minorHAnsi" w:hAnsiTheme="minorHAnsi" w:cstheme="minorHAnsi"/>
                <w:sz w:val="22"/>
                <w:szCs w:val="22"/>
              </w:rPr>
              <w:t>Electrical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7662E">
              <w:rPr>
                <w:rFonts w:asciiTheme="minorHAnsi" w:hAnsiTheme="minorHAnsi" w:cstheme="minorHAnsi"/>
                <w:sz w:val="22"/>
                <w:szCs w:val="22"/>
              </w:rPr>
              <w:t>properties of the inner space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7662E">
              <w:rPr>
                <w:rFonts w:asciiTheme="minorHAnsi" w:hAnsiTheme="minorHAnsi" w:cstheme="minorHAnsi"/>
                <w:sz w:val="22"/>
                <w:szCs w:val="22"/>
              </w:rPr>
              <w:t>of infectious bacteriophage MS2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701911" w14:paraId="37309592" w14:textId="77777777" w:rsidTr="00463916">
        <w:tc>
          <w:tcPr>
            <w:tcW w:w="1418" w:type="dxa"/>
            <w:vAlign w:val="center"/>
          </w:tcPr>
          <w:p w14:paraId="4DB48474" w14:textId="48B4A3F0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15:30 - 15:50</w:t>
            </w:r>
          </w:p>
        </w:tc>
        <w:tc>
          <w:tcPr>
            <w:tcW w:w="3969" w:type="dxa"/>
          </w:tcPr>
          <w:p w14:paraId="214A371A" w14:textId="789F1899" w:rsidR="00226B95" w:rsidRPr="00226B95" w:rsidRDefault="00627F7A" w:rsidP="00226B9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Agaya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="00226B95"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Johnson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 “</w:t>
            </w:r>
            <w:r w:rsidRPr="00627F7A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Coarse-grained model to study the effects of electric fields on protein interactions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”</w:t>
            </w:r>
          </w:p>
        </w:tc>
      </w:tr>
      <w:tr w:rsidR="00226B95" w:rsidRPr="00701911" w14:paraId="767EC72E" w14:textId="77777777" w:rsidTr="00463916">
        <w:tc>
          <w:tcPr>
            <w:tcW w:w="1418" w:type="dxa"/>
            <w:shd w:val="clear" w:color="auto" w:fill="FBE4D5" w:themeFill="accent2" w:themeFillTint="33"/>
            <w:vAlign w:val="center"/>
          </w:tcPr>
          <w:p w14:paraId="1A83A07B" w14:textId="095948D6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15:50 - 16:10</w:t>
            </w:r>
          </w:p>
        </w:tc>
        <w:tc>
          <w:tcPr>
            <w:tcW w:w="3969" w:type="dxa"/>
            <w:shd w:val="clear" w:color="auto" w:fill="FBE4D5" w:themeFill="accent2" w:themeFillTint="33"/>
            <w:vAlign w:val="center"/>
          </w:tcPr>
          <w:p w14:paraId="46B05A23" w14:textId="77777777" w:rsidR="00226B95" w:rsidRPr="00226B95" w:rsidRDefault="00226B95" w:rsidP="00226B9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iCs/>
                <w:color w:val="000000"/>
                <w:sz w:val="22"/>
                <w:szCs w:val="22"/>
              </w:rPr>
              <w:t>Coffee Break – TIC foyer</w:t>
            </w:r>
          </w:p>
        </w:tc>
      </w:tr>
      <w:tr w:rsidR="00226B95" w:rsidRPr="00536EE8" w14:paraId="361146C9" w14:textId="77777777" w:rsidTr="00463916">
        <w:tc>
          <w:tcPr>
            <w:tcW w:w="1418" w:type="dxa"/>
            <w:shd w:val="clear" w:color="auto" w:fill="D9E2F3" w:themeFill="accent5" w:themeFillTint="33"/>
            <w:vAlign w:val="center"/>
          </w:tcPr>
          <w:p w14:paraId="61078876" w14:textId="6E894FC7" w:rsidR="00226B95" w:rsidRPr="00226B95" w:rsidRDefault="00226B95" w:rsidP="00226B9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b/>
                <w:sz w:val="22"/>
                <w:szCs w:val="22"/>
              </w:rPr>
              <w:t>Session 11</w:t>
            </w:r>
          </w:p>
        </w:tc>
        <w:tc>
          <w:tcPr>
            <w:tcW w:w="3969" w:type="dxa"/>
            <w:shd w:val="clear" w:color="auto" w:fill="D9E2F3" w:themeFill="accent5" w:themeFillTint="33"/>
          </w:tcPr>
          <w:p w14:paraId="790B0023" w14:textId="25014FC8" w:rsidR="00226B95" w:rsidRPr="00226B95" w:rsidRDefault="00226B95" w:rsidP="00226B95">
            <w:pPr>
              <w:pStyle w:val="NormalWeb"/>
              <w:spacing w:before="0" w:beforeAutospacing="0" w:after="0" w:afterAutospacing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Chair: </w:t>
            </w:r>
            <w:r w:rsidR="00BF3C47" w:rsidRPr="00BF3C47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Mónika </w:t>
            </w:r>
            <w:proofErr w:type="spellStart"/>
            <w:r w:rsidR="00BF3C47" w:rsidRPr="00BF3C47">
              <w:rPr>
                <w:rFonts w:asciiTheme="minorHAnsi" w:hAnsiTheme="minorHAnsi" w:cstheme="minorHAnsi"/>
                <w:i/>
                <w:sz w:val="22"/>
                <w:szCs w:val="22"/>
              </w:rPr>
              <w:t>Valiskó</w:t>
            </w:r>
            <w:proofErr w:type="spellEnd"/>
          </w:p>
        </w:tc>
      </w:tr>
      <w:tr w:rsidR="00226B95" w:rsidRPr="0092234B" w14:paraId="663AED69" w14:textId="77777777" w:rsidTr="00463916">
        <w:tc>
          <w:tcPr>
            <w:tcW w:w="1418" w:type="dxa"/>
            <w:vAlign w:val="center"/>
          </w:tcPr>
          <w:p w14:paraId="47918F4C" w14:textId="5E962822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16:10 - 16:30</w:t>
            </w:r>
          </w:p>
        </w:tc>
        <w:tc>
          <w:tcPr>
            <w:tcW w:w="3969" w:type="dxa"/>
          </w:tcPr>
          <w:p w14:paraId="363339BE" w14:textId="6ED15BFF" w:rsidR="00226B95" w:rsidRPr="00226B95" w:rsidRDefault="00627F7A" w:rsidP="00627F7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Toshifumi</w:t>
            </w: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Mori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627F7A">
              <w:rPr>
                <w:rFonts w:asciiTheme="minorHAnsi" w:hAnsiTheme="minorHAnsi" w:cstheme="minorHAnsi"/>
                <w:sz w:val="22"/>
                <w:szCs w:val="22"/>
              </w:rPr>
              <w:t>Tuning the water models to elucidate the effect of ATP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627F7A">
              <w:rPr>
                <w:rFonts w:asciiTheme="minorHAnsi" w:hAnsiTheme="minorHAnsi" w:cstheme="minorHAnsi"/>
                <w:sz w:val="22"/>
                <w:szCs w:val="22"/>
              </w:rPr>
              <w:t>to disordered proteins in high ATP concentration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92234B" w14:paraId="3E657357" w14:textId="77777777" w:rsidTr="00463916">
        <w:trPr>
          <w:trHeight w:val="149"/>
        </w:trPr>
        <w:tc>
          <w:tcPr>
            <w:tcW w:w="1418" w:type="dxa"/>
            <w:vAlign w:val="center"/>
          </w:tcPr>
          <w:p w14:paraId="7DB2C89B" w14:textId="28B9717F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16:30 - 16:50</w:t>
            </w:r>
          </w:p>
        </w:tc>
        <w:tc>
          <w:tcPr>
            <w:tcW w:w="3969" w:type="dxa"/>
          </w:tcPr>
          <w:p w14:paraId="4EC6DEFD" w14:textId="5D4AC9E6" w:rsidR="00226B95" w:rsidRPr="00226B95" w:rsidRDefault="00627F7A" w:rsidP="00226B95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242424"/>
                <w:sz w:val="22"/>
                <w:szCs w:val="22"/>
                <w:shd w:val="clear" w:color="auto" w:fill="FFFFFF"/>
              </w:rPr>
              <w:t>Myroslav</w:t>
            </w:r>
            <w:r w:rsidRPr="00226B9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Holovko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627F7A">
              <w:rPr>
                <w:rFonts w:asciiTheme="minorHAnsi" w:hAnsiTheme="minorHAnsi" w:cstheme="minorHAnsi"/>
                <w:sz w:val="22"/>
                <w:szCs w:val="22"/>
              </w:rPr>
              <w:t>Application of the modern theory of associated fluids for the description of self-assembly phenomena of surfactant molecules. Solubilization of biomolecules in reverse micelles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92234B" w14:paraId="182E664F" w14:textId="77777777" w:rsidTr="00463916">
        <w:tc>
          <w:tcPr>
            <w:tcW w:w="1418" w:type="dxa"/>
            <w:vAlign w:val="center"/>
          </w:tcPr>
          <w:p w14:paraId="5506ABDE" w14:textId="19275B06" w:rsidR="00226B95" w:rsidRPr="00226B95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26B95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16:50 - 17:10</w:t>
            </w:r>
          </w:p>
        </w:tc>
        <w:tc>
          <w:tcPr>
            <w:tcW w:w="3969" w:type="dxa"/>
          </w:tcPr>
          <w:p w14:paraId="7BFC46A0" w14:textId="1DCBB438" w:rsidR="00226B95" w:rsidRPr="00226B95" w:rsidRDefault="00627F7A" w:rsidP="00627F7A">
            <w:pPr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Francisca </w:t>
            </w:r>
            <w:r w:rsidR="00226B95" w:rsidRPr="00226B95">
              <w:rPr>
                <w:rFonts w:asciiTheme="minorHAnsi" w:hAnsiTheme="minorHAnsi" w:cstheme="minorHAnsi"/>
                <w:sz w:val="22"/>
                <w:szCs w:val="22"/>
              </w:rPr>
              <w:t>Benítez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“</w:t>
            </w:r>
            <w:r w:rsidRPr="00627F7A">
              <w:rPr>
                <w:rFonts w:asciiTheme="minorHAnsi" w:hAnsiTheme="minorHAnsi" w:cstheme="minorHAnsi"/>
                <w:sz w:val="22"/>
                <w:szCs w:val="22"/>
              </w:rPr>
              <w:t>Deep Eutectic Solvents for Biocatalysis: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627F7A">
              <w:rPr>
                <w:rFonts w:asciiTheme="minorHAnsi" w:hAnsiTheme="minorHAnsi" w:cstheme="minorHAnsi"/>
                <w:sz w:val="22"/>
                <w:szCs w:val="22"/>
              </w:rPr>
              <w:t>Advanced Materials and Enzymatic Modulation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”</w:t>
            </w:r>
          </w:p>
        </w:tc>
      </w:tr>
      <w:tr w:rsidR="00226B95" w:rsidRPr="00701911" w14:paraId="3B88E732" w14:textId="77777777" w:rsidTr="00463916">
        <w:tc>
          <w:tcPr>
            <w:tcW w:w="1418" w:type="dxa"/>
            <w:shd w:val="clear" w:color="auto" w:fill="BDD6EE" w:themeFill="accent1" w:themeFillTint="66"/>
            <w:vAlign w:val="center"/>
          </w:tcPr>
          <w:p w14:paraId="78AC2113" w14:textId="505F0085" w:rsidR="00226B95" w:rsidRPr="0092234B" w:rsidRDefault="00226B95" w:rsidP="00226B95">
            <w:pPr>
              <w:pStyle w:val="NormalWeb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7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0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-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 1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8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: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  <w:r w:rsidRPr="0092234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0</w:t>
            </w:r>
          </w:p>
        </w:tc>
        <w:tc>
          <w:tcPr>
            <w:tcW w:w="3969" w:type="dxa"/>
            <w:shd w:val="clear" w:color="auto" w:fill="BDD6EE" w:themeFill="accent1" w:themeFillTint="66"/>
          </w:tcPr>
          <w:p w14:paraId="7E7DCF5C" w14:textId="37474769" w:rsidR="00226B95" w:rsidRPr="0092234B" w:rsidRDefault="00226B95" w:rsidP="00226B9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E33AC3">
              <w:rPr>
                <w:rFonts w:ascii="Calibri" w:hAnsi="Calibri" w:cs="Calibri"/>
                <w:color w:val="000000"/>
                <w:sz w:val="22"/>
                <w:szCs w:val="22"/>
              </w:rPr>
              <w:t>EMLG/JMLG General Assembly and Closing</w:t>
            </w:r>
          </w:p>
        </w:tc>
      </w:tr>
    </w:tbl>
    <w:p w14:paraId="6FA94B34" w14:textId="3BD3E98D" w:rsidR="00E33AC3" w:rsidRDefault="00E33AC3">
      <w:pPr>
        <w:sectPr w:rsidR="00E33AC3" w:rsidSect="0092234B">
          <w:pgSz w:w="11900" w:h="16840"/>
          <w:pgMar w:top="425" w:right="680" w:bottom="425" w:left="680" w:header="709" w:footer="709" w:gutter="0"/>
          <w:cols w:num="2" w:space="397"/>
          <w:docGrid w:linePitch="360"/>
        </w:sectPr>
      </w:pPr>
    </w:p>
    <w:p w14:paraId="5ABD9A70" w14:textId="77777777" w:rsidR="00EF0FF4" w:rsidRDefault="00EF0FF4" w:rsidP="00604986">
      <w:pPr>
        <w:rPr>
          <w:rFonts w:asciiTheme="minorHAnsi" w:hAnsiTheme="minorHAnsi" w:cstheme="minorHAnsi"/>
        </w:rPr>
      </w:pPr>
    </w:p>
    <w:sectPr w:rsidR="00EF0FF4" w:rsidSect="00474619">
      <w:pgSz w:w="11900" w:h="16840"/>
      <w:pgMar w:top="425" w:right="680" w:bottom="425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8A6"/>
    <w:rsid w:val="00020D1D"/>
    <w:rsid w:val="0003120C"/>
    <w:rsid w:val="00032643"/>
    <w:rsid w:val="00060B61"/>
    <w:rsid w:val="00065EBD"/>
    <w:rsid w:val="000775B0"/>
    <w:rsid w:val="000B3DFA"/>
    <w:rsid w:val="000C4996"/>
    <w:rsid w:val="001042B2"/>
    <w:rsid w:val="001048A6"/>
    <w:rsid w:val="00104915"/>
    <w:rsid w:val="00112C0D"/>
    <w:rsid w:val="00121B5C"/>
    <w:rsid w:val="00145B1F"/>
    <w:rsid w:val="00160457"/>
    <w:rsid w:val="00172B0E"/>
    <w:rsid w:val="00185AAA"/>
    <w:rsid w:val="00186356"/>
    <w:rsid w:val="00190A60"/>
    <w:rsid w:val="001D0378"/>
    <w:rsid w:val="001E2FA7"/>
    <w:rsid w:val="001F1BC2"/>
    <w:rsid w:val="00213C6E"/>
    <w:rsid w:val="00226B95"/>
    <w:rsid w:val="00243057"/>
    <w:rsid w:val="00252869"/>
    <w:rsid w:val="00254C6F"/>
    <w:rsid w:val="00291E49"/>
    <w:rsid w:val="002A2337"/>
    <w:rsid w:val="002B31DE"/>
    <w:rsid w:val="002D20CE"/>
    <w:rsid w:val="002D7045"/>
    <w:rsid w:val="002E1868"/>
    <w:rsid w:val="002E2CF9"/>
    <w:rsid w:val="002E5538"/>
    <w:rsid w:val="002F5266"/>
    <w:rsid w:val="002F7013"/>
    <w:rsid w:val="0031000A"/>
    <w:rsid w:val="0033667E"/>
    <w:rsid w:val="00370262"/>
    <w:rsid w:val="0037563C"/>
    <w:rsid w:val="003764F0"/>
    <w:rsid w:val="00395A39"/>
    <w:rsid w:val="00397E4D"/>
    <w:rsid w:val="003D0B82"/>
    <w:rsid w:val="003D4423"/>
    <w:rsid w:val="003E3A33"/>
    <w:rsid w:val="003F5E59"/>
    <w:rsid w:val="00412383"/>
    <w:rsid w:val="00413304"/>
    <w:rsid w:val="00414CDB"/>
    <w:rsid w:val="00440B2B"/>
    <w:rsid w:val="00463916"/>
    <w:rsid w:val="00466C41"/>
    <w:rsid w:val="00474619"/>
    <w:rsid w:val="00485E7B"/>
    <w:rsid w:val="00494937"/>
    <w:rsid w:val="004A3387"/>
    <w:rsid w:val="004B2DD2"/>
    <w:rsid w:val="004C060C"/>
    <w:rsid w:val="004D09D8"/>
    <w:rsid w:val="004D7A4B"/>
    <w:rsid w:val="004E7660"/>
    <w:rsid w:val="004F2D51"/>
    <w:rsid w:val="0050644C"/>
    <w:rsid w:val="005065ED"/>
    <w:rsid w:val="005304A9"/>
    <w:rsid w:val="00536EE8"/>
    <w:rsid w:val="00551FC0"/>
    <w:rsid w:val="005727DE"/>
    <w:rsid w:val="005824A7"/>
    <w:rsid w:val="00596A55"/>
    <w:rsid w:val="005A135E"/>
    <w:rsid w:val="005A14A0"/>
    <w:rsid w:val="005B307F"/>
    <w:rsid w:val="005E38E4"/>
    <w:rsid w:val="00604986"/>
    <w:rsid w:val="00612992"/>
    <w:rsid w:val="006140FB"/>
    <w:rsid w:val="00627F7A"/>
    <w:rsid w:val="00662725"/>
    <w:rsid w:val="0067675A"/>
    <w:rsid w:val="00684869"/>
    <w:rsid w:val="00692A07"/>
    <w:rsid w:val="006A1C2D"/>
    <w:rsid w:val="006B16F7"/>
    <w:rsid w:val="006B4208"/>
    <w:rsid w:val="006E1B7F"/>
    <w:rsid w:val="00701911"/>
    <w:rsid w:val="00715C19"/>
    <w:rsid w:val="00731805"/>
    <w:rsid w:val="00741163"/>
    <w:rsid w:val="00742D42"/>
    <w:rsid w:val="007F05F2"/>
    <w:rsid w:val="007F11EA"/>
    <w:rsid w:val="0081177E"/>
    <w:rsid w:val="00814768"/>
    <w:rsid w:val="00817F90"/>
    <w:rsid w:val="008505A8"/>
    <w:rsid w:val="008517F8"/>
    <w:rsid w:val="00857951"/>
    <w:rsid w:val="008813F1"/>
    <w:rsid w:val="0089531C"/>
    <w:rsid w:val="008B5934"/>
    <w:rsid w:val="008E5B1A"/>
    <w:rsid w:val="008E72A2"/>
    <w:rsid w:val="0092234B"/>
    <w:rsid w:val="00977BA4"/>
    <w:rsid w:val="009816CA"/>
    <w:rsid w:val="00994BA0"/>
    <w:rsid w:val="009A72E7"/>
    <w:rsid w:val="009B16E3"/>
    <w:rsid w:val="00A00EFF"/>
    <w:rsid w:val="00A71610"/>
    <w:rsid w:val="00A84EBF"/>
    <w:rsid w:val="00A953B3"/>
    <w:rsid w:val="00A96F18"/>
    <w:rsid w:val="00AA3623"/>
    <w:rsid w:val="00AA479E"/>
    <w:rsid w:val="00AC1413"/>
    <w:rsid w:val="00AE320E"/>
    <w:rsid w:val="00AE5EB0"/>
    <w:rsid w:val="00AF011F"/>
    <w:rsid w:val="00AF1B5E"/>
    <w:rsid w:val="00B155BE"/>
    <w:rsid w:val="00B302E5"/>
    <w:rsid w:val="00B400B8"/>
    <w:rsid w:val="00B52228"/>
    <w:rsid w:val="00B55120"/>
    <w:rsid w:val="00B55F08"/>
    <w:rsid w:val="00B56455"/>
    <w:rsid w:val="00B70A57"/>
    <w:rsid w:val="00B85660"/>
    <w:rsid w:val="00BB1F5E"/>
    <w:rsid w:val="00BB7163"/>
    <w:rsid w:val="00BD3778"/>
    <w:rsid w:val="00BE7DFF"/>
    <w:rsid w:val="00BF3C47"/>
    <w:rsid w:val="00BF6477"/>
    <w:rsid w:val="00C05323"/>
    <w:rsid w:val="00C107E0"/>
    <w:rsid w:val="00C14A2C"/>
    <w:rsid w:val="00C16829"/>
    <w:rsid w:val="00C30AD9"/>
    <w:rsid w:val="00C62413"/>
    <w:rsid w:val="00C63D7E"/>
    <w:rsid w:val="00C67629"/>
    <w:rsid w:val="00C87CAA"/>
    <w:rsid w:val="00C87E6B"/>
    <w:rsid w:val="00CB3626"/>
    <w:rsid w:val="00CD4DC3"/>
    <w:rsid w:val="00CE77F3"/>
    <w:rsid w:val="00CF2630"/>
    <w:rsid w:val="00D01F49"/>
    <w:rsid w:val="00D1465C"/>
    <w:rsid w:val="00D15530"/>
    <w:rsid w:val="00D270FB"/>
    <w:rsid w:val="00D37123"/>
    <w:rsid w:val="00D569A6"/>
    <w:rsid w:val="00D735F0"/>
    <w:rsid w:val="00D7662E"/>
    <w:rsid w:val="00D80ED6"/>
    <w:rsid w:val="00DF746A"/>
    <w:rsid w:val="00E21383"/>
    <w:rsid w:val="00E236C3"/>
    <w:rsid w:val="00E33AC3"/>
    <w:rsid w:val="00E56315"/>
    <w:rsid w:val="00E62BF5"/>
    <w:rsid w:val="00E76D81"/>
    <w:rsid w:val="00E77C0F"/>
    <w:rsid w:val="00EC289A"/>
    <w:rsid w:val="00ED20F8"/>
    <w:rsid w:val="00EE25E2"/>
    <w:rsid w:val="00EF0FF4"/>
    <w:rsid w:val="00F571D6"/>
    <w:rsid w:val="00F643A8"/>
    <w:rsid w:val="00F97305"/>
    <w:rsid w:val="00FB0EFC"/>
    <w:rsid w:val="00FB174B"/>
    <w:rsid w:val="00FD50B3"/>
    <w:rsid w:val="00FF1960"/>
    <w:rsid w:val="276F1C76"/>
    <w:rsid w:val="6CBBBD28"/>
    <w:rsid w:val="76418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2C4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3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48A6"/>
    <w:pPr>
      <w:spacing w:before="100" w:beforeAutospacing="1" w:after="100" w:afterAutospacing="1"/>
    </w:pPr>
    <w:rPr>
      <w:rFonts w:cs="Times New Roman"/>
      <w:lang w:eastAsia="en-GB"/>
    </w:rPr>
  </w:style>
  <w:style w:type="table" w:styleId="TableGrid">
    <w:name w:val="Table Grid"/>
    <w:basedOn w:val="TableNormal"/>
    <w:uiPriority w:val="39"/>
    <w:rsid w:val="00104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0B8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B82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E18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2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46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9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79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31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7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85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University</Company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Garcia Rocha</dc:creator>
  <cp:keywords/>
  <dc:description/>
  <cp:lastModifiedBy>Marcello Sega</cp:lastModifiedBy>
  <cp:revision>4</cp:revision>
  <cp:lastPrinted>2022-02-23T12:46:00Z</cp:lastPrinted>
  <dcterms:created xsi:type="dcterms:W3CDTF">2026-08-19T09:37:00Z</dcterms:created>
  <dcterms:modified xsi:type="dcterms:W3CDTF">2026-08-19T09:40:00Z</dcterms:modified>
</cp:coreProperties>
</file>