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9C34" w14:textId="081F7BA0" w:rsidR="00455BDA" w:rsidRPr="00414C25" w:rsidRDefault="001F0834" w:rsidP="005C305C">
      <w:pPr>
        <w:jc w:val="center"/>
        <w:rPr>
          <w:rFonts w:ascii="Times New Roman" w:hAnsi="Times New Roman" w:cs="Times New Roman" w:hint="eastAsia"/>
          <w:sz w:val="32"/>
          <w:szCs w:val="32"/>
          <w:lang w:val="en-GB"/>
        </w:rPr>
      </w:pPr>
      <w:r>
        <w:rPr>
          <w:rFonts w:ascii="Times New Roman" w:hAnsi="Times New Roman" w:cs="Times New Roman" w:hint="eastAsia"/>
          <w:b/>
          <w:bCs/>
          <w:sz w:val="32"/>
          <w:szCs w:val="32"/>
          <w:lang w:val="en-GB"/>
        </w:rPr>
        <w:t xml:space="preserve">Intermolecular </w:t>
      </w:r>
      <w:r>
        <w:rPr>
          <w:rFonts w:ascii="Times New Roman" w:hAnsi="Times New Roman" w:cs="Times New Roman"/>
          <w:b/>
          <w:bCs/>
          <w:sz w:val="32"/>
          <w:szCs w:val="32"/>
          <w:lang w:val="en-GB"/>
        </w:rPr>
        <w:t>Vibrational</w:t>
      </w:r>
      <w:r>
        <w:rPr>
          <w:rFonts w:ascii="Times New Roman" w:hAnsi="Times New Roman" w:cs="Times New Roman" w:hint="eastAsia"/>
          <w:b/>
          <w:bCs/>
          <w:sz w:val="32"/>
          <w:szCs w:val="32"/>
          <w:lang w:val="en-GB"/>
        </w:rPr>
        <w:t xml:space="preserve"> Band of Deep Eutectic Solvents Composed of Lithium Salt and Amide</w:t>
      </w:r>
      <w:r w:rsidR="00476602">
        <w:rPr>
          <w:rFonts w:ascii="Times New Roman" w:hAnsi="Times New Roman" w:cs="Times New Roman" w:hint="eastAsia"/>
          <w:b/>
          <w:bCs/>
          <w:sz w:val="32"/>
          <w:szCs w:val="32"/>
          <w:lang w:val="en-GB"/>
        </w:rPr>
        <w:t>: Composition Dependence</w:t>
      </w:r>
    </w:p>
    <w:p w14:paraId="23E850E2" w14:textId="77777777" w:rsidR="00455BDA" w:rsidRPr="00414C25" w:rsidRDefault="00455BDA">
      <w:pPr>
        <w:jc w:val="center"/>
        <w:rPr>
          <w:rFonts w:ascii="Times New Roman" w:hAnsi="Times New Roman" w:cs="Times New Roman"/>
          <w:sz w:val="20"/>
          <w:szCs w:val="20"/>
          <w:lang w:val="en-GB"/>
        </w:rPr>
      </w:pPr>
    </w:p>
    <w:p w14:paraId="2273A759" w14:textId="23FA2CEA" w:rsidR="00455BDA" w:rsidRPr="00414C25" w:rsidRDefault="001F0834">
      <w:pPr>
        <w:jc w:val="center"/>
        <w:rPr>
          <w:rFonts w:ascii="Times New Roman" w:hAnsi="Times New Roman" w:cs="Times New Roman"/>
          <w:b/>
          <w:bCs/>
          <w:lang w:val="en-GB"/>
        </w:rPr>
      </w:pPr>
      <w:r>
        <w:rPr>
          <w:rFonts w:ascii="Times New Roman" w:hAnsi="Times New Roman" w:cs="Times New Roman" w:hint="eastAsia"/>
          <w:b/>
          <w:bCs/>
          <w:lang w:val="en-GB"/>
        </w:rPr>
        <w:t>M</w:t>
      </w:r>
      <w:r w:rsidR="00455BDA" w:rsidRPr="00414C25">
        <w:rPr>
          <w:rFonts w:ascii="Times New Roman" w:hAnsi="Times New Roman" w:cs="Times New Roman"/>
          <w:b/>
          <w:bCs/>
          <w:lang w:val="en-GB"/>
        </w:rPr>
        <w:t xml:space="preserve">. </w:t>
      </w:r>
      <w:r>
        <w:rPr>
          <w:rFonts w:ascii="Times New Roman" w:hAnsi="Times New Roman" w:cs="Times New Roman" w:hint="eastAsia"/>
          <w:b/>
          <w:bCs/>
          <w:lang w:val="en-GB"/>
        </w:rPr>
        <w:t>Koyakkat</w:t>
      </w:r>
      <w:r w:rsidR="00455BDA" w:rsidRPr="00414C25">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 xml:space="preserve">, </w:t>
      </w:r>
      <w:r>
        <w:rPr>
          <w:rFonts w:ascii="Times New Roman" w:hAnsi="Times New Roman" w:cs="Times New Roman" w:hint="eastAsia"/>
          <w:b/>
          <w:bCs/>
          <w:u w:val="single"/>
          <w:lang w:val="en-GB"/>
        </w:rPr>
        <w:t>H</w:t>
      </w:r>
      <w:r w:rsidR="00455BDA" w:rsidRPr="006A41DD">
        <w:rPr>
          <w:rFonts w:ascii="Times New Roman" w:hAnsi="Times New Roman" w:cs="Times New Roman"/>
          <w:b/>
          <w:bCs/>
          <w:u w:val="single"/>
          <w:lang w:val="en-GB"/>
        </w:rPr>
        <w:t xml:space="preserve">. </w:t>
      </w:r>
      <w:r>
        <w:rPr>
          <w:rFonts w:ascii="Times New Roman" w:hAnsi="Times New Roman" w:cs="Times New Roman" w:hint="eastAsia"/>
          <w:b/>
          <w:bCs/>
          <w:u w:val="single"/>
          <w:lang w:val="en-GB"/>
        </w:rPr>
        <w:t>Shirota</w:t>
      </w:r>
      <w:r>
        <w:rPr>
          <w:rFonts w:ascii="Times New Roman" w:hAnsi="Times New Roman" w:cs="Times New Roman" w:hint="eastAsia"/>
          <w:b/>
          <w:bCs/>
          <w:u w:val="single"/>
          <w:vertAlign w:val="superscript"/>
          <w:lang w:val="en-GB"/>
        </w:rPr>
        <w:t>1</w:t>
      </w:r>
    </w:p>
    <w:p w14:paraId="49E7D27B" w14:textId="469CC1BC" w:rsidR="005B2556" w:rsidRPr="007C5B23" w:rsidRDefault="005B2556" w:rsidP="005B2556">
      <w:pPr>
        <w:jc w:val="center"/>
        <w:rPr>
          <w:rFonts w:ascii="Times New Roman" w:hAnsi="Times New Roman" w:cs="Times New Roman"/>
          <w:sz w:val="22"/>
          <w:szCs w:val="22"/>
          <w:u w:val="single"/>
          <w:lang w:val="en-GB"/>
        </w:rPr>
      </w:pPr>
    </w:p>
    <w:p w14:paraId="5D8287A8" w14:textId="33896065"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414C25" w:rsidRPr="00414C25">
        <w:rPr>
          <w:rFonts w:ascii="Times New Roman" w:hAnsi="Times New Roman" w:cs="Times New Roman"/>
          <w:sz w:val="22"/>
          <w:szCs w:val="22"/>
          <w:lang w:val="en-GB"/>
        </w:rPr>
        <w:t xml:space="preserve"> </w:t>
      </w:r>
      <w:r w:rsidR="001F0834">
        <w:rPr>
          <w:rFonts w:ascii="Times New Roman" w:hAnsi="Times New Roman" w:cs="Times New Roman" w:hint="eastAsia"/>
          <w:sz w:val="22"/>
          <w:szCs w:val="22"/>
          <w:lang w:val="en-GB"/>
        </w:rPr>
        <w:t>1-33 Yayoi, Inage-</w:t>
      </w:r>
      <w:proofErr w:type="spellStart"/>
      <w:r w:rsidR="001F0834">
        <w:rPr>
          <w:rFonts w:ascii="Times New Roman" w:hAnsi="Times New Roman" w:cs="Times New Roman" w:hint="eastAsia"/>
          <w:sz w:val="22"/>
          <w:szCs w:val="22"/>
          <w:lang w:val="en-GB"/>
        </w:rPr>
        <w:t>ku</w:t>
      </w:r>
      <w:proofErr w:type="spellEnd"/>
      <w:r w:rsidR="001F0834">
        <w:rPr>
          <w:rFonts w:ascii="Times New Roman" w:hAnsi="Times New Roman" w:cs="Times New Roman" w:hint="eastAsia"/>
          <w:sz w:val="22"/>
          <w:szCs w:val="22"/>
          <w:lang w:val="en-GB"/>
        </w:rPr>
        <w:t>, Chiba 263-8522, Department of Chemistry, Chiba University</w:t>
      </w:r>
    </w:p>
    <w:p w14:paraId="219E8BF1" w14:textId="3B8A604A"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1F0834">
        <w:rPr>
          <w:rFonts w:ascii="Times New Roman" w:hAnsi="Times New Roman" w:cs="Times New Roman" w:hint="eastAsia"/>
          <w:sz w:val="22"/>
          <w:szCs w:val="22"/>
          <w:lang w:val="en-GB"/>
        </w:rPr>
        <w:t>shirota@faculty.chiba-u.jp</w:t>
      </w:r>
    </w:p>
    <w:p w14:paraId="5A6B5AD1" w14:textId="77777777" w:rsidR="00455BDA" w:rsidRPr="00414C25" w:rsidRDefault="00455BDA">
      <w:pPr>
        <w:rPr>
          <w:rFonts w:ascii="Times New Roman" w:hAnsi="Times New Roman" w:cs="Times New Roman"/>
          <w:lang w:val="en-GB"/>
        </w:rPr>
      </w:pPr>
    </w:p>
    <w:p w14:paraId="2597E843" w14:textId="7B6674FC" w:rsidR="001F0834" w:rsidRPr="001F0834" w:rsidRDefault="001F0834" w:rsidP="00DA0B42">
      <w:pPr>
        <w:adjustRightInd w:val="0"/>
        <w:ind w:firstLine="708"/>
        <w:rPr>
          <w:rFonts w:ascii="Times New Roman" w:hAnsi="Times New Roman" w:cs="Times New Roman"/>
        </w:rPr>
      </w:pPr>
      <w:r w:rsidRPr="001F0834">
        <w:rPr>
          <w:rFonts w:ascii="Times New Roman" w:hAnsi="Times New Roman" w:cs="Times New Roman"/>
        </w:rPr>
        <w:t xml:space="preserve">The eutectic phenomena are </w:t>
      </w:r>
      <w:r w:rsidR="00E2300D">
        <w:rPr>
          <w:rFonts w:ascii="Times New Roman" w:hAnsi="Times New Roman" w:cs="Times New Roman" w:hint="eastAsia"/>
        </w:rPr>
        <w:t>recognized</w:t>
      </w:r>
      <w:r w:rsidRPr="001F0834">
        <w:rPr>
          <w:rFonts w:ascii="Times New Roman" w:hAnsi="Times New Roman" w:cs="Times New Roman"/>
        </w:rPr>
        <w:t xml:space="preserve"> in our surroundings, such as solder and anti-icing agents. When a mixture composed of more than two components shows a huge </w:t>
      </w:r>
      <w:r w:rsidR="001D791D">
        <w:rPr>
          <w:rFonts w:ascii="Times New Roman" w:hAnsi="Times New Roman" w:cs="Times New Roman" w:hint="eastAsia"/>
        </w:rPr>
        <w:t>reduction in melting point compared to the neat components</w:t>
      </w:r>
      <w:r w:rsidRPr="001F0834">
        <w:rPr>
          <w:rFonts w:ascii="Times New Roman" w:hAnsi="Times New Roman" w:cs="Times New Roman"/>
        </w:rPr>
        <w:t xml:space="preserve"> and it becomes the liquid state at ambient temperatures, it is referred to as a deep eutectic solvent (DES). The great advantages of DES </w:t>
      </w:r>
      <w:r w:rsidR="00DA0B42">
        <w:rPr>
          <w:rFonts w:ascii="Times New Roman" w:hAnsi="Times New Roman" w:cs="Times New Roman"/>
        </w:rPr>
        <w:t>include</w:t>
      </w:r>
      <w:r w:rsidRPr="001F0834">
        <w:rPr>
          <w:rFonts w:ascii="Times New Roman" w:hAnsi="Times New Roman" w:cs="Times New Roman"/>
        </w:rPr>
        <w:t xml:space="preserve"> its easy preparation, often just mixing (or </w:t>
      </w:r>
      <w:r>
        <w:rPr>
          <w:rFonts w:ascii="Times New Roman" w:hAnsi="Times New Roman" w:cs="Times New Roman" w:hint="eastAsia"/>
        </w:rPr>
        <w:t xml:space="preserve">sometimes </w:t>
      </w:r>
      <w:r w:rsidRPr="001F0834">
        <w:rPr>
          <w:rFonts w:ascii="Times New Roman" w:hAnsi="Times New Roman" w:cs="Times New Roman"/>
        </w:rPr>
        <w:t xml:space="preserve">with mild heat), and environmentally friendly nature, when the components are appropriately </w:t>
      </w:r>
      <w:r w:rsidR="00DA0B42">
        <w:rPr>
          <w:rFonts w:ascii="Times New Roman" w:hAnsi="Times New Roman" w:cs="Times New Roman" w:hint="eastAsia"/>
        </w:rPr>
        <w:t>selected</w:t>
      </w:r>
      <w:r w:rsidRPr="001F0834">
        <w:rPr>
          <w:rFonts w:ascii="Times New Roman" w:hAnsi="Times New Roman" w:cs="Times New Roman"/>
        </w:rPr>
        <w:t xml:space="preserve">. DES is </w:t>
      </w:r>
      <w:r w:rsidR="00DA0B42">
        <w:rPr>
          <w:rFonts w:ascii="Times New Roman" w:hAnsi="Times New Roman" w:cs="Times New Roman" w:hint="eastAsia"/>
        </w:rPr>
        <w:t xml:space="preserve">thus </w:t>
      </w:r>
      <w:r w:rsidRPr="001F0834">
        <w:rPr>
          <w:rFonts w:ascii="Times New Roman" w:hAnsi="Times New Roman" w:cs="Times New Roman"/>
        </w:rPr>
        <w:t>getting more attention recently</w:t>
      </w:r>
      <w:r w:rsidR="00DA0B42">
        <w:rPr>
          <w:rFonts w:ascii="Times New Roman" w:hAnsi="Times New Roman" w:cs="Times New Roman" w:hint="eastAsia"/>
        </w:rPr>
        <w:t xml:space="preserve"> [1,2].</w:t>
      </w:r>
    </w:p>
    <w:p w14:paraId="05075006" w14:textId="47A83B66" w:rsidR="00532862" w:rsidRDefault="00DA0B42" w:rsidP="00FF24DC">
      <w:pPr>
        <w:autoSpaceDE/>
        <w:autoSpaceDN/>
        <w:rPr>
          <w:rFonts w:ascii="Times New Roman" w:hAnsi="Times New Roman" w:cs="Times New Roman"/>
          <w:lang w:val="en-GB"/>
        </w:rPr>
      </w:pPr>
      <w:r>
        <w:rPr>
          <w:rFonts w:ascii="Times New Roman" w:hAnsi="Times New Roman" w:cs="Times New Roman"/>
          <w:lang w:val="en-GB"/>
        </w:rPr>
        <w:tab/>
      </w:r>
      <w:r w:rsidR="00532862" w:rsidRPr="001F6037">
        <w:rPr>
          <w:rFonts w:ascii="Times New Roman" w:hAnsi="Times New Roman" w:cs="Times New Roman"/>
        </w:rPr>
        <w:t xml:space="preserve">Typical DESs are composed of a pair of hydrogen-bonding donor and acceptor (often a salt). Because the intermolecular interaction in DES is strong, the viscosity is high. </w:t>
      </w:r>
      <w:r w:rsidR="00532862">
        <w:rPr>
          <w:rFonts w:ascii="Times New Roman" w:hAnsi="Times New Roman" w:cs="Times New Roman" w:hint="eastAsia"/>
        </w:rPr>
        <w:t>Further, the intermolecular interaction in DESs is complicated because</w:t>
      </w:r>
      <w:r w:rsidR="00C42766">
        <w:rPr>
          <w:rFonts w:ascii="Times New Roman" w:hAnsi="Times New Roman" w:cs="Times New Roman" w:hint="eastAsia"/>
        </w:rPr>
        <w:t xml:space="preserve"> </w:t>
      </w:r>
      <w:r w:rsidR="00127E54">
        <w:rPr>
          <w:rFonts w:ascii="Times New Roman" w:hAnsi="Times New Roman" w:cs="Times New Roman" w:hint="eastAsia"/>
        </w:rPr>
        <w:t xml:space="preserve">they involve </w:t>
      </w:r>
      <w:r w:rsidR="00532862">
        <w:rPr>
          <w:rFonts w:ascii="Times New Roman" w:hAnsi="Times New Roman" w:cs="Times New Roman" w:hint="eastAsia"/>
        </w:rPr>
        <w:t>cation</w:t>
      </w:r>
      <w:r w:rsidR="00C42766">
        <w:rPr>
          <w:rFonts w:ascii="Times New Roman" w:hAnsi="Times New Roman" w:cs="Times New Roman" w:hint="eastAsia"/>
        </w:rPr>
        <w:t>s</w:t>
      </w:r>
      <w:r w:rsidR="00532862">
        <w:rPr>
          <w:rFonts w:ascii="Times New Roman" w:hAnsi="Times New Roman" w:cs="Times New Roman" w:hint="eastAsia"/>
        </w:rPr>
        <w:t>, anion</w:t>
      </w:r>
      <w:r w:rsidR="00C42766">
        <w:rPr>
          <w:rFonts w:ascii="Times New Roman" w:hAnsi="Times New Roman" w:cs="Times New Roman" w:hint="eastAsia"/>
        </w:rPr>
        <w:t>s</w:t>
      </w:r>
      <w:r w:rsidR="00532862">
        <w:rPr>
          <w:rFonts w:ascii="Times New Roman" w:hAnsi="Times New Roman" w:cs="Times New Roman" w:hint="eastAsia"/>
        </w:rPr>
        <w:t>, and hydrogen-bonding donor</w:t>
      </w:r>
      <w:r w:rsidR="00C42766">
        <w:rPr>
          <w:rFonts w:ascii="Times New Roman" w:hAnsi="Times New Roman" w:cs="Times New Roman" w:hint="eastAsia"/>
        </w:rPr>
        <w:t>s</w:t>
      </w:r>
      <w:r w:rsidR="00532862">
        <w:rPr>
          <w:rFonts w:ascii="Times New Roman" w:hAnsi="Times New Roman" w:cs="Times New Roman" w:hint="eastAsia"/>
        </w:rPr>
        <w:t xml:space="preserve">. </w:t>
      </w:r>
      <w:r w:rsidR="00FF24DC">
        <w:rPr>
          <w:rFonts w:ascii="Times New Roman" w:hAnsi="Times New Roman" w:cs="Times New Roman" w:hint="eastAsia"/>
        </w:rPr>
        <w:t xml:space="preserve">An effective approach to understand the microscopic intermolecular interaction in liquids/solutions is to examine the intermolecular vibrational band, which </w:t>
      </w:r>
      <w:r w:rsidR="00FF24DC">
        <w:rPr>
          <w:rFonts w:ascii="Times New Roman" w:hAnsi="Times New Roman" w:cs="Times New Roman"/>
        </w:rPr>
        <w:t>is located</w:t>
      </w:r>
      <w:r w:rsidR="00FF24DC">
        <w:rPr>
          <w:rFonts w:ascii="Times New Roman" w:hAnsi="Times New Roman" w:cs="Times New Roman" w:hint="eastAsia"/>
        </w:rPr>
        <w:t xml:space="preserve"> in the low-frequency region &lt;</w:t>
      </w:r>
      <w:r w:rsidR="00CC49A0">
        <w:rPr>
          <w:rFonts w:ascii="Times New Roman" w:hAnsi="Times New Roman" w:cs="Times New Roman" w:hint="eastAsia"/>
        </w:rPr>
        <w:t xml:space="preserve"> ~</w:t>
      </w:r>
      <w:r w:rsidR="00FF24DC">
        <w:rPr>
          <w:rFonts w:ascii="Times New Roman" w:hAnsi="Times New Roman" w:cs="Times New Roman" w:hint="eastAsia"/>
        </w:rPr>
        <w:t>150 cm</w:t>
      </w:r>
      <w:r w:rsidR="00FF24DC" w:rsidRPr="00FF24DC">
        <w:rPr>
          <w:rFonts w:ascii="Times New Roman" w:hAnsi="Times New Roman" w:cs="Times New Roman" w:hint="eastAsia"/>
          <w:vertAlign w:val="superscript"/>
        </w:rPr>
        <w:t>-1</w:t>
      </w:r>
      <w:r w:rsidR="00FF24DC">
        <w:rPr>
          <w:rFonts w:ascii="Times New Roman" w:hAnsi="Times New Roman" w:cs="Times New Roman" w:hint="eastAsia"/>
        </w:rPr>
        <w:t xml:space="preserve"> [3,4]. </w:t>
      </w:r>
      <w:r w:rsidR="00127E54">
        <w:rPr>
          <w:rFonts w:ascii="Times New Roman" w:hAnsi="Times New Roman" w:cs="Times New Roman" w:hint="eastAsia"/>
          <w:lang w:val="en-GB"/>
        </w:rPr>
        <w:t>Herein</w:t>
      </w:r>
      <w:r w:rsidR="00532862">
        <w:rPr>
          <w:rFonts w:ascii="Times New Roman" w:hAnsi="Times New Roman" w:cs="Times New Roman" w:hint="eastAsia"/>
          <w:lang w:val="en-GB"/>
        </w:rPr>
        <w:t xml:space="preserve">, we report the intermolecular vibrational </w:t>
      </w:r>
      <w:r w:rsidR="00532862">
        <w:rPr>
          <w:rFonts w:ascii="Times New Roman" w:hAnsi="Times New Roman" w:cs="Times New Roman"/>
          <w:lang w:val="en-GB"/>
        </w:rPr>
        <w:t>behaviour</w:t>
      </w:r>
      <w:r w:rsidR="00532862">
        <w:rPr>
          <w:rFonts w:ascii="Times New Roman" w:hAnsi="Times New Roman" w:cs="Times New Roman" w:hint="eastAsia"/>
          <w:lang w:val="en-GB"/>
        </w:rPr>
        <w:t xml:space="preserve"> of</w:t>
      </w:r>
      <w:r w:rsidR="001C2019">
        <w:rPr>
          <w:rFonts w:ascii="Times New Roman" w:hAnsi="Times New Roman" w:cs="Times New Roman" w:hint="eastAsia"/>
          <w:lang w:val="en-GB"/>
        </w:rPr>
        <w:t xml:space="preserve"> (</w:t>
      </w:r>
      <w:proofErr w:type="spellStart"/>
      <w:r w:rsidR="001C2019">
        <w:rPr>
          <w:rFonts w:ascii="Times New Roman" w:hAnsi="Times New Roman" w:cs="Times New Roman" w:hint="eastAsia"/>
          <w:lang w:val="en-GB"/>
        </w:rPr>
        <w:t>i</w:t>
      </w:r>
      <w:proofErr w:type="spellEnd"/>
      <w:r w:rsidR="001C2019">
        <w:rPr>
          <w:rFonts w:ascii="Times New Roman" w:hAnsi="Times New Roman" w:cs="Times New Roman" w:hint="eastAsia"/>
          <w:lang w:val="en-GB"/>
        </w:rPr>
        <w:t>)</w:t>
      </w:r>
      <w:r w:rsidR="006B0BC3">
        <w:rPr>
          <w:rFonts w:ascii="Times New Roman" w:hAnsi="Times New Roman" w:cs="Times New Roman" w:hint="eastAsia"/>
          <w:lang w:val="en-GB"/>
        </w:rPr>
        <w:t xml:space="preserve"> </w:t>
      </w:r>
      <w:r w:rsidR="00A8794B">
        <w:rPr>
          <w:rFonts w:ascii="Times New Roman" w:hAnsi="Times New Roman" w:cs="Times New Roman" w:hint="eastAsia"/>
          <w:lang w:val="en-GB"/>
        </w:rPr>
        <w:t>l</w:t>
      </w:r>
      <w:r w:rsidR="001C2019">
        <w:rPr>
          <w:rFonts w:ascii="Times New Roman" w:hAnsi="Times New Roman" w:cs="Times New Roman"/>
          <w:lang w:val="en-GB"/>
        </w:rPr>
        <w:t>ithium</w:t>
      </w:r>
      <w:r w:rsidR="001C2019">
        <w:rPr>
          <w:rFonts w:ascii="Times New Roman" w:hAnsi="Times New Roman" w:cs="Times New Roman" w:hint="eastAsia"/>
          <w:lang w:val="en-GB"/>
        </w:rPr>
        <w:t xml:space="preserve"> bis(</w:t>
      </w:r>
      <w:proofErr w:type="spellStart"/>
      <w:r w:rsidR="001C2019">
        <w:rPr>
          <w:rFonts w:ascii="Times New Roman" w:hAnsi="Times New Roman" w:cs="Times New Roman" w:hint="eastAsia"/>
          <w:lang w:val="en-GB"/>
        </w:rPr>
        <w:t>trifluoromethylsulfonyl</w:t>
      </w:r>
      <w:proofErr w:type="spellEnd"/>
      <w:r w:rsidR="001C2019">
        <w:rPr>
          <w:rFonts w:ascii="Times New Roman" w:hAnsi="Times New Roman" w:cs="Times New Roman" w:hint="eastAsia"/>
          <w:lang w:val="en-GB"/>
        </w:rPr>
        <w:t>)amide</w:t>
      </w:r>
      <w:r w:rsidR="00A8794B">
        <w:rPr>
          <w:rFonts w:ascii="Times New Roman" w:hAnsi="Times New Roman" w:cs="Times New Roman" w:hint="eastAsia"/>
          <w:lang w:val="en-GB"/>
        </w:rPr>
        <w:t>/</w:t>
      </w:r>
      <w:r w:rsidR="001C2019">
        <w:rPr>
          <w:rFonts w:ascii="Times New Roman" w:hAnsi="Times New Roman" w:cs="Times New Roman" w:hint="eastAsia"/>
          <w:lang w:val="en-GB"/>
        </w:rPr>
        <w:t xml:space="preserve">organic amide systems </w:t>
      </w:r>
      <w:r w:rsidR="006B0BC3">
        <w:rPr>
          <w:rFonts w:ascii="Times New Roman" w:hAnsi="Times New Roman" w:cs="Times New Roman" w:hint="eastAsia"/>
          <w:lang w:val="en-GB"/>
        </w:rPr>
        <w:t>[</w:t>
      </w:r>
      <w:r w:rsidR="00FF24DC">
        <w:rPr>
          <w:rFonts w:ascii="Times New Roman" w:hAnsi="Times New Roman" w:cs="Times New Roman" w:hint="eastAsia"/>
          <w:lang w:val="en-GB"/>
        </w:rPr>
        <w:t>5</w:t>
      </w:r>
      <w:r w:rsidR="006B0BC3">
        <w:rPr>
          <w:rFonts w:ascii="Times New Roman" w:hAnsi="Times New Roman" w:cs="Times New Roman" w:hint="eastAsia"/>
          <w:lang w:val="en-GB"/>
        </w:rPr>
        <w:t>]</w:t>
      </w:r>
      <w:r w:rsidR="001C2019">
        <w:rPr>
          <w:rFonts w:ascii="Times New Roman" w:hAnsi="Times New Roman" w:cs="Times New Roman" w:hint="eastAsia"/>
          <w:lang w:val="en-GB"/>
        </w:rPr>
        <w:t xml:space="preserve"> and</w:t>
      </w:r>
      <w:r w:rsidR="00A8794B">
        <w:rPr>
          <w:rFonts w:ascii="Times New Roman" w:hAnsi="Times New Roman" w:cs="Times New Roman" w:hint="eastAsia"/>
          <w:lang w:val="en-GB"/>
        </w:rPr>
        <w:t xml:space="preserve"> (ii)</w:t>
      </w:r>
      <w:r w:rsidR="001C2019">
        <w:rPr>
          <w:rFonts w:ascii="Times New Roman" w:hAnsi="Times New Roman" w:cs="Times New Roman" w:hint="eastAsia"/>
          <w:lang w:val="en-GB"/>
        </w:rPr>
        <w:t xml:space="preserve"> lithium salt/acetamide systems [6]</w:t>
      </w:r>
      <w:r w:rsidR="00532862">
        <w:rPr>
          <w:rFonts w:ascii="Times New Roman" w:hAnsi="Times New Roman" w:cs="Times New Roman" w:hint="eastAsia"/>
          <w:lang w:val="en-GB"/>
        </w:rPr>
        <w:t>.</w:t>
      </w:r>
    </w:p>
    <w:p w14:paraId="26793830" w14:textId="47E4CCE4" w:rsidR="00CC49A0" w:rsidRDefault="00A8794B" w:rsidP="00CC49A0">
      <w:pPr>
        <w:ind w:firstLine="426"/>
        <w:rPr>
          <w:rFonts w:ascii="Times New Roman" w:hAnsi="Times New Roman" w:cs="Times New Roman" w:hint="eastAsia"/>
          <w:szCs w:val="22"/>
        </w:rPr>
      </w:pPr>
      <w:r>
        <w:rPr>
          <w:rFonts w:ascii="Times New Roman" w:hAnsi="Times New Roman" w:cs="Times New Roman"/>
          <w:lang w:val="en-GB"/>
        </w:rPr>
        <w:tab/>
      </w:r>
      <w:r w:rsidRPr="00A8794B">
        <w:rPr>
          <w:rFonts w:ascii="Times New Roman" w:hAnsi="Times New Roman" w:cs="Times New Roman"/>
          <w:szCs w:val="22"/>
        </w:rPr>
        <w:t>In th</w:t>
      </w:r>
      <w:r>
        <w:rPr>
          <w:rFonts w:ascii="Times New Roman" w:hAnsi="Times New Roman" w:cs="Times New Roman" w:hint="eastAsia"/>
          <w:szCs w:val="22"/>
        </w:rPr>
        <w:t xml:space="preserve">e study of </w:t>
      </w:r>
      <w:r>
        <w:rPr>
          <w:rFonts w:ascii="Times New Roman" w:hAnsi="Times New Roman" w:cs="Times New Roman" w:hint="eastAsia"/>
          <w:lang w:val="en-GB"/>
        </w:rPr>
        <w:t>l</w:t>
      </w:r>
      <w:r>
        <w:rPr>
          <w:rFonts w:ascii="Times New Roman" w:hAnsi="Times New Roman" w:cs="Times New Roman"/>
          <w:lang w:val="en-GB"/>
        </w:rPr>
        <w:t>ithium</w:t>
      </w:r>
      <w:r>
        <w:rPr>
          <w:rFonts w:ascii="Times New Roman" w:hAnsi="Times New Roman" w:cs="Times New Roman" w:hint="eastAsia"/>
          <w:lang w:val="en-GB"/>
        </w:rPr>
        <w:t xml:space="preserve"> bis(</w:t>
      </w:r>
      <w:proofErr w:type="spellStart"/>
      <w:r>
        <w:rPr>
          <w:rFonts w:ascii="Times New Roman" w:hAnsi="Times New Roman" w:cs="Times New Roman" w:hint="eastAsia"/>
          <w:lang w:val="en-GB"/>
        </w:rPr>
        <w:t>trifluoromethylsulfonyl</w:t>
      </w:r>
      <w:proofErr w:type="spellEnd"/>
      <w:r>
        <w:rPr>
          <w:rFonts w:ascii="Times New Roman" w:hAnsi="Times New Roman" w:cs="Times New Roman" w:hint="eastAsia"/>
          <w:lang w:val="en-GB"/>
        </w:rPr>
        <w:t>)amide/organic amide systems [5]</w:t>
      </w:r>
      <w:r w:rsidRPr="00A8794B">
        <w:rPr>
          <w:rFonts w:ascii="Times New Roman" w:hAnsi="Times New Roman" w:cs="Times New Roman"/>
          <w:szCs w:val="22"/>
        </w:rPr>
        <w:t xml:space="preserve">, </w:t>
      </w:r>
      <w:r>
        <w:rPr>
          <w:rFonts w:ascii="Times New Roman" w:hAnsi="Times New Roman" w:cs="Times New Roman" w:hint="eastAsia"/>
          <w:szCs w:val="22"/>
        </w:rPr>
        <w:t>we compared five organic amide</w:t>
      </w:r>
      <w:r w:rsidR="007F23BB">
        <w:rPr>
          <w:rFonts w:ascii="Times New Roman" w:hAnsi="Times New Roman" w:cs="Times New Roman" w:hint="eastAsia"/>
          <w:szCs w:val="22"/>
        </w:rPr>
        <w:t xml:space="preserve">s (acetamide, </w:t>
      </w:r>
      <w:r w:rsidR="007F23BB" w:rsidRPr="007F23BB">
        <w:rPr>
          <w:rFonts w:ascii="Times New Roman" w:hAnsi="Times New Roman" w:cs="Times New Roman"/>
          <w:szCs w:val="22"/>
        </w:rPr>
        <w:t xml:space="preserve">acetamide, </w:t>
      </w:r>
      <w:proofErr w:type="spellStart"/>
      <w:r w:rsidR="007F23BB" w:rsidRPr="007F23BB">
        <w:rPr>
          <w:rFonts w:ascii="Times New Roman" w:hAnsi="Times New Roman" w:cs="Times New Roman"/>
          <w:szCs w:val="22"/>
        </w:rPr>
        <w:t>propanamide</w:t>
      </w:r>
      <w:proofErr w:type="spellEnd"/>
      <w:r w:rsidR="007F23BB" w:rsidRPr="007F23BB">
        <w:rPr>
          <w:rFonts w:ascii="Times New Roman" w:hAnsi="Times New Roman" w:cs="Times New Roman"/>
          <w:szCs w:val="22"/>
        </w:rPr>
        <w:t xml:space="preserve">, </w:t>
      </w:r>
      <w:r w:rsidR="007F23BB" w:rsidRPr="007F23BB">
        <w:rPr>
          <w:rFonts w:ascii="Times New Roman" w:hAnsi="Times New Roman" w:cs="Times New Roman"/>
          <w:i/>
          <w:iCs/>
          <w:szCs w:val="22"/>
        </w:rPr>
        <w:t>N</w:t>
      </w:r>
      <w:r w:rsidR="007F23BB" w:rsidRPr="007F23BB">
        <w:rPr>
          <w:rFonts w:ascii="Times New Roman" w:hAnsi="Times New Roman" w:cs="Times New Roman"/>
          <w:szCs w:val="22"/>
        </w:rPr>
        <w:t>-</w:t>
      </w:r>
      <w:proofErr w:type="spellStart"/>
      <w:r w:rsidR="007F23BB" w:rsidRPr="007F23BB">
        <w:rPr>
          <w:rFonts w:ascii="Times New Roman" w:hAnsi="Times New Roman" w:cs="Times New Roman"/>
          <w:szCs w:val="22"/>
        </w:rPr>
        <w:t>methylacetamide</w:t>
      </w:r>
      <w:proofErr w:type="spellEnd"/>
      <w:r w:rsidR="007F23BB" w:rsidRPr="007F23BB">
        <w:rPr>
          <w:rFonts w:ascii="Times New Roman" w:hAnsi="Times New Roman" w:cs="Times New Roman"/>
          <w:szCs w:val="22"/>
        </w:rPr>
        <w:t>, butyramide,</w:t>
      </w:r>
      <w:r w:rsidR="007F23BB">
        <w:rPr>
          <w:rFonts w:ascii="Times New Roman" w:hAnsi="Times New Roman" w:cs="Times New Roman" w:hint="eastAsia"/>
          <w:szCs w:val="22"/>
        </w:rPr>
        <w:t xml:space="preserve"> </w:t>
      </w:r>
      <w:r w:rsidR="007F23BB" w:rsidRPr="007F23BB">
        <w:rPr>
          <w:rFonts w:ascii="Times New Roman" w:hAnsi="Times New Roman" w:cs="Times New Roman"/>
          <w:szCs w:val="22"/>
        </w:rPr>
        <w:t>and urea</w:t>
      </w:r>
      <w:r w:rsidR="007F23BB">
        <w:rPr>
          <w:rFonts w:ascii="Times New Roman" w:hAnsi="Times New Roman" w:cs="Times New Roman" w:hint="eastAsia"/>
          <w:szCs w:val="22"/>
        </w:rPr>
        <w:t>). T</w:t>
      </w:r>
      <w:r w:rsidRPr="00A8794B">
        <w:rPr>
          <w:rFonts w:ascii="Times New Roman" w:hAnsi="Times New Roman" w:cs="Times New Roman"/>
          <w:szCs w:val="22"/>
        </w:rPr>
        <w:t xml:space="preserve">he line shape and </w:t>
      </w:r>
      <w:r w:rsidR="00476602">
        <w:rPr>
          <w:rFonts w:ascii="Times New Roman" w:hAnsi="Times New Roman" w:cs="Times New Roman"/>
          <w:szCs w:val="22"/>
        </w:rPr>
        <w:t>vibrational</w:t>
      </w:r>
      <w:r w:rsidRPr="00A8794B">
        <w:rPr>
          <w:rFonts w:ascii="Times New Roman" w:hAnsi="Times New Roman" w:cs="Times New Roman"/>
          <w:szCs w:val="22"/>
        </w:rPr>
        <w:t xml:space="preserve"> </w:t>
      </w:r>
      <w:r w:rsidR="00476602">
        <w:rPr>
          <w:rFonts w:ascii="Times New Roman" w:hAnsi="Times New Roman" w:cs="Times New Roman"/>
          <w:szCs w:val="22"/>
        </w:rPr>
        <w:t>frequency</w:t>
      </w:r>
      <w:r w:rsidRPr="00A8794B">
        <w:rPr>
          <w:rFonts w:ascii="Times New Roman" w:hAnsi="Times New Roman" w:cs="Times New Roman"/>
          <w:szCs w:val="22"/>
        </w:rPr>
        <w:t xml:space="preserve"> of the low-frequency spectrum depend on the host amide.</w:t>
      </w:r>
      <w:r w:rsidR="007F23BB">
        <w:rPr>
          <w:rFonts w:ascii="Times New Roman" w:hAnsi="Times New Roman" w:cs="Times New Roman" w:hint="eastAsia"/>
          <w:szCs w:val="22"/>
        </w:rPr>
        <w:t xml:space="preserve"> </w:t>
      </w:r>
      <w:r w:rsidR="00CC49A0">
        <w:rPr>
          <w:rFonts w:ascii="Times New Roman" w:hAnsi="Times New Roman" w:cs="Times New Roman" w:hint="eastAsia"/>
          <w:szCs w:val="22"/>
        </w:rPr>
        <w:t>T</w:t>
      </w:r>
      <w:r w:rsidR="00CC49A0" w:rsidRPr="00CC49A0">
        <w:rPr>
          <w:rFonts w:ascii="Times New Roman" w:hAnsi="Times New Roman" w:cs="Times New Roman"/>
          <w:szCs w:val="22"/>
        </w:rPr>
        <w:t>he</w:t>
      </w:r>
      <w:r w:rsidR="00CC49A0" w:rsidRPr="00A8794B">
        <w:rPr>
          <w:rFonts w:ascii="Times New Roman" w:hAnsi="Times New Roman" w:cs="Times New Roman"/>
          <w:szCs w:val="22"/>
        </w:rPr>
        <w:t xml:space="preserve"> peak frequency</w:t>
      </w:r>
      <w:r w:rsidR="00CC49A0">
        <w:rPr>
          <w:rFonts w:ascii="Times New Roman" w:hAnsi="Times New Roman" w:cs="Times New Roman" w:hint="eastAsia"/>
          <w:szCs w:val="22"/>
        </w:rPr>
        <w:t xml:space="preserve"> </w:t>
      </w:r>
      <w:r w:rsidR="00CC49A0" w:rsidRPr="00A8794B">
        <w:rPr>
          <w:rFonts w:ascii="Times New Roman" w:hAnsi="Times New Roman" w:cs="Times New Roman"/>
          <w:szCs w:val="22"/>
        </w:rPr>
        <w:t>and the first moment</w:t>
      </w:r>
      <w:r w:rsidR="00CC49A0">
        <w:rPr>
          <w:rFonts w:ascii="Times New Roman" w:hAnsi="Times New Roman" w:cs="Times New Roman" w:hint="eastAsia"/>
          <w:szCs w:val="22"/>
        </w:rPr>
        <w:t xml:space="preserve"> of the intermolecular </w:t>
      </w:r>
      <w:r w:rsidR="00CC49A0">
        <w:rPr>
          <w:rFonts w:ascii="Times New Roman" w:hAnsi="Times New Roman" w:cs="Times New Roman"/>
          <w:szCs w:val="22"/>
        </w:rPr>
        <w:t>vibrational</w:t>
      </w:r>
      <w:r w:rsidR="00CC49A0">
        <w:rPr>
          <w:rFonts w:ascii="Times New Roman" w:hAnsi="Times New Roman" w:cs="Times New Roman" w:hint="eastAsia"/>
          <w:szCs w:val="22"/>
        </w:rPr>
        <w:t xml:space="preserve"> bands of the</w:t>
      </w:r>
      <w:r w:rsidR="00CC49A0" w:rsidRPr="00CC49A0">
        <w:rPr>
          <w:rFonts w:ascii="Times New Roman" w:hAnsi="Times New Roman" w:cs="Times New Roman"/>
          <w:szCs w:val="22"/>
        </w:rPr>
        <w:t xml:space="preserve"> acetamide- and urea-based DESs were in</w:t>
      </w:r>
      <w:r w:rsidR="00CC49A0">
        <w:rPr>
          <w:rFonts w:ascii="Times New Roman" w:hAnsi="Times New Roman" w:cs="Times New Roman" w:hint="eastAsia"/>
          <w:szCs w:val="22"/>
        </w:rPr>
        <w:t xml:space="preserve"> </w:t>
      </w:r>
      <w:r w:rsidR="00CC49A0" w:rsidRPr="00CC49A0">
        <w:rPr>
          <w:rFonts w:ascii="Times New Roman" w:hAnsi="Times New Roman" w:cs="Times New Roman"/>
          <w:szCs w:val="22"/>
        </w:rPr>
        <w:t>a higher-frequency region compared to the other three DESs</w:t>
      </w:r>
      <w:r w:rsidR="00476602">
        <w:rPr>
          <w:rFonts w:ascii="Times New Roman" w:hAnsi="Times New Roman" w:cs="Times New Roman" w:hint="eastAsia"/>
          <w:szCs w:val="22"/>
        </w:rPr>
        <w:t>, which indicates stronger microscopic interactions in the former case.</w:t>
      </w:r>
    </w:p>
    <w:p w14:paraId="56E77D50" w14:textId="67D68B7D" w:rsidR="00A8794B" w:rsidRPr="00127E54" w:rsidRDefault="00A8794B" w:rsidP="00CC49A0">
      <w:pPr>
        <w:ind w:firstLine="708"/>
        <w:rPr>
          <w:rFonts w:ascii="Times New Roman" w:hAnsi="Times New Roman" w:cs="Times New Roman"/>
          <w:szCs w:val="22"/>
          <w:lang w:val="en-GB"/>
        </w:rPr>
      </w:pPr>
      <w:r w:rsidRPr="00A8794B">
        <w:rPr>
          <w:rFonts w:ascii="Times New Roman" w:hAnsi="Times New Roman" w:cs="Times New Roman"/>
          <w:szCs w:val="22"/>
        </w:rPr>
        <w:t>In th</w:t>
      </w:r>
      <w:r>
        <w:rPr>
          <w:rFonts w:ascii="Times New Roman" w:hAnsi="Times New Roman" w:cs="Times New Roman" w:hint="eastAsia"/>
          <w:szCs w:val="22"/>
        </w:rPr>
        <w:t xml:space="preserve">e study of </w:t>
      </w:r>
      <w:r>
        <w:rPr>
          <w:rFonts w:ascii="Times New Roman" w:hAnsi="Times New Roman" w:cs="Times New Roman" w:hint="eastAsia"/>
          <w:lang w:val="en-GB"/>
        </w:rPr>
        <w:t>lithium salt/acetamide systems</w:t>
      </w:r>
      <w:r w:rsidR="00B8206D">
        <w:rPr>
          <w:rFonts w:ascii="Times New Roman" w:hAnsi="Times New Roman" w:cs="Times New Roman" w:hint="eastAsia"/>
          <w:lang w:val="en-GB"/>
        </w:rPr>
        <w:t xml:space="preserve"> [6]</w:t>
      </w:r>
      <w:r w:rsidRPr="00A8794B">
        <w:rPr>
          <w:rFonts w:ascii="Times New Roman" w:hAnsi="Times New Roman" w:cs="Times New Roman"/>
          <w:szCs w:val="22"/>
        </w:rPr>
        <w:t>, we investigated the anion dependence of the intermolecular vibrational dynamics of DESs composed of five lithium salts and acetamide. The line shape and first moment of the intermolecular vibrational band strongly depended on the anion species. The order of the first moments indicates that the microscopic intermolecular interactions are stronger in the DESs of lithium salts with nitrate [NO</w:t>
      </w:r>
      <w:r w:rsidRPr="00A8794B">
        <w:rPr>
          <w:rFonts w:ascii="Times New Roman" w:hAnsi="Times New Roman" w:cs="Times New Roman"/>
          <w:szCs w:val="22"/>
          <w:vertAlign w:val="subscript"/>
        </w:rPr>
        <w:t>3</w:t>
      </w:r>
      <w:r w:rsidRPr="00A8794B">
        <w:rPr>
          <w:rFonts w:ascii="Times New Roman" w:hAnsi="Times New Roman" w:cs="Times New Roman"/>
          <w:szCs w:val="22"/>
        </w:rPr>
        <w:t>]</w:t>
      </w:r>
      <w:r w:rsidRPr="00A8794B">
        <w:rPr>
          <w:rFonts w:ascii="Times New Roman" w:hAnsi="Times New Roman" w:cs="Times New Roman"/>
          <w:szCs w:val="22"/>
          <w:vertAlign w:val="superscript"/>
        </w:rPr>
        <w:t>–</w:t>
      </w:r>
      <w:r w:rsidRPr="00A8794B">
        <w:rPr>
          <w:rFonts w:ascii="Times New Roman" w:hAnsi="Times New Roman" w:cs="Times New Roman"/>
          <w:szCs w:val="22"/>
        </w:rPr>
        <w:t xml:space="preserve"> and </w:t>
      </w:r>
      <w:proofErr w:type="spellStart"/>
      <w:r w:rsidRPr="00A8794B">
        <w:rPr>
          <w:rFonts w:ascii="Times New Roman" w:hAnsi="Times New Roman" w:cs="Times New Roman"/>
          <w:szCs w:val="22"/>
        </w:rPr>
        <w:t>trifluoromethanesulfonate</w:t>
      </w:r>
      <w:proofErr w:type="spellEnd"/>
      <w:r w:rsidRPr="00A8794B">
        <w:rPr>
          <w:rFonts w:ascii="Times New Roman" w:hAnsi="Times New Roman" w:cs="Times New Roman"/>
          <w:szCs w:val="22"/>
        </w:rPr>
        <w:t xml:space="preserve"> [</w:t>
      </w:r>
      <w:proofErr w:type="spellStart"/>
      <w:r w:rsidRPr="00A8794B">
        <w:rPr>
          <w:rFonts w:ascii="Times New Roman" w:hAnsi="Times New Roman" w:cs="Times New Roman"/>
          <w:szCs w:val="22"/>
        </w:rPr>
        <w:t>OTf</w:t>
      </w:r>
      <w:proofErr w:type="spellEnd"/>
      <w:r w:rsidRPr="00A8794B">
        <w:rPr>
          <w:rFonts w:ascii="Times New Roman" w:hAnsi="Times New Roman" w:cs="Times New Roman"/>
          <w:szCs w:val="22"/>
        </w:rPr>
        <w:t>]</w:t>
      </w:r>
      <w:r w:rsidRPr="00A8794B">
        <w:rPr>
          <w:rFonts w:ascii="Times New Roman" w:hAnsi="Times New Roman" w:cs="Times New Roman"/>
          <w:szCs w:val="22"/>
          <w:vertAlign w:val="superscript"/>
        </w:rPr>
        <w:t>–</w:t>
      </w:r>
      <w:r w:rsidRPr="00A8794B">
        <w:rPr>
          <w:rFonts w:ascii="Times New Roman" w:hAnsi="Times New Roman" w:cs="Times New Roman"/>
          <w:szCs w:val="22"/>
        </w:rPr>
        <w:t xml:space="preserve"> than in those of lithium salts with perchlorate [ClO</w:t>
      </w:r>
      <w:r w:rsidRPr="00A8794B">
        <w:rPr>
          <w:rFonts w:ascii="Times New Roman" w:hAnsi="Times New Roman" w:cs="Times New Roman"/>
          <w:szCs w:val="22"/>
          <w:vertAlign w:val="subscript"/>
        </w:rPr>
        <w:t>4</w:t>
      </w:r>
      <w:r w:rsidRPr="00A8794B">
        <w:rPr>
          <w:rFonts w:ascii="Times New Roman" w:hAnsi="Times New Roman" w:cs="Times New Roman"/>
          <w:szCs w:val="22"/>
        </w:rPr>
        <w:t>]</w:t>
      </w:r>
      <w:r w:rsidRPr="00A8794B">
        <w:rPr>
          <w:rFonts w:ascii="Times New Roman" w:hAnsi="Times New Roman" w:cs="Times New Roman"/>
          <w:szCs w:val="22"/>
          <w:vertAlign w:val="superscript"/>
        </w:rPr>
        <w:t>–</w:t>
      </w:r>
      <w:r w:rsidRPr="00A8794B">
        <w:rPr>
          <w:rFonts w:ascii="Times New Roman" w:hAnsi="Times New Roman" w:cs="Times New Roman"/>
          <w:szCs w:val="22"/>
        </w:rPr>
        <w:t>, bis(</w:t>
      </w:r>
      <w:proofErr w:type="spellStart"/>
      <w:r w:rsidRPr="00A8794B">
        <w:rPr>
          <w:rFonts w:ascii="Times New Roman" w:hAnsi="Times New Roman" w:cs="Times New Roman"/>
          <w:szCs w:val="22"/>
        </w:rPr>
        <w:t>fluorosulfonyl</w:t>
      </w:r>
      <w:proofErr w:type="spellEnd"/>
      <w:r w:rsidRPr="00A8794B">
        <w:rPr>
          <w:rFonts w:ascii="Times New Roman" w:hAnsi="Times New Roman" w:cs="Times New Roman"/>
          <w:szCs w:val="22"/>
        </w:rPr>
        <w:t>)amide [NF</w:t>
      </w:r>
      <w:r w:rsidRPr="00A8794B">
        <w:rPr>
          <w:rFonts w:ascii="Times New Roman" w:hAnsi="Times New Roman" w:cs="Times New Roman"/>
          <w:szCs w:val="22"/>
          <w:vertAlign w:val="subscript"/>
        </w:rPr>
        <w:t>2</w:t>
      </w:r>
      <w:r w:rsidRPr="00A8794B">
        <w:rPr>
          <w:rFonts w:ascii="Times New Roman" w:hAnsi="Times New Roman" w:cs="Times New Roman"/>
          <w:szCs w:val="22"/>
        </w:rPr>
        <w:t>]</w:t>
      </w:r>
      <w:r w:rsidRPr="00A8794B">
        <w:rPr>
          <w:rFonts w:ascii="Times New Roman" w:hAnsi="Times New Roman" w:cs="Times New Roman"/>
          <w:szCs w:val="22"/>
          <w:vertAlign w:val="superscript"/>
        </w:rPr>
        <w:t>–</w:t>
      </w:r>
      <w:r w:rsidRPr="00A8794B">
        <w:rPr>
          <w:rFonts w:ascii="Times New Roman" w:hAnsi="Times New Roman" w:cs="Times New Roman"/>
          <w:szCs w:val="22"/>
        </w:rPr>
        <w:t>, and bis(</w:t>
      </w:r>
      <w:proofErr w:type="spellStart"/>
      <w:r w:rsidRPr="00A8794B">
        <w:rPr>
          <w:rFonts w:ascii="Times New Roman" w:hAnsi="Times New Roman" w:cs="Times New Roman"/>
          <w:szCs w:val="22"/>
        </w:rPr>
        <w:t>trifluoromethylsufonyl</w:t>
      </w:r>
      <w:proofErr w:type="spellEnd"/>
      <w:r w:rsidRPr="00A8794B">
        <w:rPr>
          <w:rFonts w:ascii="Times New Roman" w:hAnsi="Times New Roman" w:cs="Times New Roman"/>
          <w:szCs w:val="22"/>
        </w:rPr>
        <w:t>)amide [NTf</w:t>
      </w:r>
      <w:r w:rsidRPr="00A8794B">
        <w:rPr>
          <w:rFonts w:ascii="Times New Roman" w:hAnsi="Times New Roman" w:cs="Times New Roman"/>
          <w:szCs w:val="22"/>
          <w:vertAlign w:val="subscript"/>
        </w:rPr>
        <w:t>2</w:t>
      </w:r>
      <w:r w:rsidRPr="00A8794B">
        <w:rPr>
          <w:rFonts w:ascii="Times New Roman" w:hAnsi="Times New Roman" w:cs="Times New Roman"/>
          <w:szCs w:val="22"/>
        </w:rPr>
        <w:t>]</w:t>
      </w:r>
      <w:r w:rsidRPr="00A8794B">
        <w:rPr>
          <w:rFonts w:ascii="Times New Roman" w:hAnsi="Times New Roman" w:cs="Times New Roman"/>
          <w:szCs w:val="22"/>
          <w:vertAlign w:val="superscript"/>
        </w:rPr>
        <w:t>–</w:t>
      </w:r>
      <w:r w:rsidRPr="00A8794B">
        <w:rPr>
          <w:rFonts w:ascii="Times New Roman" w:hAnsi="Times New Roman" w:cs="Times New Roman"/>
          <w:szCs w:val="22"/>
        </w:rPr>
        <w:t>. Like simple aprotic molecular liquids, a correlation of the first moment of the low-frequency band and the bulk parameter (the square root of surface tension divided by density) in the present DES systems is confirmed, except for Li[</w:t>
      </w:r>
      <w:proofErr w:type="spellStart"/>
      <w:r w:rsidRPr="00A8794B">
        <w:rPr>
          <w:rFonts w:ascii="Times New Roman" w:hAnsi="Times New Roman" w:cs="Times New Roman"/>
          <w:szCs w:val="22"/>
        </w:rPr>
        <w:t>OTf</w:t>
      </w:r>
      <w:proofErr w:type="spellEnd"/>
      <w:r w:rsidRPr="00A8794B">
        <w:rPr>
          <w:rFonts w:ascii="Times New Roman" w:hAnsi="Times New Roman" w:cs="Times New Roman"/>
          <w:szCs w:val="22"/>
        </w:rPr>
        <w:t>]/acetamide system.</w:t>
      </w:r>
      <w:r w:rsidR="00CC49A0">
        <w:rPr>
          <w:rFonts w:ascii="Times New Roman" w:hAnsi="Times New Roman" w:cs="Times New Roman" w:hint="eastAsia"/>
          <w:szCs w:val="22"/>
        </w:rPr>
        <w:t xml:space="preserve"> </w:t>
      </w:r>
      <w:r w:rsidR="005940E7">
        <w:rPr>
          <w:rFonts w:ascii="Times New Roman" w:hAnsi="Times New Roman" w:cs="Times New Roman" w:hint="eastAsia"/>
          <w:szCs w:val="22"/>
        </w:rPr>
        <w:t xml:space="preserve">Compared with the </w:t>
      </w:r>
      <w:r w:rsidR="005940E7">
        <w:rPr>
          <w:rFonts w:ascii="Times New Roman" w:hAnsi="Times New Roman" w:cs="Times New Roman" w:hint="eastAsia"/>
          <w:lang w:val="en-GB"/>
        </w:rPr>
        <w:t>l</w:t>
      </w:r>
      <w:r w:rsidR="005940E7">
        <w:rPr>
          <w:rFonts w:ascii="Times New Roman" w:hAnsi="Times New Roman" w:cs="Times New Roman"/>
          <w:lang w:val="en-GB"/>
        </w:rPr>
        <w:t>ithium</w:t>
      </w:r>
      <w:r w:rsidR="005940E7">
        <w:rPr>
          <w:rFonts w:ascii="Times New Roman" w:hAnsi="Times New Roman" w:cs="Times New Roman" w:hint="eastAsia"/>
          <w:lang w:val="en-GB"/>
        </w:rPr>
        <w:t xml:space="preserve"> bis(</w:t>
      </w:r>
      <w:proofErr w:type="spellStart"/>
      <w:r w:rsidR="005940E7">
        <w:rPr>
          <w:rFonts w:ascii="Times New Roman" w:hAnsi="Times New Roman" w:cs="Times New Roman" w:hint="eastAsia"/>
          <w:lang w:val="en-GB"/>
        </w:rPr>
        <w:t>trifluoromethylsulfonyl</w:t>
      </w:r>
      <w:proofErr w:type="spellEnd"/>
      <w:r w:rsidR="005940E7">
        <w:rPr>
          <w:rFonts w:ascii="Times New Roman" w:hAnsi="Times New Roman" w:cs="Times New Roman" w:hint="eastAsia"/>
          <w:lang w:val="en-GB"/>
        </w:rPr>
        <w:t xml:space="preserve">)amide/organic amide systems, </w:t>
      </w:r>
      <w:r w:rsidR="00127E54">
        <w:rPr>
          <w:rFonts w:ascii="Times New Roman" w:hAnsi="Times New Roman" w:cs="Times New Roman" w:hint="eastAsia"/>
          <w:lang w:val="en-GB"/>
        </w:rPr>
        <w:t xml:space="preserve">the anion of lithium salt is more </w:t>
      </w:r>
      <w:r w:rsidR="00127E54">
        <w:rPr>
          <w:rFonts w:ascii="Times New Roman" w:hAnsi="Times New Roman" w:cs="Times New Roman"/>
          <w:lang w:val="en-GB"/>
        </w:rPr>
        <w:t>sensitive</w:t>
      </w:r>
      <w:r w:rsidR="00127E54">
        <w:rPr>
          <w:rFonts w:ascii="Times New Roman" w:hAnsi="Times New Roman" w:cs="Times New Roman" w:hint="eastAsia"/>
          <w:lang w:val="en-GB"/>
        </w:rPr>
        <w:t xml:space="preserve"> to the intermolecular vibration and bulk liquid properties than </w:t>
      </w:r>
      <w:r w:rsidR="00B474AC">
        <w:rPr>
          <w:rFonts w:ascii="Times New Roman" w:hAnsi="Times New Roman" w:cs="Times New Roman" w:hint="eastAsia"/>
          <w:lang w:val="en-GB"/>
        </w:rPr>
        <w:t xml:space="preserve">the host </w:t>
      </w:r>
      <w:r w:rsidR="00127E54">
        <w:rPr>
          <w:rFonts w:ascii="Times New Roman" w:hAnsi="Times New Roman" w:cs="Times New Roman" w:hint="eastAsia"/>
          <w:lang w:val="en-GB"/>
        </w:rPr>
        <w:t>organic amide.</w:t>
      </w:r>
    </w:p>
    <w:p w14:paraId="0981CCE7" w14:textId="77777777" w:rsidR="00A8794B" w:rsidRPr="00414C25" w:rsidRDefault="00A8794B" w:rsidP="00A8794B">
      <w:pPr>
        <w:pStyle w:val="2"/>
        <w:ind w:firstLine="0"/>
        <w:jc w:val="left"/>
        <w:rPr>
          <w:rFonts w:ascii="Times New Roman" w:hAnsi="Times New Roman" w:cs="Times New Roman"/>
          <w:sz w:val="24"/>
          <w:szCs w:val="24"/>
          <w:lang w:val="en-GB"/>
        </w:rPr>
      </w:pPr>
    </w:p>
    <w:p w14:paraId="5A501DBC"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4E919D12" w14:textId="7BD884D3" w:rsidR="00AD0CB5" w:rsidRPr="006A41DD" w:rsidRDefault="00AD0CB5" w:rsidP="00A8794B">
      <w:pPr>
        <w:ind w:left="426" w:right="-2" w:hanging="426"/>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DA0B42" w:rsidRPr="00DA0B42">
        <w:rPr>
          <w:rFonts w:ascii="Times New Roman" w:hAnsi="Times New Roman" w:cs="Times New Roman"/>
          <w:szCs w:val="21"/>
        </w:rPr>
        <w:t xml:space="preserve">E.L. Smith, A.P. Abbott, K.S. Ryder, </w:t>
      </w:r>
      <w:r w:rsidR="00DA0B42" w:rsidRPr="00DA0B42">
        <w:rPr>
          <w:rFonts w:ascii="Times New Roman" w:hAnsi="Times New Roman" w:cs="Times New Roman"/>
          <w:i/>
          <w:szCs w:val="21"/>
        </w:rPr>
        <w:t>Chem. Rev.</w:t>
      </w:r>
      <w:r w:rsidR="00DA0B42" w:rsidRPr="00DA0B42">
        <w:rPr>
          <w:rFonts w:ascii="Times New Roman" w:hAnsi="Times New Roman" w:cs="Times New Roman"/>
          <w:szCs w:val="21"/>
        </w:rPr>
        <w:t xml:space="preserve"> </w:t>
      </w:r>
      <w:r w:rsidR="00DA0B42" w:rsidRPr="00DA0B42">
        <w:rPr>
          <w:rFonts w:ascii="Times New Roman" w:hAnsi="Times New Roman" w:cs="Times New Roman"/>
          <w:b/>
          <w:bCs/>
          <w:iCs/>
          <w:szCs w:val="21"/>
        </w:rPr>
        <w:t>114</w:t>
      </w:r>
      <w:r w:rsidR="00DA0B42" w:rsidRPr="00DA0B42">
        <w:rPr>
          <w:rFonts w:ascii="Times New Roman" w:hAnsi="Times New Roman" w:cs="Times New Roman"/>
          <w:szCs w:val="21"/>
        </w:rPr>
        <w:t>, 11060</w:t>
      </w:r>
      <w:r w:rsidR="00DA0B42">
        <w:rPr>
          <w:rFonts w:ascii="Times New Roman" w:hAnsi="Times New Roman" w:cs="Times New Roman" w:hint="eastAsia"/>
          <w:szCs w:val="21"/>
        </w:rPr>
        <w:t xml:space="preserve"> (2014).</w:t>
      </w:r>
    </w:p>
    <w:p w14:paraId="16380613" w14:textId="7E4DBEB8" w:rsidR="00DA0B42" w:rsidRDefault="00AD0CB5" w:rsidP="00A8794B">
      <w:pPr>
        <w:ind w:left="426" w:right="-2" w:hanging="426"/>
        <w:rPr>
          <w:rFonts w:ascii="Times New Roman" w:hAnsi="Times New Roman" w:cs="Times New Roman"/>
        </w:rPr>
      </w:pPr>
      <w:r w:rsidRPr="006A41DD">
        <w:rPr>
          <w:rFonts w:ascii="Times New Roman" w:hAnsi="Times New Roman" w:cs="Times New Roman"/>
          <w:lang w:val="en-GB"/>
        </w:rPr>
        <w:t>[2]</w:t>
      </w:r>
      <w:r w:rsidRPr="006A41DD">
        <w:rPr>
          <w:rFonts w:ascii="Times New Roman" w:hAnsi="Times New Roman" w:cs="Times New Roman"/>
          <w:lang w:val="en-GB"/>
        </w:rPr>
        <w:tab/>
      </w:r>
      <w:r w:rsidR="00DA0B42" w:rsidRPr="002F2919">
        <w:rPr>
          <w:rFonts w:ascii="Times New Roman" w:hAnsi="Times New Roman" w:cs="Times New Roman"/>
        </w:rPr>
        <w:t xml:space="preserve">B. B. Hansen, S. Spittle, B. Chen, D. Poe, Y. Zhang, J. M. Klein, A. Horton, L. Adhikari, T. Zelovich, B. W. Doherty, B. Gurkan, E. J. Maginn, A. </w:t>
      </w:r>
      <w:proofErr w:type="spellStart"/>
      <w:r w:rsidR="00DA0B42" w:rsidRPr="002F2919">
        <w:rPr>
          <w:rFonts w:ascii="Times New Roman" w:hAnsi="Times New Roman" w:cs="Times New Roman"/>
        </w:rPr>
        <w:t>Ragauskas</w:t>
      </w:r>
      <w:proofErr w:type="spellEnd"/>
      <w:r w:rsidR="00DA0B42" w:rsidRPr="002F2919">
        <w:rPr>
          <w:rFonts w:ascii="Times New Roman" w:hAnsi="Times New Roman" w:cs="Times New Roman"/>
        </w:rPr>
        <w:t xml:space="preserve">, M. Dadmun, T. A. Zawodzinski, G. A. Baker, M. E. Tuckerman, R. F. </w:t>
      </w:r>
      <w:proofErr w:type="spellStart"/>
      <w:r w:rsidR="00DA0B42" w:rsidRPr="002F2919">
        <w:rPr>
          <w:rFonts w:ascii="Times New Roman" w:hAnsi="Times New Roman" w:cs="Times New Roman"/>
        </w:rPr>
        <w:t>Savinell</w:t>
      </w:r>
      <w:proofErr w:type="spellEnd"/>
      <w:r w:rsidR="00DA0B42" w:rsidRPr="002F2919">
        <w:rPr>
          <w:rFonts w:ascii="Times New Roman" w:hAnsi="Times New Roman" w:cs="Times New Roman"/>
        </w:rPr>
        <w:t xml:space="preserve">, and J. R. </w:t>
      </w:r>
      <w:proofErr w:type="spellStart"/>
      <w:r w:rsidR="00DA0B42" w:rsidRPr="002F2919">
        <w:rPr>
          <w:rFonts w:ascii="Times New Roman" w:hAnsi="Times New Roman" w:cs="Times New Roman"/>
        </w:rPr>
        <w:t>Sangoro</w:t>
      </w:r>
      <w:proofErr w:type="spellEnd"/>
      <w:r w:rsidR="00DA0B42" w:rsidRPr="002F2919">
        <w:rPr>
          <w:rFonts w:ascii="Times New Roman" w:hAnsi="Times New Roman" w:cs="Times New Roman"/>
        </w:rPr>
        <w:t xml:space="preserve">, </w:t>
      </w:r>
      <w:r w:rsidR="00DA0B42" w:rsidRPr="00A8794B">
        <w:rPr>
          <w:rFonts w:ascii="Times New Roman" w:hAnsi="Times New Roman" w:cs="Times New Roman"/>
          <w:i/>
          <w:iCs/>
        </w:rPr>
        <w:t>Chem. Rev.</w:t>
      </w:r>
      <w:r w:rsidR="00DA0B42" w:rsidRPr="002F2919">
        <w:rPr>
          <w:rFonts w:ascii="Times New Roman" w:hAnsi="Times New Roman" w:cs="Times New Roman"/>
        </w:rPr>
        <w:t xml:space="preserve"> </w:t>
      </w:r>
      <w:r w:rsidR="00DA0B42" w:rsidRPr="002F2919">
        <w:rPr>
          <w:rFonts w:ascii="Times New Roman" w:hAnsi="Times New Roman" w:cs="Times New Roman"/>
          <w:b/>
        </w:rPr>
        <w:t>121</w:t>
      </w:r>
      <w:r w:rsidR="00DA0B42" w:rsidRPr="002F2919">
        <w:rPr>
          <w:rFonts w:ascii="Times New Roman" w:hAnsi="Times New Roman" w:cs="Times New Roman"/>
        </w:rPr>
        <w:t>, 1232 (2021).</w:t>
      </w:r>
    </w:p>
    <w:p w14:paraId="7C722EFE" w14:textId="4D90BE33" w:rsidR="001D791D" w:rsidRDefault="001D791D" w:rsidP="00A8794B">
      <w:pPr>
        <w:ind w:left="426" w:right="-2" w:hanging="426"/>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ab/>
      </w:r>
      <w:r w:rsidR="001C2019" w:rsidRPr="002F2919">
        <w:rPr>
          <w:rFonts w:ascii="Times New Roman" w:hAnsi="Times New Roman" w:cs="Times New Roman"/>
        </w:rPr>
        <w:t xml:space="preserve">D. McMorrow, W. T. Lotshaw, and G. A. </w:t>
      </w:r>
      <w:proofErr w:type="spellStart"/>
      <w:r w:rsidR="001C2019" w:rsidRPr="002F2919">
        <w:rPr>
          <w:rFonts w:ascii="Times New Roman" w:hAnsi="Times New Roman" w:cs="Times New Roman"/>
        </w:rPr>
        <w:t>Kenneywallace</w:t>
      </w:r>
      <w:proofErr w:type="spellEnd"/>
      <w:r w:rsidR="001C2019" w:rsidRPr="002F2919">
        <w:rPr>
          <w:rFonts w:ascii="Times New Roman" w:hAnsi="Times New Roman" w:cs="Times New Roman"/>
        </w:rPr>
        <w:t xml:space="preserve">, </w:t>
      </w:r>
      <w:r w:rsidR="001C2019" w:rsidRPr="00A8794B">
        <w:rPr>
          <w:rFonts w:ascii="Times New Roman" w:hAnsi="Times New Roman" w:cs="Times New Roman"/>
          <w:i/>
          <w:iCs/>
        </w:rPr>
        <w:t>IEEE J. Quantum Electron.</w:t>
      </w:r>
      <w:r w:rsidR="001C2019" w:rsidRPr="002F2919">
        <w:rPr>
          <w:rFonts w:ascii="Times New Roman" w:hAnsi="Times New Roman" w:cs="Times New Roman"/>
        </w:rPr>
        <w:t xml:space="preserve"> </w:t>
      </w:r>
      <w:r w:rsidR="001C2019" w:rsidRPr="002F2919">
        <w:rPr>
          <w:rFonts w:ascii="Times New Roman" w:hAnsi="Times New Roman" w:cs="Times New Roman"/>
          <w:b/>
        </w:rPr>
        <w:t>24</w:t>
      </w:r>
      <w:r w:rsidR="001C2019" w:rsidRPr="002F2919">
        <w:rPr>
          <w:rFonts w:ascii="Times New Roman" w:hAnsi="Times New Roman" w:cs="Times New Roman"/>
        </w:rPr>
        <w:t>, 443 (1988).</w:t>
      </w:r>
    </w:p>
    <w:p w14:paraId="2FDCF237" w14:textId="200A3AE1" w:rsidR="001C2019" w:rsidRDefault="001C2019" w:rsidP="00A8794B">
      <w:pPr>
        <w:ind w:left="426" w:right="-2" w:hanging="426"/>
        <w:rPr>
          <w:rFonts w:ascii="Times New Roman" w:hAnsi="Times New Roman" w:cs="Times New Roman"/>
        </w:rPr>
      </w:pPr>
      <w:r>
        <w:rPr>
          <w:rFonts w:ascii="Times New Roman" w:hAnsi="Times New Roman" w:cs="Times New Roman" w:hint="eastAsia"/>
        </w:rPr>
        <w:t xml:space="preserve">[4] </w:t>
      </w:r>
      <w:r w:rsidRPr="002F2919">
        <w:rPr>
          <w:rFonts w:ascii="Times New Roman" w:hAnsi="Times New Roman" w:cs="Times New Roman"/>
        </w:rPr>
        <w:t xml:space="preserve">N. A. Smith and S. R. Meech, </w:t>
      </w:r>
      <w:r w:rsidRPr="00A8794B">
        <w:rPr>
          <w:rFonts w:ascii="Times New Roman" w:hAnsi="Times New Roman" w:cs="Times New Roman"/>
          <w:i/>
          <w:iCs/>
        </w:rPr>
        <w:t>Int. Rev. Phys. Chem.</w:t>
      </w:r>
      <w:r w:rsidRPr="002F2919">
        <w:rPr>
          <w:rFonts w:ascii="Times New Roman" w:hAnsi="Times New Roman" w:cs="Times New Roman"/>
        </w:rPr>
        <w:t xml:space="preserve"> </w:t>
      </w:r>
      <w:r w:rsidRPr="002F2919">
        <w:rPr>
          <w:rFonts w:ascii="Times New Roman" w:hAnsi="Times New Roman" w:cs="Times New Roman"/>
          <w:b/>
        </w:rPr>
        <w:t>21</w:t>
      </w:r>
      <w:r w:rsidRPr="002F2919">
        <w:rPr>
          <w:rFonts w:ascii="Times New Roman" w:hAnsi="Times New Roman" w:cs="Times New Roman"/>
        </w:rPr>
        <w:t>, 75 (2002)</w:t>
      </w:r>
    </w:p>
    <w:p w14:paraId="55012A01" w14:textId="4B90F339" w:rsidR="001C2019" w:rsidRDefault="001C2019" w:rsidP="00A8794B">
      <w:pPr>
        <w:ind w:left="426" w:right="-2" w:hanging="426"/>
        <w:rPr>
          <w:rFonts w:ascii="Times New Roman" w:hAnsi="Times New Roman" w:cs="Times New Roman"/>
          <w:lang w:val="en-GB"/>
        </w:rPr>
      </w:pPr>
      <w:r>
        <w:rPr>
          <w:rFonts w:ascii="Times New Roman" w:hAnsi="Times New Roman" w:cs="Times New Roman" w:hint="eastAsia"/>
        </w:rPr>
        <w:t xml:space="preserve">[5] </w:t>
      </w:r>
      <w:r w:rsidRPr="002F2919">
        <w:rPr>
          <w:rFonts w:ascii="Times New Roman" w:hAnsi="Times New Roman" w:cs="Times New Roman"/>
        </w:rPr>
        <w:t xml:space="preserve">M. </w:t>
      </w:r>
      <w:proofErr w:type="spellStart"/>
      <w:r w:rsidRPr="002F2919">
        <w:rPr>
          <w:rFonts w:ascii="Times New Roman" w:hAnsi="Times New Roman" w:cs="Times New Roman"/>
        </w:rPr>
        <w:t>Koyakkat</w:t>
      </w:r>
      <w:proofErr w:type="spellEnd"/>
      <w:r w:rsidRPr="002F2919">
        <w:rPr>
          <w:rFonts w:ascii="Times New Roman" w:hAnsi="Times New Roman" w:cs="Times New Roman"/>
        </w:rPr>
        <w:t xml:space="preserve"> and H. Shirota, </w:t>
      </w:r>
      <w:r w:rsidRPr="00A8794B">
        <w:rPr>
          <w:rFonts w:ascii="Times New Roman" w:hAnsi="Times New Roman" w:cs="Times New Roman"/>
          <w:i/>
          <w:iCs/>
        </w:rPr>
        <w:t>J. Phys. Chem. B</w:t>
      </w:r>
      <w:r w:rsidRPr="002F2919">
        <w:rPr>
          <w:rFonts w:ascii="Times New Roman" w:hAnsi="Times New Roman" w:cs="Times New Roman"/>
        </w:rPr>
        <w:t xml:space="preserve"> </w:t>
      </w:r>
      <w:r w:rsidRPr="002F2919">
        <w:rPr>
          <w:rFonts w:ascii="Times New Roman" w:hAnsi="Times New Roman" w:cs="Times New Roman"/>
          <w:b/>
        </w:rPr>
        <w:t>129</w:t>
      </w:r>
      <w:r w:rsidRPr="002F2919">
        <w:rPr>
          <w:rFonts w:ascii="Times New Roman" w:hAnsi="Times New Roman" w:cs="Times New Roman"/>
        </w:rPr>
        <w:t>, 4023 (2025)</w:t>
      </w:r>
    </w:p>
    <w:p w14:paraId="1A23A500" w14:textId="685DDBD8" w:rsidR="009B7FE3" w:rsidRPr="006A41DD" w:rsidRDefault="001C2019" w:rsidP="00A8794B">
      <w:pPr>
        <w:ind w:left="426" w:right="-2" w:hanging="426"/>
        <w:rPr>
          <w:rFonts w:ascii="Times New Roman" w:hAnsi="Times New Roman" w:cs="Times New Roman"/>
          <w:color w:val="auto"/>
          <w:lang w:val="en-GB"/>
        </w:rPr>
      </w:pPr>
      <w:r>
        <w:rPr>
          <w:rFonts w:ascii="Times New Roman" w:hAnsi="Times New Roman" w:cs="Times New Roman" w:hint="eastAsia"/>
          <w:lang w:val="en-GB"/>
        </w:rPr>
        <w:t xml:space="preserve">[6] </w:t>
      </w:r>
      <w:r w:rsidRPr="002F2919">
        <w:rPr>
          <w:rFonts w:ascii="Times New Roman" w:hAnsi="Times New Roman" w:cs="Times New Roman"/>
        </w:rPr>
        <w:t xml:space="preserve">M. </w:t>
      </w:r>
      <w:proofErr w:type="spellStart"/>
      <w:r w:rsidRPr="002F2919">
        <w:rPr>
          <w:rFonts w:ascii="Times New Roman" w:hAnsi="Times New Roman" w:cs="Times New Roman"/>
        </w:rPr>
        <w:t>Koyakkat</w:t>
      </w:r>
      <w:proofErr w:type="spellEnd"/>
      <w:r w:rsidRPr="002F2919">
        <w:rPr>
          <w:rFonts w:ascii="Times New Roman" w:hAnsi="Times New Roman" w:cs="Times New Roman"/>
        </w:rPr>
        <w:t xml:space="preserve"> and H. Shirota, </w:t>
      </w:r>
      <w:r w:rsidRPr="00A8794B">
        <w:rPr>
          <w:rFonts w:ascii="Times New Roman" w:hAnsi="Times New Roman" w:cs="Times New Roman"/>
          <w:i/>
          <w:iCs/>
        </w:rPr>
        <w:t>J. Chem. Phys.</w:t>
      </w:r>
      <w:r w:rsidRPr="002F2919">
        <w:rPr>
          <w:rFonts w:ascii="Times New Roman" w:hAnsi="Times New Roman" w:cs="Times New Roman"/>
        </w:rPr>
        <w:t xml:space="preserve"> </w:t>
      </w:r>
      <w:r w:rsidR="00A8794B" w:rsidRPr="00A8794B">
        <w:rPr>
          <w:rFonts w:ascii="Times New Roman" w:hAnsi="Times New Roman" w:cs="Times New Roman" w:hint="eastAsia"/>
          <w:b/>
          <w:bCs/>
        </w:rPr>
        <w:t>164</w:t>
      </w:r>
      <w:r w:rsidR="00A8794B">
        <w:rPr>
          <w:rFonts w:ascii="Times New Roman" w:hAnsi="Times New Roman" w:cs="Times New Roman" w:hint="eastAsia"/>
        </w:rPr>
        <w:t xml:space="preserve">, 144507 </w:t>
      </w:r>
      <w:r w:rsidRPr="002F2919">
        <w:rPr>
          <w:rFonts w:ascii="Times New Roman" w:hAnsi="Times New Roman" w:cs="Times New Roman"/>
        </w:rPr>
        <w:t>(2026)</w:t>
      </w:r>
      <w:r>
        <w:rPr>
          <w:rFonts w:ascii="Times New Roman" w:hAnsi="Times New Roman" w:cs="Times New Roman" w:hint="eastAsia"/>
        </w:rPr>
        <w:t>.</w:t>
      </w: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F5BA1" w14:textId="77777777" w:rsidR="006E062B" w:rsidRDefault="006E062B">
      <w:pPr>
        <w:rPr>
          <w:rFonts w:cs="Times New Roman"/>
        </w:rPr>
      </w:pPr>
      <w:r>
        <w:rPr>
          <w:rFonts w:cs="Times New Roman"/>
        </w:rPr>
        <w:separator/>
      </w:r>
    </w:p>
  </w:endnote>
  <w:endnote w:type="continuationSeparator" w:id="0">
    <w:p w14:paraId="279C50C5" w14:textId="77777777" w:rsidR="006E062B" w:rsidRDefault="006E062B">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67D49" w14:textId="77777777" w:rsidR="006E062B" w:rsidRDefault="006E062B">
      <w:pPr>
        <w:rPr>
          <w:rFonts w:cs="Times New Roman"/>
        </w:rPr>
      </w:pPr>
      <w:r>
        <w:rPr>
          <w:rFonts w:cs="Times New Roman"/>
        </w:rPr>
        <w:separator/>
      </w:r>
    </w:p>
  </w:footnote>
  <w:footnote w:type="continuationSeparator" w:id="0">
    <w:p w14:paraId="4236CE2D" w14:textId="77777777" w:rsidR="006E062B" w:rsidRDefault="006E062B">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5BBC" w14:textId="77777777" w:rsidR="005C305C" w:rsidRPr="005C305C" w:rsidRDefault="009D76BD" w:rsidP="005C305C">
    <w:pPr>
      <w:pStyle w:val="a6"/>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49850148" w14:textId="77777777" w:rsidR="00121503" w:rsidRPr="005C305C" w:rsidRDefault="009D76BD" w:rsidP="005C305C">
    <w:pPr>
      <w:pStyle w:val="a6"/>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01187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522FE"/>
    <w:rsid w:val="000908E8"/>
    <w:rsid w:val="000D2FA6"/>
    <w:rsid w:val="000E068C"/>
    <w:rsid w:val="000E2212"/>
    <w:rsid w:val="001074BF"/>
    <w:rsid w:val="00121503"/>
    <w:rsid w:val="00127E54"/>
    <w:rsid w:val="00193928"/>
    <w:rsid w:val="001C2019"/>
    <w:rsid w:val="001D791D"/>
    <w:rsid w:val="001E1A43"/>
    <w:rsid w:val="001F0834"/>
    <w:rsid w:val="00231302"/>
    <w:rsid w:val="00253636"/>
    <w:rsid w:val="00263205"/>
    <w:rsid w:val="00274257"/>
    <w:rsid w:val="002A2BE3"/>
    <w:rsid w:val="002D2CBB"/>
    <w:rsid w:val="002E2D20"/>
    <w:rsid w:val="00347A46"/>
    <w:rsid w:val="00353EAC"/>
    <w:rsid w:val="00365F82"/>
    <w:rsid w:val="00414C25"/>
    <w:rsid w:val="00455BDA"/>
    <w:rsid w:val="00464BEB"/>
    <w:rsid w:val="00476602"/>
    <w:rsid w:val="004931DE"/>
    <w:rsid w:val="004B6472"/>
    <w:rsid w:val="004C64EB"/>
    <w:rsid w:val="004E30A4"/>
    <w:rsid w:val="00501487"/>
    <w:rsid w:val="00532862"/>
    <w:rsid w:val="005469D9"/>
    <w:rsid w:val="005545FA"/>
    <w:rsid w:val="00586A94"/>
    <w:rsid w:val="005940E7"/>
    <w:rsid w:val="005A089E"/>
    <w:rsid w:val="005B2556"/>
    <w:rsid w:val="005C305C"/>
    <w:rsid w:val="005C41E1"/>
    <w:rsid w:val="005F7FCC"/>
    <w:rsid w:val="006048D3"/>
    <w:rsid w:val="0061348E"/>
    <w:rsid w:val="00641F63"/>
    <w:rsid w:val="0066218E"/>
    <w:rsid w:val="006A41DD"/>
    <w:rsid w:val="006B0BC3"/>
    <w:rsid w:val="006B6FA2"/>
    <w:rsid w:val="006C3A1F"/>
    <w:rsid w:val="006D29C2"/>
    <w:rsid w:val="006E062B"/>
    <w:rsid w:val="00736CAF"/>
    <w:rsid w:val="00790F76"/>
    <w:rsid w:val="007C1576"/>
    <w:rsid w:val="007C5B23"/>
    <w:rsid w:val="007D40D8"/>
    <w:rsid w:val="007F23BB"/>
    <w:rsid w:val="007F6CCF"/>
    <w:rsid w:val="00803424"/>
    <w:rsid w:val="0081503C"/>
    <w:rsid w:val="00835925"/>
    <w:rsid w:val="008373DC"/>
    <w:rsid w:val="0085659C"/>
    <w:rsid w:val="008A5395"/>
    <w:rsid w:val="008B09B5"/>
    <w:rsid w:val="00972938"/>
    <w:rsid w:val="0099331B"/>
    <w:rsid w:val="009A04F2"/>
    <w:rsid w:val="009B4373"/>
    <w:rsid w:val="009B7FE3"/>
    <w:rsid w:val="009D652E"/>
    <w:rsid w:val="009D76BD"/>
    <w:rsid w:val="009E270C"/>
    <w:rsid w:val="009E5FC0"/>
    <w:rsid w:val="009F2461"/>
    <w:rsid w:val="00A06959"/>
    <w:rsid w:val="00A462F7"/>
    <w:rsid w:val="00A557B0"/>
    <w:rsid w:val="00A805D7"/>
    <w:rsid w:val="00A8794B"/>
    <w:rsid w:val="00AA11ED"/>
    <w:rsid w:val="00AC16A9"/>
    <w:rsid w:val="00AD0CB5"/>
    <w:rsid w:val="00AF4C78"/>
    <w:rsid w:val="00B474AC"/>
    <w:rsid w:val="00B70E27"/>
    <w:rsid w:val="00B8206D"/>
    <w:rsid w:val="00BC6D24"/>
    <w:rsid w:val="00C42766"/>
    <w:rsid w:val="00C75D52"/>
    <w:rsid w:val="00CB1F1E"/>
    <w:rsid w:val="00CB6020"/>
    <w:rsid w:val="00CC49A0"/>
    <w:rsid w:val="00CD29C8"/>
    <w:rsid w:val="00CF7596"/>
    <w:rsid w:val="00D334E6"/>
    <w:rsid w:val="00D412F4"/>
    <w:rsid w:val="00D656A7"/>
    <w:rsid w:val="00D808D2"/>
    <w:rsid w:val="00D8300D"/>
    <w:rsid w:val="00D90AA2"/>
    <w:rsid w:val="00DA0B42"/>
    <w:rsid w:val="00E2300D"/>
    <w:rsid w:val="00E4528E"/>
    <w:rsid w:val="00E519B2"/>
    <w:rsid w:val="00E80C4B"/>
    <w:rsid w:val="00E931EB"/>
    <w:rsid w:val="00ED3DD1"/>
    <w:rsid w:val="00EE08EF"/>
    <w:rsid w:val="00EE79AA"/>
    <w:rsid w:val="00EF2E31"/>
    <w:rsid w:val="00F0375E"/>
    <w:rsid w:val="00F51109"/>
    <w:rsid w:val="00F778AE"/>
    <w:rsid w:val="00F83434"/>
    <w:rsid w:val="00F932FB"/>
    <w:rsid w:val="00FC091B"/>
    <w:rsid w:val="00FD6BEB"/>
    <w:rsid w:val="00FF24D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52DCB47D"/>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utoSpaceDE w:val="0"/>
      <w:autoSpaceDN w:val="0"/>
      <w:jc w:val="both"/>
    </w:pPr>
    <w:rPr>
      <w:rFonts w:ascii="Palatino" w:eastAsia="ＭＳ 明朝" w:hAnsi="Palatino" w:cs="Palatino"/>
      <w:color w:val="000000"/>
      <w:sz w:val="24"/>
      <w:szCs w:val="24"/>
      <w:lang w:val="en-US"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rFonts w:ascii="Times New Roman" w:hAnsi="Times New Roman" w:cs="Times New Roman"/>
      <w:color w:val="0000FF"/>
      <w:u w:val="single"/>
    </w:rPr>
  </w:style>
  <w:style w:type="paragraph" w:styleId="2">
    <w:name w:val="Body Text 2"/>
    <w:basedOn w:val="a"/>
    <w:link w:val="20"/>
    <w:uiPriority w:val="99"/>
    <w:pPr>
      <w:ind w:firstLine="284"/>
    </w:pPr>
    <w:rPr>
      <w:sz w:val="22"/>
      <w:szCs w:val="22"/>
    </w:rPr>
  </w:style>
  <w:style w:type="character" w:customStyle="1" w:styleId="20">
    <w:name w:val="本文 2 (文字)"/>
    <w:basedOn w:val="a0"/>
    <w:link w:val="2"/>
    <w:uiPriority w:val="99"/>
    <w:semiHidden/>
    <w:locked/>
    <w:rPr>
      <w:rFonts w:ascii="Palatino" w:eastAsia="ＭＳ 明朝" w:hAnsi="Palatino" w:cs="Palatino"/>
      <w:color w:val="000000"/>
      <w:sz w:val="24"/>
      <w:szCs w:val="24"/>
      <w:lang w:val="en-US" w:eastAsia="ja-JP"/>
    </w:rPr>
  </w:style>
  <w:style w:type="paragraph" w:styleId="a4">
    <w:name w:val="Plain Text"/>
    <w:basedOn w:val="a"/>
    <w:link w:val="a5"/>
    <w:uiPriority w:val="99"/>
    <w:pPr>
      <w:jc w:val="left"/>
    </w:pPr>
    <w:rPr>
      <w:rFonts w:ascii="Courier New" w:hAnsi="Courier New" w:cs="Courier New"/>
      <w:color w:val="auto"/>
      <w:sz w:val="20"/>
      <w:szCs w:val="20"/>
    </w:rPr>
  </w:style>
  <w:style w:type="character" w:customStyle="1" w:styleId="a5">
    <w:name w:val="書式なし (文字)"/>
    <w:basedOn w:val="a0"/>
    <w:link w:val="a4"/>
    <w:uiPriority w:val="99"/>
    <w:semiHidden/>
    <w:locked/>
    <w:rPr>
      <w:rFonts w:ascii="Courier New" w:eastAsia="ＭＳ 明朝" w:hAnsi="Courier New" w:cs="Courier New"/>
      <w:color w:val="000000"/>
      <w:lang w:val="en-US" w:eastAsia="ja-JP"/>
    </w:rPr>
  </w:style>
  <w:style w:type="paragraph" w:styleId="21">
    <w:name w:val="Body Text Indent 2"/>
    <w:basedOn w:val="a"/>
    <w:link w:val="22"/>
    <w:uiPriority w:val="99"/>
    <w:pPr>
      <w:ind w:firstLine="284"/>
      <w:jc w:val="left"/>
    </w:pPr>
    <w:rPr>
      <w:b/>
      <w:bCs/>
      <w:sz w:val="22"/>
      <w:szCs w:val="22"/>
    </w:rPr>
  </w:style>
  <w:style w:type="character" w:customStyle="1" w:styleId="22">
    <w:name w:val="本文インデント 2 (文字)"/>
    <w:basedOn w:val="a0"/>
    <w:link w:val="21"/>
    <w:uiPriority w:val="99"/>
    <w:semiHidden/>
    <w:locked/>
    <w:rPr>
      <w:rFonts w:ascii="Palatino" w:eastAsia="ＭＳ 明朝" w:hAnsi="Palatino" w:cs="Palatino"/>
      <w:color w:val="000000"/>
      <w:sz w:val="24"/>
      <w:szCs w:val="24"/>
      <w:lang w:val="en-US" w:eastAsia="ja-JP"/>
    </w:rPr>
  </w:style>
  <w:style w:type="paragraph" w:styleId="3">
    <w:name w:val="Body Text Indent 3"/>
    <w:basedOn w:val="a"/>
    <w:link w:val="30"/>
    <w:uiPriority w:val="99"/>
    <w:pPr>
      <w:ind w:firstLine="284"/>
    </w:pPr>
    <w:rPr>
      <w:rFonts w:ascii="Times New Roman" w:hAnsi="Times New Roman" w:cs="Times New Roman"/>
      <w:b/>
      <w:bCs/>
      <w:sz w:val="22"/>
      <w:szCs w:val="22"/>
    </w:rPr>
  </w:style>
  <w:style w:type="character" w:customStyle="1" w:styleId="30">
    <w:name w:val="本文インデント 3 (文字)"/>
    <w:basedOn w:val="a0"/>
    <w:link w:val="3"/>
    <w:uiPriority w:val="99"/>
    <w:semiHidden/>
    <w:locked/>
    <w:rPr>
      <w:rFonts w:ascii="Palatino" w:eastAsia="ＭＳ 明朝" w:hAnsi="Palatino" w:cs="Palatino"/>
      <w:color w:val="000000"/>
      <w:sz w:val="16"/>
      <w:szCs w:val="16"/>
      <w:lang w:val="en-US" w:eastAsia="ja-JP"/>
    </w:rPr>
  </w:style>
  <w:style w:type="paragraph" w:styleId="a6">
    <w:name w:val="header"/>
    <w:basedOn w:val="a"/>
    <w:link w:val="a7"/>
    <w:uiPriority w:val="99"/>
    <w:rsid w:val="00E4528E"/>
    <w:pPr>
      <w:tabs>
        <w:tab w:val="center" w:pos="4320"/>
        <w:tab w:val="right" w:pos="8640"/>
      </w:tabs>
    </w:pPr>
  </w:style>
  <w:style w:type="character" w:customStyle="1" w:styleId="a7">
    <w:name w:val="ヘッダー (文字)"/>
    <w:basedOn w:val="a0"/>
    <w:link w:val="a6"/>
    <w:uiPriority w:val="99"/>
    <w:semiHidden/>
    <w:locked/>
    <w:rPr>
      <w:rFonts w:ascii="Palatino" w:eastAsia="ＭＳ 明朝" w:hAnsi="Palatino" w:cs="Palatino"/>
      <w:color w:val="000000"/>
      <w:sz w:val="24"/>
      <w:szCs w:val="24"/>
      <w:lang w:val="en-US" w:eastAsia="ja-JP"/>
    </w:rPr>
  </w:style>
  <w:style w:type="paragraph" w:styleId="a8">
    <w:name w:val="footer"/>
    <w:basedOn w:val="a"/>
    <w:link w:val="a9"/>
    <w:uiPriority w:val="99"/>
    <w:rsid w:val="00E4528E"/>
    <w:pPr>
      <w:tabs>
        <w:tab w:val="center" w:pos="4320"/>
        <w:tab w:val="right" w:pos="8640"/>
      </w:tabs>
    </w:pPr>
  </w:style>
  <w:style w:type="character" w:customStyle="1" w:styleId="a9">
    <w:name w:val="フッター (文字)"/>
    <w:basedOn w:val="a0"/>
    <w:link w:val="a8"/>
    <w:uiPriority w:val="99"/>
    <w:semiHidden/>
    <w:locked/>
    <w:rPr>
      <w:rFonts w:ascii="Palatino" w:eastAsia="ＭＳ 明朝" w:hAnsi="Palatino" w:cs="Palatino"/>
      <w:color w:val="000000"/>
      <w:sz w:val="24"/>
      <w:szCs w:val="24"/>
      <w:lang w:val="en-US" w:eastAsia="ja-JP"/>
    </w:rPr>
  </w:style>
  <w:style w:type="character" w:styleId="aa">
    <w:name w:val="page number"/>
    <w:basedOn w:val="a0"/>
    <w:uiPriority w:val="99"/>
    <w:rsid w:val="00E4528E"/>
    <w:rPr>
      <w:rFonts w:cs="Times New Roman"/>
    </w:rPr>
  </w:style>
  <w:style w:type="character" w:styleId="ab">
    <w:name w:val="Unresolved Mention"/>
    <w:basedOn w:val="a0"/>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573</Words>
  <Characters>3270</Characters>
  <Application>Microsoft Office Word</Application>
  <DocSecurity>0</DocSecurity>
  <Lines>27</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城田 秀明</cp:lastModifiedBy>
  <cp:revision>15</cp:revision>
  <cp:lastPrinted>2016-01-14T19:34:00Z</cp:lastPrinted>
  <dcterms:created xsi:type="dcterms:W3CDTF">2026-05-07T07:43:00Z</dcterms:created>
  <dcterms:modified xsi:type="dcterms:W3CDTF">2026-05-09T05:56:00Z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d8256868-f6b1-49a5-bae6-d5defe99c22a</vt:lpwstr>
  </property>
</Properties>
</file>