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2026-04-14T09:48:24Z</dcterms:created>
  <dcterms:modified xsi:type="dcterms:W3CDTF">2026-04-14T09:48:24Z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number-depth">
    <vt:lpwstr>3</vt:lpwstr>
  </property>
  <property fmtid="{D5CDD505-2E9C-101B-9397-08002B2CF9AE}" pid="8" name="toc-title">
    <vt:lpwstr>Table of contents</vt:lpwstr>
  </property>
</Properties>
</file>