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is a Quarto book.</w:t>
      </w:r>
    </w:p>
    <w:p>
      <w:pPr>
        <w:pStyle w:val="BodyText"/>
      </w:pPr>
      <w:r>
        <w:t xml:space="preserve">To learn more about Quarto books visit</w:t>
      </w:r>
      <w:r>
        <w:t xml:space="preserve"> </w:t>
      </w:r>
      <w:hyperlink r:id="rId9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docs/boo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docs/boo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2026-09-20T20:07:19Z</dcterms:created>
  <dcterms:modified xsi:type="dcterms:W3CDTF">2026-09-20T20:07:19Z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