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3A346" w14:textId="409E7CB7" w:rsidR="000E7FAB" w:rsidRDefault="00D5640A">
      <w:pPr>
        <w:rPr>
          <w:rStyle w:val="IntenseEmphasis"/>
          <w:lang w:val="en-US"/>
        </w:rPr>
      </w:pPr>
      <w:r>
        <w:rPr>
          <w:rStyle w:val="IntenseEmphasis"/>
          <w:lang w:val="en-US"/>
        </w:rPr>
        <w:t>logit dev</w:t>
      </w:r>
      <w:r w:rsidR="009C0D73">
        <w:rPr>
          <w:rStyle w:val="IntenseEmphasis"/>
          <w:lang w:val="en-US"/>
        </w:rPr>
        <w:t>elopment</w:t>
      </w:r>
      <w:r>
        <w:rPr>
          <w:rStyle w:val="IntenseEmphasis"/>
          <w:lang w:val="en-US"/>
        </w:rPr>
        <w:t xml:space="preserve"> log</w:t>
      </w:r>
    </w:p>
    <w:p w14:paraId="16E8486D" w14:textId="6465327F" w:rsidR="00D5640A" w:rsidRDefault="00D5640A" w:rsidP="00D5640A">
      <w:pPr>
        <w:pStyle w:val="Heading2"/>
        <w:rPr>
          <w:lang w:val="en-US"/>
        </w:rPr>
      </w:pPr>
      <w:r>
        <w:rPr>
          <w:lang w:val="en-US"/>
        </w:rPr>
        <w:t>27 dec 2022</w:t>
      </w:r>
    </w:p>
    <w:p w14:paraId="194F1019" w14:textId="708E6F9F" w:rsidR="00D5640A" w:rsidRDefault="00D5640A" w:rsidP="00D5640A">
      <w:pPr>
        <w:pStyle w:val="Heading3"/>
        <w:rPr>
          <w:lang w:val="en-US"/>
        </w:rPr>
      </w:pPr>
      <w:r>
        <w:rPr>
          <w:lang w:val="en-US"/>
        </w:rPr>
        <w:t>implementing nav drawer</w:t>
      </w:r>
    </w:p>
    <w:p w14:paraId="235D07B9" w14:textId="6A9DE788" w:rsidR="00D5640A" w:rsidRDefault="00D5640A" w:rsidP="00D5640A">
      <w:pPr>
        <w:pStyle w:val="Heading4"/>
        <w:rPr>
          <w:lang w:val="en-US"/>
        </w:rPr>
      </w:pPr>
      <w:r>
        <w:rPr>
          <w:lang w:val="en-US"/>
        </w:rPr>
        <w:t>step 1: convert activity main log to a fragment</w:t>
      </w:r>
    </w:p>
    <w:p w14:paraId="4158A9A0" w14:textId="1C203DF6" w:rsidR="00D5640A" w:rsidRDefault="00D5640A" w:rsidP="00D5640A">
      <w:pPr>
        <w:rPr>
          <w:lang w:val="en-US"/>
        </w:rPr>
      </w:pPr>
      <w:proofErr w:type="spellStart"/>
      <w:r>
        <w:rPr>
          <w:lang w:val="en-US"/>
        </w:rPr>
        <w:t>activityMainLog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has to</w:t>
      </w:r>
      <w:proofErr w:type="gramEnd"/>
      <w:r>
        <w:rPr>
          <w:lang w:val="en-US"/>
        </w:rPr>
        <w:t xml:space="preserve"> be converted to fragment for nav drawer to work. </w:t>
      </w:r>
    </w:p>
    <w:p w14:paraId="1BF5B979" w14:textId="27321DC7" w:rsidR="00D5640A" w:rsidRDefault="00D5640A" w:rsidP="00D5640A">
      <w:pPr>
        <w:jc w:val="both"/>
        <w:rPr>
          <w:lang w:val="en-US"/>
        </w:rPr>
      </w:pPr>
      <w:r>
        <w:rPr>
          <w:lang w:val="en-US"/>
        </w:rPr>
        <w:t>A parent activity “</w:t>
      </w:r>
      <w:proofErr w:type="spellStart"/>
      <w:r>
        <w:rPr>
          <w:lang w:val="en-US"/>
        </w:rPr>
        <w:t>ActivityParent</w:t>
      </w:r>
      <w:proofErr w:type="spellEnd"/>
      <w:r>
        <w:rPr>
          <w:lang w:val="en-US"/>
        </w:rPr>
        <w:t xml:space="preserve">” will be created. This parent activity will instantiate the current </w:t>
      </w:r>
      <w:proofErr w:type="spellStart"/>
      <w:r>
        <w:rPr>
          <w:lang w:val="en-US"/>
        </w:rPr>
        <w:t>ViewModel</w:t>
      </w:r>
      <w:proofErr w:type="spellEnd"/>
      <w:r>
        <w:rPr>
          <w:lang w:val="en-US"/>
        </w:rPr>
        <w:t xml:space="preserve">, too. </w:t>
      </w:r>
      <w:proofErr w:type="gramStart"/>
      <w:r>
        <w:rPr>
          <w:lang w:val="en-US"/>
        </w:rPr>
        <w:t>This way,</w:t>
      </w:r>
      <w:proofErr w:type="gramEnd"/>
      <w:r>
        <w:rPr>
          <w:lang w:val="en-US"/>
        </w:rPr>
        <w:t xml:space="preserve"> saved assignment data will only have to be pulled once and shared to both </w:t>
      </w:r>
      <w:proofErr w:type="spellStart"/>
      <w:r>
        <w:rPr>
          <w:lang w:val="en-US"/>
        </w:rPr>
        <w:t>FragmentLog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FragmentCalendar</w:t>
      </w:r>
      <w:proofErr w:type="spellEnd"/>
      <w:r>
        <w:rPr>
          <w:lang w:val="en-US"/>
        </w:rPr>
        <w:t xml:space="preserve">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46D8A" w14:paraId="70D3A2D9" w14:textId="77777777" w:rsidTr="00C46D8A">
        <w:tc>
          <w:tcPr>
            <w:tcW w:w="4508" w:type="dxa"/>
          </w:tcPr>
          <w:p w14:paraId="00F14244" w14:textId="34BB30BA" w:rsidR="00C46D8A" w:rsidRPr="00C46D8A" w:rsidRDefault="00C46D8A" w:rsidP="00C46D8A">
            <w:pPr>
              <w:jc w:val="both"/>
              <w:rPr>
                <w:b/>
                <w:bCs/>
                <w:lang w:val="en-US"/>
              </w:rPr>
            </w:pPr>
            <w:r w:rsidRPr="00C46D8A">
              <w:rPr>
                <w:b/>
                <w:bCs/>
                <w:lang w:val="en-US"/>
              </w:rPr>
              <w:t xml:space="preserve">Issues </w:t>
            </w:r>
          </w:p>
        </w:tc>
        <w:tc>
          <w:tcPr>
            <w:tcW w:w="4508" w:type="dxa"/>
          </w:tcPr>
          <w:p w14:paraId="4287DA6F" w14:textId="6A203CD8" w:rsidR="00C46D8A" w:rsidRPr="00C46D8A" w:rsidRDefault="00C46D8A" w:rsidP="00C46D8A">
            <w:pPr>
              <w:jc w:val="both"/>
              <w:rPr>
                <w:b/>
                <w:bCs/>
                <w:lang w:val="en-US"/>
              </w:rPr>
            </w:pPr>
            <w:r w:rsidRPr="00C46D8A">
              <w:rPr>
                <w:b/>
                <w:bCs/>
                <w:lang w:val="en-US"/>
              </w:rPr>
              <w:t>Solutions</w:t>
            </w:r>
          </w:p>
        </w:tc>
      </w:tr>
      <w:tr w:rsidR="00C46D8A" w14:paraId="65106D13" w14:textId="77777777" w:rsidTr="00C46D8A">
        <w:tc>
          <w:tcPr>
            <w:tcW w:w="4508" w:type="dxa"/>
          </w:tcPr>
          <w:p w14:paraId="021B51ED" w14:textId="77777777" w:rsidR="00C46D8A" w:rsidRDefault="00C46D8A" w:rsidP="00C46D8A">
            <w:pPr>
              <w:jc w:val="both"/>
              <w:rPr>
                <w:lang w:val="en-US"/>
              </w:rPr>
            </w:pPr>
          </w:p>
        </w:tc>
        <w:tc>
          <w:tcPr>
            <w:tcW w:w="4508" w:type="dxa"/>
          </w:tcPr>
          <w:p w14:paraId="6D22A492" w14:textId="77777777" w:rsidR="00C46D8A" w:rsidRDefault="00C46D8A" w:rsidP="00C46D8A">
            <w:pPr>
              <w:jc w:val="both"/>
              <w:rPr>
                <w:lang w:val="en-US"/>
              </w:rPr>
            </w:pPr>
          </w:p>
        </w:tc>
      </w:tr>
    </w:tbl>
    <w:p w14:paraId="48AD20C0" w14:textId="77777777" w:rsidR="00C46D8A" w:rsidRDefault="00C46D8A" w:rsidP="00D5640A">
      <w:pPr>
        <w:jc w:val="both"/>
        <w:rPr>
          <w:lang w:val="en-US"/>
        </w:rPr>
      </w:pPr>
    </w:p>
    <w:p w14:paraId="38109617" w14:textId="68531A20" w:rsidR="00781C4A" w:rsidRDefault="00781C4A" w:rsidP="00781C4A">
      <w:pPr>
        <w:pStyle w:val="Heading4"/>
        <w:rPr>
          <w:lang w:val="en-US"/>
        </w:rPr>
      </w:pPr>
      <w:r>
        <w:rPr>
          <w:lang w:val="en-US"/>
        </w:rPr>
        <w:t xml:space="preserve">step 2: implement nav drawer </w:t>
      </w:r>
    </w:p>
    <w:p w14:paraId="571E1C12" w14:textId="6726F192" w:rsidR="00781C4A" w:rsidRDefault="00781C4A" w:rsidP="00781C4A">
      <w:pPr>
        <w:rPr>
          <w:lang w:val="en-US"/>
        </w:rPr>
      </w:pPr>
      <w:r>
        <w:rPr>
          <w:lang w:val="en-US"/>
        </w:rPr>
        <w:t xml:space="preserve">I’ll follow the steps I’ve outlined in my Notes document and take reference from the </w:t>
      </w:r>
      <w:proofErr w:type="spellStart"/>
      <w:r>
        <w:rPr>
          <w:lang w:val="en-US"/>
        </w:rPr>
        <w:t>Marcellina</w:t>
      </w:r>
      <w:proofErr w:type="spellEnd"/>
      <w:r>
        <w:rPr>
          <w:lang w:val="en-US"/>
        </w:rPr>
        <w:t xml:space="preserve"> Pizzas app.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46D8A" w:rsidRPr="00C46D8A" w14:paraId="18308289" w14:textId="77777777" w:rsidTr="0082626B">
        <w:tc>
          <w:tcPr>
            <w:tcW w:w="4508" w:type="dxa"/>
          </w:tcPr>
          <w:p w14:paraId="2D18DB31" w14:textId="77777777" w:rsidR="00C46D8A" w:rsidRPr="00C46D8A" w:rsidRDefault="00C46D8A" w:rsidP="0082626B">
            <w:pPr>
              <w:jc w:val="both"/>
              <w:rPr>
                <w:b/>
                <w:bCs/>
                <w:lang w:val="en-US"/>
              </w:rPr>
            </w:pPr>
            <w:r w:rsidRPr="00C46D8A">
              <w:rPr>
                <w:b/>
                <w:bCs/>
                <w:lang w:val="en-US"/>
              </w:rPr>
              <w:t xml:space="preserve">Issues </w:t>
            </w:r>
          </w:p>
        </w:tc>
        <w:tc>
          <w:tcPr>
            <w:tcW w:w="4508" w:type="dxa"/>
          </w:tcPr>
          <w:p w14:paraId="2D9DC237" w14:textId="77777777" w:rsidR="00C46D8A" w:rsidRPr="00C46D8A" w:rsidRDefault="00C46D8A" w:rsidP="0082626B">
            <w:pPr>
              <w:jc w:val="both"/>
              <w:rPr>
                <w:b/>
                <w:bCs/>
                <w:lang w:val="en-US"/>
              </w:rPr>
            </w:pPr>
            <w:r w:rsidRPr="00C46D8A">
              <w:rPr>
                <w:b/>
                <w:bCs/>
                <w:lang w:val="en-US"/>
              </w:rPr>
              <w:t>Solutions</w:t>
            </w:r>
          </w:p>
        </w:tc>
      </w:tr>
      <w:tr w:rsidR="00C46D8A" w14:paraId="28523B57" w14:textId="77777777" w:rsidTr="0082626B">
        <w:tc>
          <w:tcPr>
            <w:tcW w:w="4508" w:type="dxa"/>
          </w:tcPr>
          <w:p w14:paraId="180C9159" w14:textId="77777777" w:rsidR="00C46D8A" w:rsidRDefault="00C46D8A" w:rsidP="0082626B">
            <w:pPr>
              <w:jc w:val="both"/>
              <w:rPr>
                <w:lang w:val="en-US"/>
              </w:rPr>
            </w:pPr>
          </w:p>
        </w:tc>
        <w:tc>
          <w:tcPr>
            <w:tcW w:w="4508" w:type="dxa"/>
          </w:tcPr>
          <w:p w14:paraId="3530B310" w14:textId="77777777" w:rsidR="00C46D8A" w:rsidRDefault="00C46D8A" w:rsidP="0082626B">
            <w:pPr>
              <w:jc w:val="both"/>
              <w:rPr>
                <w:lang w:val="en-US"/>
              </w:rPr>
            </w:pPr>
          </w:p>
        </w:tc>
      </w:tr>
    </w:tbl>
    <w:p w14:paraId="5C0E567D" w14:textId="56B1E56C" w:rsidR="00C46D8A" w:rsidRDefault="00910561" w:rsidP="00910561">
      <w:pPr>
        <w:pStyle w:val="Heading2"/>
        <w:rPr>
          <w:lang w:val="en-US"/>
        </w:rPr>
      </w:pPr>
      <w:r>
        <w:rPr>
          <w:lang w:val="en-US"/>
        </w:rPr>
        <w:t>30 dec 2022</w:t>
      </w:r>
    </w:p>
    <w:p w14:paraId="01BB405F" w14:textId="0601A768" w:rsidR="00910561" w:rsidRDefault="00910561" w:rsidP="00910561">
      <w:pPr>
        <w:pStyle w:val="Heading3"/>
        <w:rPr>
          <w:lang w:val="en-US"/>
        </w:rPr>
      </w:pPr>
      <w:r>
        <w:rPr>
          <w:lang w:val="en-US"/>
        </w:rPr>
        <w:t xml:space="preserve">issue: calling parent fragment on a nav host fragment returns null </w:t>
      </w:r>
    </w:p>
    <w:p w14:paraId="087FF1F0" w14:textId="0C679E25" w:rsidR="00910561" w:rsidRDefault="00910561" w:rsidP="00910561">
      <w:pPr>
        <w:rPr>
          <w:lang w:val="en-US"/>
        </w:rPr>
      </w:pPr>
      <w:r>
        <w:rPr>
          <w:b/>
          <w:bCs/>
          <w:lang w:val="en-US"/>
        </w:rPr>
        <w:t xml:space="preserve">Description: </w:t>
      </w:r>
      <w:r>
        <w:rPr>
          <w:lang w:val="en-US"/>
        </w:rPr>
        <w:t xml:space="preserve">I wanted to call </w:t>
      </w:r>
      <w:proofErr w:type="spellStart"/>
      <w:r>
        <w:rPr>
          <w:lang w:val="en-US"/>
        </w:rPr>
        <w:t>ParentFragment</w:t>
      </w:r>
      <w:proofErr w:type="spellEnd"/>
      <w:r>
        <w:rPr>
          <w:lang w:val="en-US"/>
        </w:rPr>
        <w:t xml:space="preserve"> to call the methods </w:t>
      </w:r>
      <w:proofErr w:type="spellStart"/>
      <w:r>
        <w:rPr>
          <w:lang w:val="en-US"/>
        </w:rPr>
        <w:t>showFab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hideFab</w:t>
      </w:r>
      <w:proofErr w:type="spellEnd"/>
      <w:r>
        <w:rPr>
          <w:lang w:val="en-US"/>
        </w:rPr>
        <w:t xml:space="preserve"> when user scrolls, but calling </w:t>
      </w:r>
      <w:proofErr w:type="spellStart"/>
      <w:r>
        <w:rPr>
          <w:lang w:val="en-US"/>
        </w:rPr>
        <w:t>ParentFragment</w:t>
      </w:r>
      <w:proofErr w:type="spellEnd"/>
      <w:r>
        <w:rPr>
          <w:lang w:val="en-US"/>
        </w:rPr>
        <w:t xml:space="preserve"> returns a </w:t>
      </w:r>
      <w:proofErr w:type="spellStart"/>
      <w:r>
        <w:rPr>
          <w:lang w:val="en-US"/>
        </w:rPr>
        <w:t>navHostFragment</w:t>
      </w:r>
      <w:proofErr w:type="spellEnd"/>
      <w:r>
        <w:rPr>
          <w:lang w:val="en-US"/>
        </w:rPr>
        <w:t xml:space="preserve">, and calling </w:t>
      </w:r>
      <w:proofErr w:type="spellStart"/>
      <w:r>
        <w:rPr>
          <w:lang w:val="en-US"/>
        </w:rPr>
        <w:t>parentFragment</w:t>
      </w:r>
      <w:proofErr w:type="spellEnd"/>
      <w:r>
        <w:rPr>
          <w:lang w:val="en-US"/>
        </w:rPr>
        <w:t xml:space="preserve"> of that returns null. </w:t>
      </w:r>
    </w:p>
    <w:p w14:paraId="7E2AA7D6" w14:textId="6DF300C9" w:rsidR="00910561" w:rsidRDefault="00910561" w:rsidP="00910561">
      <w:pPr>
        <w:rPr>
          <w:lang w:val="en-US"/>
        </w:rPr>
      </w:pPr>
      <w:r>
        <w:rPr>
          <w:b/>
          <w:bCs/>
          <w:lang w:val="en-US"/>
        </w:rPr>
        <w:t xml:space="preserve">Solution: </w:t>
      </w:r>
      <w:r>
        <w:rPr>
          <w:lang w:val="en-US"/>
        </w:rPr>
        <w:t xml:space="preserve">Instead of calling </w:t>
      </w:r>
      <w:proofErr w:type="spellStart"/>
      <w:r>
        <w:rPr>
          <w:lang w:val="en-US"/>
        </w:rPr>
        <w:t>parentFragment</w:t>
      </w:r>
      <w:proofErr w:type="spellEnd"/>
      <w:r>
        <w:rPr>
          <w:lang w:val="en-US"/>
        </w:rPr>
        <w:t xml:space="preserve">, I used </w:t>
      </w:r>
      <w:proofErr w:type="spellStart"/>
      <w:r>
        <w:rPr>
          <w:lang w:val="en-US"/>
        </w:rPr>
        <w:t>setFragmentResultListener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setFragmentResult</w:t>
      </w:r>
      <w:proofErr w:type="spellEnd"/>
      <w:r>
        <w:rPr>
          <w:lang w:val="en-US"/>
        </w:rPr>
        <w:t xml:space="preserve"> instead as follows: </w:t>
      </w:r>
    </w:p>
    <w:p w14:paraId="1E720539" w14:textId="587E6F45" w:rsidR="00910561" w:rsidRPr="00910561" w:rsidRDefault="00910561" w:rsidP="00910561">
      <w:pPr>
        <w:spacing w:after="0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FragmentTodo.kt</w:t>
      </w:r>
      <w:proofErr w:type="spellEnd"/>
    </w:p>
    <w:p w14:paraId="59780F62" w14:textId="77777777" w:rsidR="00910561" w:rsidRPr="00910561" w:rsidRDefault="00910561" w:rsidP="0091056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9B7C6"/>
          <w:lang w:val="en-AU"/>
        </w:rPr>
      </w:pPr>
      <w:r w:rsidRPr="00910561">
        <w:rPr>
          <w:rFonts w:ascii="Courier New" w:eastAsia="Times New Roman" w:hAnsi="Courier New" w:cs="Courier New"/>
          <w:color w:val="CC7832"/>
          <w:lang w:val="en-AU"/>
        </w:rPr>
        <w:t xml:space="preserve">if </w:t>
      </w:r>
      <w:r w:rsidRPr="00910561">
        <w:rPr>
          <w:rFonts w:ascii="Courier New" w:eastAsia="Times New Roman" w:hAnsi="Courier New" w:cs="Courier New"/>
          <w:color w:val="A9B7C6"/>
          <w:lang w:val="en-AU"/>
        </w:rPr>
        <w:t>(</w:t>
      </w:r>
      <w:proofErr w:type="spellStart"/>
      <w:r w:rsidRPr="00910561">
        <w:rPr>
          <w:rFonts w:ascii="Courier New" w:eastAsia="Times New Roman" w:hAnsi="Courier New" w:cs="Courier New"/>
          <w:color w:val="A9B7C6"/>
          <w:lang w:val="en-AU"/>
        </w:rPr>
        <w:t>dy</w:t>
      </w:r>
      <w:proofErr w:type="spellEnd"/>
      <w:r w:rsidRPr="00910561">
        <w:rPr>
          <w:rFonts w:ascii="Courier New" w:eastAsia="Times New Roman" w:hAnsi="Courier New" w:cs="Courier New"/>
          <w:color w:val="A9B7C6"/>
          <w:lang w:val="en-AU"/>
        </w:rPr>
        <w:t xml:space="preserve"> &gt; </w:t>
      </w:r>
      <w:r w:rsidRPr="00910561">
        <w:rPr>
          <w:rFonts w:ascii="Courier New" w:eastAsia="Times New Roman" w:hAnsi="Courier New" w:cs="Courier New"/>
          <w:color w:val="6897BB"/>
          <w:lang w:val="en-AU"/>
        </w:rPr>
        <w:t>0</w:t>
      </w:r>
      <w:r w:rsidRPr="00910561">
        <w:rPr>
          <w:rFonts w:ascii="Courier New" w:eastAsia="Times New Roman" w:hAnsi="Courier New" w:cs="Courier New"/>
          <w:color w:val="A9B7C6"/>
          <w:lang w:val="en-AU"/>
        </w:rPr>
        <w:t xml:space="preserve">) { </w:t>
      </w:r>
      <w:r w:rsidRPr="00910561">
        <w:rPr>
          <w:rFonts w:ascii="Courier New" w:eastAsia="Times New Roman" w:hAnsi="Courier New" w:cs="Courier New"/>
          <w:color w:val="808080"/>
          <w:lang w:val="en-AU"/>
        </w:rPr>
        <w:t>// scrolling down and fab is shown</w:t>
      </w:r>
      <w:r w:rsidRPr="00910561">
        <w:rPr>
          <w:rFonts w:ascii="Courier New" w:eastAsia="Times New Roman" w:hAnsi="Courier New" w:cs="Courier New"/>
          <w:color w:val="808080"/>
          <w:lang w:val="en-AU"/>
        </w:rPr>
        <w:br/>
        <w:t xml:space="preserve">    </w:t>
      </w:r>
      <w:proofErr w:type="spellStart"/>
      <w:r w:rsidRPr="00910561">
        <w:rPr>
          <w:rFonts w:ascii="Courier New" w:eastAsia="Times New Roman" w:hAnsi="Courier New" w:cs="Courier New"/>
          <w:i/>
          <w:iCs/>
          <w:color w:val="FFC66D"/>
          <w:lang w:val="en-AU"/>
        </w:rPr>
        <w:t>setFragmentResult</w:t>
      </w:r>
      <w:proofErr w:type="spellEnd"/>
      <w:r w:rsidRPr="00910561">
        <w:rPr>
          <w:rFonts w:ascii="Courier New" w:eastAsia="Times New Roman" w:hAnsi="Courier New" w:cs="Courier New"/>
          <w:color w:val="A9B7C6"/>
          <w:lang w:val="en-AU"/>
        </w:rPr>
        <w:t>(</w:t>
      </w:r>
      <w:r w:rsidRPr="00910561">
        <w:rPr>
          <w:rFonts w:ascii="Courier New" w:eastAsia="Times New Roman" w:hAnsi="Courier New" w:cs="Courier New"/>
          <w:color w:val="6A8759"/>
          <w:lang w:val="en-AU"/>
        </w:rPr>
        <w:t>"</w:t>
      </w:r>
      <w:proofErr w:type="spellStart"/>
      <w:r w:rsidRPr="00910561">
        <w:rPr>
          <w:rFonts w:ascii="Courier New" w:eastAsia="Times New Roman" w:hAnsi="Courier New" w:cs="Courier New"/>
          <w:color w:val="6A8759"/>
          <w:lang w:val="en-AU"/>
        </w:rPr>
        <w:t>hideFab</w:t>
      </w:r>
      <w:proofErr w:type="spellEnd"/>
      <w:r w:rsidRPr="00910561">
        <w:rPr>
          <w:rFonts w:ascii="Courier New" w:eastAsia="Times New Roman" w:hAnsi="Courier New" w:cs="Courier New"/>
          <w:color w:val="6A8759"/>
          <w:lang w:val="en-AU"/>
        </w:rPr>
        <w:t>"</w:t>
      </w:r>
      <w:r w:rsidRPr="00910561">
        <w:rPr>
          <w:rFonts w:ascii="Courier New" w:eastAsia="Times New Roman" w:hAnsi="Courier New" w:cs="Courier New"/>
          <w:color w:val="CC7832"/>
          <w:lang w:val="en-AU"/>
        </w:rPr>
        <w:t xml:space="preserve">, </w:t>
      </w:r>
      <w:proofErr w:type="spellStart"/>
      <w:r w:rsidRPr="00910561">
        <w:rPr>
          <w:rFonts w:ascii="Courier New" w:eastAsia="Times New Roman" w:hAnsi="Courier New" w:cs="Courier New"/>
          <w:i/>
          <w:iCs/>
          <w:color w:val="A9B7C6"/>
          <w:lang w:val="en-AU"/>
        </w:rPr>
        <w:t>bundleOf</w:t>
      </w:r>
      <w:proofErr w:type="spellEnd"/>
      <w:r w:rsidRPr="00910561">
        <w:rPr>
          <w:rFonts w:ascii="Courier New" w:eastAsia="Times New Roman" w:hAnsi="Courier New" w:cs="Courier New"/>
          <w:color w:val="A9B7C6"/>
          <w:lang w:val="en-AU"/>
        </w:rPr>
        <w:t>())</w:t>
      </w:r>
      <w:r w:rsidRPr="00910561">
        <w:rPr>
          <w:rFonts w:ascii="Courier New" w:eastAsia="Times New Roman" w:hAnsi="Courier New" w:cs="Courier New"/>
          <w:color w:val="A9B7C6"/>
          <w:lang w:val="en-AU"/>
        </w:rPr>
        <w:br/>
        <w:t xml:space="preserve">} </w:t>
      </w:r>
      <w:r w:rsidRPr="00910561">
        <w:rPr>
          <w:rFonts w:ascii="Courier New" w:eastAsia="Times New Roman" w:hAnsi="Courier New" w:cs="Courier New"/>
          <w:color w:val="CC7832"/>
          <w:lang w:val="en-AU"/>
        </w:rPr>
        <w:t xml:space="preserve">else </w:t>
      </w:r>
      <w:r w:rsidRPr="00910561">
        <w:rPr>
          <w:rFonts w:ascii="Courier New" w:eastAsia="Times New Roman" w:hAnsi="Courier New" w:cs="Courier New"/>
          <w:color w:val="A9B7C6"/>
          <w:lang w:val="en-AU"/>
        </w:rPr>
        <w:t xml:space="preserve">{ </w:t>
      </w:r>
      <w:r w:rsidRPr="00910561">
        <w:rPr>
          <w:rFonts w:ascii="Courier New" w:eastAsia="Times New Roman" w:hAnsi="Courier New" w:cs="Courier New"/>
          <w:color w:val="808080"/>
          <w:lang w:val="en-AU"/>
        </w:rPr>
        <w:t>// scrolling up and fab is not shown</w:t>
      </w:r>
      <w:r w:rsidRPr="00910561">
        <w:rPr>
          <w:rFonts w:ascii="Courier New" w:eastAsia="Times New Roman" w:hAnsi="Courier New" w:cs="Courier New"/>
          <w:color w:val="808080"/>
          <w:lang w:val="en-AU"/>
        </w:rPr>
        <w:br/>
        <w:t xml:space="preserve">    </w:t>
      </w:r>
      <w:proofErr w:type="spellStart"/>
      <w:r w:rsidRPr="00910561">
        <w:rPr>
          <w:rFonts w:ascii="Courier New" w:eastAsia="Times New Roman" w:hAnsi="Courier New" w:cs="Courier New"/>
          <w:i/>
          <w:iCs/>
          <w:color w:val="FFC66D"/>
          <w:lang w:val="en-AU"/>
        </w:rPr>
        <w:t>setFragmentResult</w:t>
      </w:r>
      <w:proofErr w:type="spellEnd"/>
      <w:r w:rsidRPr="00910561">
        <w:rPr>
          <w:rFonts w:ascii="Courier New" w:eastAsia="Times New Roman" w:hAnsi="Courier New" w:cs="Courier New"/>
          <w:color w:val="A9B7C6"/>
          <w:lang w:val="en-AU"/>
        </w:rPr>
        <w:t>(</w:t>
      </w:r>
      <w:r w:rsidRPr="00910561">
        <w:rPr>
          <w:rFonts w:ascii="Courier New" w:eastAsia="Times New Roman" w:hAnsi="Courier New" w:cs="Courier New"/>
          <w:color w:val="6A8759"/>
          <w:lang w:val="en-AU"/>
        </w:rPr>
        <w:t>"</w:t>
      </w:r>
      <w:proofErr w:type="spellStart"/>
      <w:r w:rsidRPr="00910561">
        <w:rPr>
          <w:rFonts w:ascii="Courier New" w:eastAsia="Times New Roman" w:hAnsi="Courier New" w:cs="Courier New"/>
          <w:color w:val="6A8759"/>
          <w:lang w:val="en-AU"/>
        </w:rPr>
        <w:t>showFab</w:t>
      </w:r>
      <w:proofErr w:type="spellEnd"/>
      <w:r w:rsidRPr="00910561">
        <w:rPr>
          <w:rFonts w:ascii="Courier New" w:eastAsia="Times New Roman" w:hAnsi="Courier New" w:cs="Courier New"/>
          <w:color w:val="6A8759"/>
          <w:lang w:val="en-AU"/>
        </w:rPr>
        <w:t>"</w:t>
      </w:r>
      <w:r w:rsidRPr="00910561">
        <w:rPr>
          <w:rFonts w:ascii="Courier New" w:eastAsia="Times New Roman" w:hAnsi="Courier New" w:cs="Courier New"/>
          <w:color w:val="CC7832"/>
          <w:lang w:val="en-AU"/>
        </w:rPr>
        <w:t xml:space="preserve">, </w:t>
      </w:r>
      <w:proofErr w:type="spellStart"/>
      <w:r w:rsidRPr="00910561">
        <w:rPr>
          <w:rFonts w:ascii="Courier New" w:eastAsia="Times New Roman" w:hAnsi="Courier New" w:cs="Courier New"/>
          <w:i/>
          <w:iCs/>
          <w:color w:val="A9B7C6"/>
          <w:lang w:val="en-AU"/>
        </w:rPr>
        <w:t>bundleOf</w:t>
      </w:r>
      <w:proofErr w:type="spellEnd"/>
      <w:r w:rsidRPr="00910561">
        <w:rPr>
          <w:rFonts w:ascii="Courier New" w:eastAsia="Times New Roman" w:hAnsi="Courier New" w:cs="Courier New"/>
          <w:color w:val="A9B7C6"/>
          <w:lang w:val="en-AU"/>
        </w:rPr>
        <w:t>())</w:t>
      </w:r>
      <w:r w:rsidRPr="00910561">
        <w:rPr>
          <w:rFonts w:ascii="Courier New" w:eastAsia="Times New Roman" w:hAnsi="Courier New" w:cs="Courier New"/>
          <w:color w:val="A9B7C6"/>
          <w:lang w:val="en-AU"/>
        </w:rPr>
        <w:br/>
        <w:t>}</w:t>
      </w:r>
    </w:p>
    <w:p w14:paraId="5FCA1DEB" w14:textId="3AAB0686" w:rsidR="00910561" w:rsidRDefault="00910561" w:rsidP="00910561">
      <w:pPr>
        <w:spacing w:after="0"/>
        <w:rPr>
          <w:lang w:val="en-AU"/>
        </w:rPr>
      </w:pPr>
      <w:proofErr w:type="spellStart"/>
      <w:r>
        <w:rPr>
          <w:b/>
          <w:bCs/>
          <w:lang w:val="en-AU"/>
        </w:rPr>
        <w:t>FragmentLog.kt</w:t>
      </w:r>
      <w:proofErr w:type="spellEnd"/>
      <w:r>
        <w:rPr>
          <w:b/>
          <w:bCs/>
          <w:lang w:val="en-AU"/>
        </w:rPr>
        <w:t xml:space="preserve"> </w:t>
      </w:r>
      <w:r>
        <w:rPr>
          <w:lang w:val="en-AU"/>
        </w:rPr>
        <w:t>(</w:t>
      </w:r>
      <w:proofErr w:type="spellStart"/>
      <w:r>
        <w:rPr>
          <w:lang w:val="en-AU"/>
        </w:rPr>
        <w:t>FragmentTodo’s</w:t>
      </w:r>
      <w:proofErr w:type="spellEnd"/>
      <w:r>
        <w:rPr>
          <w:lang w:val="en-AU"/>
        </w:rPr>
        <w:t xml:space="preserve"> parent fragment) </w:t>
      </w:r>
    </w:p>
    <w:p w14:paraId="22F41A1C" w14:textId="77777777" w:rsidR="00910561" w:rsidRDefault="00910561" w:rsidP="00910561">
      <w:pPr>
        <w:pStyle w:val="HTMLPreformatted"/>
        <w:shd w:val="clear" w:color="auto" w:fill="2B2B2B"/>
        <w:rPr>
          <w:color w:val="A9B7C6"/>
        </w:rPr>
      </w:pPr>
      <w:r>
        <w:rPr>
          <w:color w:val="808080"/>
        </w:rPr>
        <w:t>// show/hide fab on user scroll</w:t>
      </w:r>
      <w:r>
        <w:rPr>
          <w:color w:val="808080"/>
        </w:rPr>
        <w:br/>
      </w:r>
      <w:proofErr w:type="spellStart"/>
      <w:r>
        <w:rPr>
          <w:i/>
          <w:iCs/>
          <w:color w:val="FFC66D"/>
        </w:rPr>
        <w:t>setFragmentResultListener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showFab</w:t>
      </w:r>
      <w:proofErr w:type="spellEnd"/>
      <w:r>
        <w:rPr>
          <w:color w:val="6A8759"/>
        </w:rPr>
        <w:t>"</w:t>
      </w:r>
      <w:r>
        <w:rPr>
          <w:color w:val="A9B7C6"/>
        </w:rPr>
        <w:t xml:space="preserve">) </w:t>
      </w:r>
      <w:r>
        <w:rPr>
          <w:b/>
          <w:bCs/>
          <w:color w:val="A9B7C6"/>
        </w:rPr>
        <w:t xml:space="preserve">{ </w:t>
      </w:r>
      <w:r>
        <w:rPr>
          <w:color w:val="A9B7C6"/>
        </w:rPr>
        <w:t>_</w:t>
      </w:r>
      <w:r>
        <w:rPr>
          <w:color w:val="CC7832"/>
        </w:rPr>
        <w:t xml:space="preserve">, </w:t>
      </w:r>
      <w:r>
        <w:rPr>
          <w:color w:val="A9B7C6"/>
        </w:rPr>
        <w:t xml:space="preserve">_ </w:t>
      </w:r>
      <w:r>
        <w:rPr>
          <w:b/>
          <w:bCs/>
          <w:color w:val="A9B7C6"/>
        </w:rPr>
        <w:t>-&gt;</w:t>
      </w:r>
      <w:r>
        <w:rPr>
          <w:b/>
          <w:bCs/>
          <w:color w:val="A9B7C6"/>
        </w:rPr>
        <w:br/>
        <w:t xml:space="preserve">    </w:t>
      </w:r>
      <w:proofErr w:type="spellStart"/>
      <w:r>
        <w:rPr>
          <w:color w:val="A9B7C6"/>
        </w:rPr>
        <w:t>showFabAddTask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</w:r>
      <w:proofErr w:type="spellStart"/>
      <w:r>
        <w:rPr>
          <w:i/>
          <w:iCs/>
          <w:color w:val="FFC66D"/>
        </w:rPr>
        <w:t>setFragmentResultListener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hideFab</w:t>
      </w:r>
      <w:proofErr w:type="spellEnd"/>
      <w:r>
        <w:rPr>
          <w:color w:val="6A8759"/>
        </w:rPr>
        <w:t>"</w:t>
      </w:r>
      <w:r>
        <w:rPr>
          <w:color w:val="A9B7C6"/>
        </w:rPr>
        <w:t xml:space="preserve">) </w:t>
      </w:r>
      <w:r>
        <w:rPr>
          <w:b/>
          <w:bCs/>
          <w:color w:val="A9B7C6"/>
        </w:rPr>
        <w:t xml:space="preserve">{ </w:t>
      </w:r>
      <w:r>
        <w:rPr>
          <w:color w:val="A9B7C6"/>
        </w:rPr>
        <w:t>_</w:t>
      </w:r>
      <w:r>
        <w:rPr>
          <w:color w:val="CC7832"/>
        </w:rPr>
        <w:t xml:space="preserve">, </w:t>
      </w:r>
      <w:r>
        <w:rPr>
          <w:color w:val="A9B7C6"/>
        </w:rPr>
        <w:t xml:space="preserve">_ </w:t>
      </w:r>
      <w:r>
        <w:rPr>
          <w:b/>
          <w:bCs/>
          <w:color w:val="A9B7C6"/>
        </w:rPr>
        <w:t>-&gt;</w:t>
      </w:r>
      <w:r>
        <w:rPr>
          <w:b/>
          <w:bCs/>
          <w:color w:val="A9B7C6"/>
        </w:rPr>
        <w:br/>
        <w:t xml:space="preserve">    </w:t>
      </w:r>
      <w:proofErr w:type="spellStart"/>
      <w:r>
        <w:rPr>
          <w:color w:val="A9B7C6"/>
        </w:rPr>
        <w:t>hideFabAddTask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b/>
          <w:bCs/>
          <w:color w:val="A9B7C6"/>
        </w:rPr>
        <w:t>}</w:t>
      </w:r>
    </w:p>
    <w:p w14:paraId="4E2623C9" w14:textId="77777777" w:rsidR="00910561" w:rsidRPr="00910561" w:rsidRDefault="00910561" w:rsidP="00910561">
      <w:pPr>
        <w:rPr>
          <w:lang w:val="en-AU"/>
        </w:rPr>
      </w:pPr>
    </w:p>
    <w:sectPr w:rsidR="00910561" w:rsidRPr="009105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427"/>
    <w:rsid w:val="000B3427"/>
    <w:rsid w:val="000E7FAB"/>
    <w:rsid w:val="003055C3"/>
    <w:rsid w:val="004C7544"/>
    <w:rsid w:val="00781C4A"/>
    <w:rsid w:val="00910561"/>
    <w:rsid w:val="009C0D73"/>
    <w:rsid w:val="00C46D8A"/>
    <w:rsid w:val="00D56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27D96"/>
  <w15:chartTrackingRefBased/>
  <w15:docId w15:val="{79153EC1-9880-4F4D-9832-10ADEA7BD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" w:eastAsia="zh-CN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55C3"/>
  </w:style>
  <w:style w:type="paragraph" w:styleId="Heading1">
    <w:name w:val="heading 1"/>
    <w:basedOn w:val="Normal"/>
    <w:next w:val="Normal"/>
    <w:link w:val="Heading1Char"/>
    <w:uiPriority w:val="9"/>
    <w:qFormat/>
    <w:rsid w:val="003055C3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55C3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055C3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055C3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55C3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55C3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55C3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55C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55C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55C3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3055C3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3055C3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3055C3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55C3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55C3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55C3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55C3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55C3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055C3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055C3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055C3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55C3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3055C3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3055C3"/>
    <w:rPr>
      <w:b/>
      <w:bCs/>
    </w:rPr>
  </w:style>
  <w:style w:type="character" w:styleId="Emphasis">
    <w:name w:val="Emphasis"/>
    <w:uiPriority w:val="20"/>
    <w:qFormat/>
    <w:rsid w:val="003055C3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3055C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055C3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055C3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55C3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55C3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3055C3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3055C3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3055C3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3055C3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3055C3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055C3"/>
    <w:pPr>
      <w:outlineLvl w:val="9"/>
    </w:pPr>
  </w:style>
  <w:style w:type="table" w:styleId="TableGrid">
    <w:name w:val="Table Grid"/>
    <w:basedOn w:val="TableNormal"/>
    <w:uiPriority w:val="39"/>
    <w:rsid w:val="00C46D8A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105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lang w:val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10561"/>
    <w:rPr>
      <w:rFonts w:ascii="Courier New" w:eastAsia="Times New Roman" w:hAnsi="Courier New" w:cs="Courier New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59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9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53B619-6AA5-4C5C-8AD7-BE1B716686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214</Words>
  <Characters>1220</Characters>
  <Application>Microsoft Office Word</Application>
  <DocSecurity>0</DocSecurity>
  <Lines>10</Lines>
  <Paragraphs>2</Paragraphs>
  <ScaleCrop>false</ScaleCrop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Sunartio</dc:creator>
  <cp:keywords/>
  <dc:description/>
  <cp:lastModifiedBy>Emmanuel Sunartio</cp:lastModifiedBy>
  <cp:revision>6</cp:revision>
  <dcterms:created xsi:type="dcterms:W3CDTF">2022-12-27T01:48:00Z</dcterms:created>
  <dcterms:modified xsi:type="dcterms:W3CDTF">2022-12-29T21:47:00Z</dcterms:modified>
</cp:coreProperties>
</file>