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2e3234"/>
          <w:sz w:val="36"/>
          <w:szCs w:val="36"/>
        </w:rPr>
      </w:pPr>
      <w:r w:rsidDel="00000000" w:rsidR="00000000" w:rsidRPr="00000000">
        <w:rPr>
          <w:rFonts w:ascii="Calibri" w:cs="Calibri" w:eastAsia="Calibri" w:hAnsi="Calibri"/>
          <w:b w:val="1"/>
          <w:color w:val="2e3234"/>
          <w:sz w:val="36"/>
          <w:szCs w:val="36"/>
          <w:rtl w:val="0"/>
        </w:rPr>
        <w:t xml:space="preserve">CSC 249 P4 Analysis</w:t>
      </w:r>
    </w:p>
    <w:p w:rsidR="00000000" w:rsidDel="00000000" w:rsidP="00000000" w:rsidRDefault="00000000" w:rsidRPr="00000000" w14:paraId="00000002">
      <w:pPr>
        <w:rPr>
          <w:rFonts w:ascii="Calibri" w:cs="Calibri" w:eastAsia="Calibri" w:hAnsi="Calibri"/>
          <w:b w:val="1"/>
          <w:color w:val="2e3234"/>
          <w:sz w:val="36"/>
          <w:szCs w:val="3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2e3234"/>
          <w:sz w:val="36"/>
          <w:szCs w:val="36"/>
        </w:rPr>
      </w:pPr>
      <w:r w:rsidDel="00000000" w:rsidR="00000000" w:rsidRPr="00000000">
        <w:rPr>
          <w:rFonts w:ascii="Calibri" w:cs="Calibri" w:eastAsia="Calibri" w:hAnsi="Calibri"/>
          <w:b w:val="1"/>
          <w:color w:val="2e3234"/>
          <w:sz w:val="36"/>
          <w:szCs w:val="36"/>
          <w:rtl w:val="0"/>
        </w:rPr>
        <w:t xml:space="preserve">Ping</w:t>
      </w:r>
    </w:p>
    <w:p w:rsidR="00000000" w:rsidDel="00000000" w:rsidP="00000000" w:rsidRDefault="00000000" w:rsidRPr="00000000" w14:paraId="00000004">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2e3234"/>
          <w:sz w:val="28"/>
          <w:szCs w:val="28"/>
        </w:rPr>
      </w:pPr>
      <w:r w:rsidDel="00000000" w:rsidR="00000000" w:rsidRPr="00000000">
        <w:rPr>
          <w:rFonts w:ascii="Calibri" w:cs="Calibri" w:eastAsia="Calibri" w:hAnsi="Calibri"/>
          <w:color w:val="2e3234"/>
          <w:sz w:val="28"/>
          <w:szCs w:val="28"/>
          <w:rtl w:val="0"/>
        </w:rPr>
        <w:t xml:space="preserve">Execution Trace</w:t>
      </w:r>
    </w:p>
    <w:p w:rsidR="00000000" w:rsidDel="00000000" w:rsidP="00000000" w:rsidRDefault="00000000" w:rsidRPr="00000000" w14:paraId="00000006">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Pinging www.mtholyoke.edu [23.185.0.4] 3 times using Python:</w:t>
      </w:r>
    </w:p>
    <w:p w:rsidR="00000000" w:rsidDel="00000000" w:rsidP="00000000" w:rsidRDefault="00000000" w:rsidRPr="00000000" w14:paraId="0000000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1 RTT 0.0847320556640625 sec</w:t>
      </w:r>
    </w:p>
    <w:p w:rsidR="00000000" w:rsidDel="00000000" w:rsidP="00000000" w:rsidRDefault="00000000" w:rsidRPr="00000000" w14:paraId="0000000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2 RTT 0.026190757751464844 sec</w:t>
      </w:r>
    </w:p>
    <w:p w:rsidR="00000000" w:rsidDel="00000000" w:rsidP="00000000" w:rsidRDefault="00000000" w:rsidRPr="00000000" w14:paraId="0000000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3 RTT 0.022640228271484375 sec</w:t>
      </w:r>
    </w:p>
    <w:p w:rsidR="00000000" w:rsidDel="00000000" w:rsidP="00000000" w:rsidRDefault="00000000" w:rsidRPr="00000000" w14:paraId="0000000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Avg = (85 + 26 + 23)/3 = 45 ms</w:t>
      </w:r>
    </w:p>
    <w:p w:rsidR="00000000" w:rsidDel="00000000" w:rsidP="00000000" w:rsidRDefault="00000000" w:rsidRPr="00000000" w14:paraId="0000000C">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Pinging www.purdue.edu [128.210.7.200] 3 times using Python:</w:t>
      </w:r>
    </w:p>
    <w:p w:rsidR="00000000" w:rsidDel="00000000" w:rsidP="00000000" w:rsidRDefault="00000000" w:rsidRPr="00000000" w14:paraId="0000000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1 RTT 0.08511090278625488 sec</w:t>
      </w:r>
    </w:p>
    <w:p w:rsidR="00000000" w:rsidDel="00000000" w:rsidP="00000000" w:rsidRDefault="00000000" w:rsidRPr="00000000" w14:paraId="0000000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2 RTT 0.2507798671722412 sec</w:t>
      </w:r>
    </w:p>
    <w:p w:rsidR="00000000" w:rsidDel="00000000" w:rsidP="00000000" w:rsidRDefault="00000000" w:rsidRPr="00000000" w14:paraId="0000001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3 RTT 0.3666701316833496 sec</w:t>
      </w:r>
    </w:p>
    <w:p w:rsidR="00000000" w:rsidDel="00000000" w:rsidP="00000000" w:rsidRDefault="00000000" w:rsidRPr="00000000" w14:paraId="0000001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Avg = (85+251+367)/3 = 234 ms</w:t>
      </w:r>
    </w:p>
    <w:p w:rsidR="00000000" w:rsidDel="00000000" w:rsidP="00000000" w:rsidRDefault="00000000" w:rsidRPr="00000000" w14:paraId="00000012">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Pinging www.fsu.edu [146.201.111.62] 3 times using Python:</w:t>
      </w:r>
    </w:p>
    <w:p w:rsidR="00000000" w:rsidDel="00000000" w:rsidP="00000000" w:rsidRDefault="00000000" w:rsidRPr="00000000" w14:paraId="0000001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1 RTT 0.06243324279785156 sec</w:t>
      </w:r>
    </w:p>
    <w:p w:rsidR="00000000" w:rsidDel="00000000" w:rsidP="00000000" w:rsidRDefault="00000000" w:rsidRPr="00000000" w14:paraId="0000001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2 RTT 0.06853008270263672 sec</w:t>
      </w:r>
    </w:p>
    <w:p w:rsidR="00000000" w:rsidDel="00000000" w:rsidP="00000000" w:rsidRDefault="00000000" w:rsidRPr="00000000" w14:paraId="0000001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3 RTT 0.13190650939941406 sec</w:t>
      </w:r>
    </w:p>
    <w:p w:rsidR="00000000" w:rsidDel="00000000" w:rsidP="00000000" w:rsidRDefault="00000000" w:rsidRPr="00000000" w14:paraId="0000001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Avg = (62 + 69 + 132)/3 = 88 ms</w:t>
      </w:r>
    </w:p>
    <w:p w:rsidR="00000000" w:rsidDel="00000000" w:rsidP="00000000" w:rsidRDefault="00000000" w:rsidRPr="00000000" w14:paraId="00000018">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Pinging www.ucdenver.edu [140.226.9.168] 3 times using Python:</w:t>
      </w:r>
    </w:p>
    <w:p w:rsidR="00000000" w:rsidDel="00000000" w:rsidP="00000000" w:rsidRDefault="00000000" w:rsidRPr="00000000" w14:paraId="0000001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1 RTT 0.1199958324432373 sec</w:t>
      </w:r>
    </w:p>
    <w:p w:rsidR="00000000" w:rsidDel="00000000" w:rsidP="00000000" w:rsidRDefault="00000000" w:rsidRPr="00000000" w14:paraId="0000001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2 RTT 0.21274375915527344 sec</w:t>
      </w:r>
    </w:p>
    <w:p w:rsidR="00000000" w:rsidDel="00000000" w:rsidP="00000000" w:rsidRDefault="00000000" w:rsidRPr="00000000" w14:paraId="0000001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3 RTT 0.07888007164001465 sec</w:t>
      </w:r>
    </w:p>
    <w:p w:rsidR="00000000" w:rsidDel="00000000" w:rsidP="00000000" w:rsidRDefault="00000000" w:rsidRPr="00000000" w14:paraId="0000001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Avg = (120 + 213 + 79)/3 = 137 ms</w:t>
      </w:r>
    </w:p>
    <w:p w:rsidR="00000000" w:rsidDel="00000000" w:rsidP="00000000" w:rsidRDefault="00000000" w:rsidRPr="00000000" w14:paraId="0000001E">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Pinging www.nmhu.edu [141.193.213.10] 3 times using Python:</w:t>
      </w:r>
    </w:p>
    <w:p w:rsidR="00000000" w:rsidDel="00000000" w:rsidP="00000000" w:rsidRDefault="00000000" w:rsidRPr="00000000" w14:paraId="0000002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1 RTT 0.0610356330871582 sec</w:t>
      </w:r>
    </w:p>
    <w:p w:rsidR="00000000" w:rsidDel="00000000" w:rsidP="00000000" w:rsidRDefault="00000000" w:rsidRPr="00000000" w14:paraId="0000002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2 RTT 0.23845624923706055 sec</w:t>
      </w:r>
    </w:p>
    <w:p w:rsidR="00000000" w:rsidDel="00000000" w:rsidP="00000000" w:rsidRDefault="00000000" w:rsidRPr="00000000" w14:paraId="0000002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3 RTT 0.11149120330810547 sec</w:t>
      </w:r>
    </w:p>
    <w:p w:rsidR="00000000" w:rsidDel="00000000" w:rsidP="00000000" w:rsidRDefault="00000000" w:rsidRPr="00000000" w14:paraId="0000002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Avg = (61 + 238 + 111)/3 = 137 ms</w:t>
      </w:r>
    </w:p>
    <w:p w:rsidR="00000000" w:rsidDel="00000000" w:rsidP="00000000" w:rsidRDefault="00000000" w:rsidRPr="00000000" w14:paraId="00000024">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Pinging www.hust.edu.vn [202.191.57.199] 3 times using Python:</w:t>
      </w:r>
    </w:p>
    <w:p w:rsidR="00000000" w:rsidDel="00000000" w:rsidP="00000000" w:rsidRDefault="00000000" w:rsidRPr="00000000" w14:paraId="0000002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1 RTT 0.23692965507507324 sec</w:t>
      </w:r>
    </w:p>
    <w:p w:rsidR="00000000" w:rsidDel="00000000" w:rsidP="00000000" w:rsidRDefault="00000000" w:rsidRPr="00000000" w14:paraId="0000002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2 RTT 0.3025062084197998 sec</w:t>
      </w:r>
    </w:p>
    <w:p w:rsidR="00000000" w:rsidDel="00000000" w:rsidP="00000000" w:rsidRDefault="00000000" w:rsidRPr="00000000" w14:paraId="0000002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3 RTT 0.23732662200927734 sec</w:t>
      </w:r>
    </w:p>
    <w:p w:rsidR="00000000" w:rsidDel="00000000" w:rsidP="00000000" w:rsidRDefault="00000000" w:rsidRPr="00000000" w14:paraId="0000002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Avg = (237 + 303 + 237)/3 = 259 ms</w:t>
      </w:r>
    </w:p>
    <w:p w:rsidR="00000000" w:rsidDel="00000000" w:rsidP="00000000" w:rsidRDefault="00000000" w:rsidRPr="00000000" w14:paraId="0000002A">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Pinging www.louvre.fr [89.185.38.205] 3 times using Python:</w:t>
      </w:r>
    </w:p>
    <w:p w:rsidR="00000000" w:rsidDel="00000000" w:rsidP="00000000" w:rsidRDefault="00000000" w:rsidRPr="00000000" w14:paraId="0000002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1 RTT 0.15954303741455078 sec</w:t>
      </w:r>
    </w:p>
    <w:p w:rsidR="00000000" w:rsidDel="00000000" w:rsidP="00000000" w:rsidRDefault="00000000" w:rsidRPr="00000000" w14:paraId="0000002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2 RTT 0.21124053001403809 sec</w:t>
      </w:r>
    </w:p>
    <w:p w:rsidR="00000000" w:rsidDel="00000000" w:rsidP="00000000" w:rsidRDefault="00000000" w:rsidRPr="00000000" w14:paraId="0000002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3 RTT 0.20743727684020996 sec</w:t>
      </w:r>
    </w:p>
    <w:p w:rsidR="00000000" w:rsidDel="00000000" w:rsidP="00000000" w:rsidRDefault="00000000" w:rsidRPr="00000000" w14:paraId="0000002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Avg = (160 + 211 + 207)/3 = 193 ms</w:t>
      </w:r>
    </w:p>
    <w:p w:rsidR="00000000" w:rsidDel="00000000" w:rsidP="00000000" w:rsidRDefault="00000000" w:rsidRPr="00000000" w14:paraId="00000030">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Pinging www.apartheidmuseum.org [116.203.242.107] 3 times using Python:</w:t>
      </w:r>
    </w:p>
    <w:p w:rsidR="00000000" w:rsidDel="00000000" w:rsidP="00000000" w:rsidRDefault="00000000" w:rsidRPr="00000000" w14:paraId="0000003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1 RTT 0.179640531539917 sec</w:t>
      </w:r>
    </w:p>
    <w:p w:rsidR="00000000" w:rsidDel="00000000" w:rsidP="00000000" w:rsidRDefault="00000000" w:rsidRPr="00000000" w14:paraId="0000003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2 RTT 0.14110183715820312 sec</w:t>
      </w:r>
    </w:p>
    <w:p w:rsidR="00000000" w:rsidDel="00000000" w:rsidP="00000000" w:rsidRDefault="00000000" w:rsidRPr="00000000" w14:paraId="0000003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3 RTT 0.1477363109588623 sec</w:t>
      </w:r>
    </w:p>
    <w:p w:rsidR="00000000" w:rsidDel="00000000" w:rsidP="00000000" w:rsidRDefault="00000000" w:rsidRPr="00000000" w14:paraId="0000003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Avg = (180 + 141 + 148)/3 = 156 ms</w:t>
      </w:r>
    </w:p>
    <w:p w:rsidR="00000000" w:rsidDel="00000000" w:rsidP="00000000" w:rsidRDefault="00000000" w:rsidRPr="00000000" w14:paraId="00000036">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Pinging www.hse.ru [178.248.234.104] 3 times using Python:</w:t>
      </w:r>
    </w:p>
    <w:p w:rsidR="00000000" w:rsidDel="00000000" w:rsidP="00000000" w:rsidRDefault="00000000" w:rsidRPr="00000000" w14:paraId="0000003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1 RTT 0.08130884170532227 sec</w:t>
      </w:r>
    </w:p>
    <w:p w:rsidR="00000000" w:rsidDel="00000000" w:rsidP="00000000" w:rsidRDefault="00000000" w:rsidRPr="00000000" w14:paraId="0000003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2 RTT 0.11996603012084961 sec</w:t>
      </w:r>
    </w:p>
    <w:p w:rsidR="00000000" w:rsidDel="00000000" w:rsidP="00000000" w:rsidRDefault="00000000" w:rsidRPr="00000000" w14:paraId="0000003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3 RTT 0.1984560489654541 sec</w:t>
      </w:r>
    </w:p>
    <w:p w:rsidR="00000000" w:rsidDel="00000000" w:rsidP="00000000" w:rsidRDefault="00000000" w:rsidRPr="00000000" w14:paraId="0000003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Avg = (81 + 120 + 198)/3 = 133 ms</w:t>
      </w:r>
    </w:p>
    <w:p w:rsidR="00000000" w:rsidDel="00000000" w:rsidP="00000000" w:rsidRDefault="00000000" w:rsidRPr="00000000" w14:paraId="0000003C">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Pinging www.mca.com.au [13.249.190.41] 3 times using Python:</w:t>
      </w:r>
    </w:p>
    <w:p w:rsidR="00000000" w:rsidDel="00000000" w:rsidP="00000000" w:rsidRDefault="00000000" w:rsidRPr="00000000" w14:paraId="0000003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1 RTT 0.02830052375793457 sec</w:t>
      </w:r>
    </w:p>
    <w:p w:rsidR="00000000" w:rsidDel="00000000" w:rsidP="00000000" w:rsidRDefault="00000000" w:rsidRPr="00000000" w14:paraId="0000003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2 RTT 0.0196683406829834 sec</w:t>
      </w:r>
    </w:p>
    <w:p w:rsidR="00000000" w:rsidDel="00000000" w:rsidP="00000000" w:rsidRDefault="00000000" w:rsidRPr="00000000" w14:paraId="0000004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Ping 3 RTT 0.04396963119506836 sec</w:t>
      </w:r>
    </w:p>
    <w:p w:rsidR="00000000" w:rsidDel="00000000" w:rsidP="00000000" w:rsidRDefault="00000000" w:rsidRPr="00000000" w14:paraId="0000004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Avg = (28 + 20 + 44)/3 = 31 ms</w:t>
      </w:r>
    </w:p>
    <w:p w:rsidR="00000000" w:rsidDel="00000000" w:rsidP="00000000" w:rsidRDefault="00000000" w:rsidRPr="00000000" w14:paraId="00000042">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Pr>
        <w:drawing>
          <wp:inline distB="114300" distT="114300" distL="114300" distR="114300">
            <wp:extent cx="5943600" cy="3657600"/>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45">
      <w:pPr>
        <w:numPr>
          <w:ilvl w:val="0"/>
          <w:numId w:val="2"/>
        </w:numPr>
        <w:shd w:fill="ffffff" w:val="clear"/>
        <w:spacing w:after="240" w:lineRule="auto"/>
        <w:ind w:left="720" w:hanging="360"/>
        <w:rPr>
          <w:rFonts w:ascii="Calibri" w:cs="Calibri" w:eastAsia="Calibri" w:hAnsi="Calibri"/>
        </w:rPr>
      </w:pPr>
      <w:r w:rsidDel="00000000" w:rsidR="00000000" w:rsidRPr="00000000">
        <w:rPr>
          <w:rFonts w:ascii="Calibri" w:cs="Calibri" w:eastAsia="Calibri" w:hAnsi="Calibri"/>
          <w:color w:val="1f2328"/>
          <w:sz w:val="24"/>
          <w:szCs w:val="24"/>
          <w:rtl w:val="0"/>
        </w:rPr>
        <w:t xml:space="preserve">Are RTT and geographic distance correlated positively, negatively, or not at all? If applicable, also comment on the strength of correlation (weak vs. strong).</w:t>
      </w:r>
    </w:p>
    <w:p w:rsidR="00000000" w:rsidDel="00000000" w:rsidP="00000000" w:rsidRDefault="00000000" w:rsidRPr="00000000" w14:paraId="00000046">
      <w:pPr>
        <w:shd w:fill="ffffff" w:val="clear"/>
        <w:spacing w:after="240" w:lineRule="auto"/>
        <w:ind w:left="720" w:firstLine="0"/>
        <w:rPr>
          <w:rFonts w:ascii="Calibri" w:cs="Calibri" w:eastAsia="Calibri" w:hAnsi="Calibri"/>
          <w:color w:val="1f2328"/>
          <w:sz w:val="24"/>
          <w:szCs w:val="24"/>
        </w:rPr>
      </w:pPr>
      <w:r w:rsidDel="00000000" w:rsidR="00000000" w:rsidRPr="00000000">
        <w:rPr>
          <w:rFonts w:ascii="Calibri" w:cs="Calibri" w:eastAsia="Calibri" w:hAnsi="Calibri"/>
          <w:color w:val="1f2328"/>
          <w:sz w:val="24"/>
          <w:szCs w:val="24"/>
          <w:rtl w:val="0"/>
        </w:rPr>
        <w:t xml:space="preserve">RTT and geographic distance seems to have a weak positive correlation, with the domain </w:t>
      </w:r>
      <w:hyperlink r:id="rId7">
        <w:r w:rsidDel="00000000" w:rsidR="00000000" w:rsidRPr="00000000">
          <w:rPr>
            <w:rFonts w:ascii="Calibri" w:cs="Calibri" w:eastAsia="Calibri" w:hAnsi="Calibri"/>
            <w:color w:val="1155cc"/>
            <w:sz w:val="24"/>
            <w:szCs w:val="24"/>
            <w:u w:val="single"/>
            <w:rtl w:val="0"/>
          </w:rPr>
          <w:t xml:space="preserve">www.mca.com.au</w:t>
        </w:r>
      </w:hyperlink>
      <w:r w:rsidDel="00000000" w:rsidR="00000000" w:rsidRPr="00000000">
        <w:rPr>
          <w:rFonts w:ascii="Calibri" w:cs="Calibri" w:eastAsia="Calibri" w:hAnsi="Calibri"/>
          <w:color w:val="1f2328"/>
          <w:sz w:val="24"/>
          <w:szCs w:val="24"/>
          <w:rtl w:val="0"/>
        </w:rPr>
        <w:t xml:space="preserve"> being the most extreme outlier.</w:t>
      </w:r>
    </w:p>
    <w:p w:rsidR="00000000" w:rsidDel="00000000" w:rsidP="00000000" w:rsidRDefault="00000000" w:rsidRPr="00000000" w14:paraId="00000047">
      <w:pPr>
        <w:numPr>
          <w:ilvl w:val="0"/>
          <w:numId w:val="2"/>
        </w:numPr>
        <w:shd w:fill="ffffff" w:val="clear"/>
        <w:spacing w:after="240" w:before="60" w:lineRule="auto"/>
        <w:ind w:left="720" w:hanging="360"/>
        <w:rPr>
          <w:rFonts w:ascii="Calibri" w:cs="Calibri" w:eastAsia="Calibri" w:hAnsi="Calibri"/>
        </w:rPr>
      </w:pPr>
      <w:r w:rsidDel="00000000" w:rsidR="00000000" w:rsidRPr="00000000">
        <w:rPr>
          <w:rFonts w:ascii="Calibri" w:cs="Calibri" w:eastAsia="Calibri" w:hAnsi="Calibri"/>
          <w:color w:val="1f2328"/>
          <w:sz w:val="24"/>
          <w:szCs w:val="24"/>
          <w:rtl w:val="0"/>
        </w:rPr>
        <w:t xml:space="preserve">Why do you think you observe this trend (or lack thereof)?</w:t>
      </w:r>
    </w:p>
    <w:p w:rsidR="00000000" w:rsidDel="00000000" w:rsidP="00000000" w:rsidRDefault="00000000" w:rsidRPr="00000000" w14:paraId="00000048">
      <w:pPr>
        <w:shd w:fill="ffffff" w:val="clear"/>
        <w:spacing w:after="240" w:before="60" w:lineRule="auto"/>
        <w:ind w:left="720" w:firstLine="0"/>
        <w:rPr>
          <w:rFonts w:ascii="Calibri" w:cs="Calibri" w:eastAsia="Calibri" w:hAnsi="Calibri"/>
          <w:color w:val="1f2328"/>
          <w:sz w:val="24"/>
          <w:szCs w:val="24"/>
        </w:rPr>
      </w:pPr>
      <w:r w:rsidDel="00000000" w:rsidR="00000000" w:rsidRPr="00000000">
        <w:rPr>
          <w:rFonts w:ascii="Calibri" w:cs="Calibri" w:eastAsia="Calibri" w:hAnsi="Calibri"/>
          <w:color w:val="1f2328"/>
          <w:sz w:val="24"/>
          <w:szCs w:val="24"/>
          <w:rtl w:val="0"/>
        </w:rPr>
        <w:t xml:space="preserve">I think there is a positive correlation because greater distance between the source and destination IP means that the signal sent from my device has to travel a longer length. Perhaps the correlation is weak because, depending what networks and links the signal goes through, there can be variety in the RTT for the different distances—these varieties can be influenced by the cables used and the network traffic through certain routes. Also, there might not be enough data points to show a stronger correlation.</w:t>
      </w:r>
    </w:p>
    <w:p w:rsidR="00000000" w:rsidDel="00000000" w:rsidP="00000000" w:rsidRDefault="00000000" w:rsidRPr="00000000" w14:paraId="00000049">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color w:val="2e3234"/>
          <w:sz w:val="36"/>
          <w:szCs w:val="36"/>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color w:val="2e3234"/>
          <w:sz w:val="36"/>
          <w:szCs w:val="36"/>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color w:val="2e3234"/>
          <w:sz w:val="36"/>
          <w:szCs w:val="36"/>
        </w:rPr>
      </w:pPr>
      <w:r w:rsidDel="00000000" w:rsidR="00000000" w:rsidRPr="00000000">
        <w:rPr>
          <w:rFonts w:ascii="Calibri" w:cs="Calibri" w:eastAsia="Calibri" w:hAnsi="Calibri"/>
          <w:b w:val="1"/>
          <w:color w:val="2e3234"/>
          <w:sz w:val="36"/>
          <w:szCs w:val="36"/>
          <w:rtl w:val="0"/>
        </w:rPr>
        <w:t xml:space="preserve">Traceroute</w:t>
      </w:r>
    </w:p>
    <w:p w:rsidR="00000000" w:rsidDel="00000000" w:rsidP="00000000" w:rsidRDefault="00000000" w:rsidRPr="00000000" w14:paraId="0000004E">
      <w:pPr>
        <w:rPr>
          <w:rFonts w:ascii="Calibri" w:cs="Calibri" w:eastAsia="Calibri" w:hAnsi="Calibri"/>
          <w:b w:val="1"/>
          <w:color w:val="2e3234"/>
          <w:sz w:val="36"/>
          <w:szCs w:val="36"/>
        </w:rPr>
      </w:pPr>
      <w:r w:rsidDel="00000000" w:rsidR="00000000" w:rsidRPr="00000000">
        <w:rPr>
          <w:rtl w:val="0"/>
        </w:rPr>
      </w:r>
    </w:p>
    <w:p w:rsidR="00000000" w:rsidDel="00000000" w:rsidP="00000000" w:rsidRDefault="00000000" w:rsidRPr="00000000" w14:paraId="0000004F">
      <w:pPr>
        <w:rPr>
          <w:rFonts w:ascii="Calibri" w:cs="Calibri" w:eastAsia="Calibri" w:hAnsi="Calibri"/>
          <w:color w:val="2e3234"/>
          <w:sz w:val="28"/>
          <w:szCs w:val="28"/>
        </w:rPr>
      </w:pPr>
      <w:r w:rsidDel="00000000" w:rsidR="00000000" w:rsidRPr="00000000">
        <w:rPr>
          <w:rFonts w:ascii="Calibri" w:cs="Calibri" w:eastAsia="Calibri" w:hAnsi="Calibri"/>
          <w:color w:val="2e3234"/>
          <w:sz w:val="28"/>
          <w:szCs w:val="28"/>
          <w:rtl w:val="0"/>
        </w:rPr>
        <w:t xml:space="preserve">Execution Trace</w:t>
      </w:r>
    </w:p>
    <w:p w:rsidR="00000000" w:rsidDel="00000000" w:rsidP="00000000" w:rsidRDefault="00000000" w:rsidRPr="00000000" w14:paraId="00000050">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color w:val="2e3234"/>
          <w:sz w:val="24"/>
          <w:szCs w:val="24"/>
        </w:rPr>
      </w:pPr>
      <w:hyperlink r:id="rId8">
        <w:r w:rsidDel="00000000" w:rsidR="00000000" w:rsidRPr="00000000">
          <w:rPr>
            <w:rFonts w:ascii="Calibri" w:cs="Calibri" w:eastAsia="Calibri" w:hAnsi="Calibri"/>
            <w:color w:val="1155cc"/>
            <w:sz w:val="24"/>
            <w:szCs w:val="24"/>
            <w:u w:val="single"/>
            <w:rtl w:val="0"/>
          </w:rPr>
          <w:t xml:space="preserve">www.mtholyoke.edu</w:t>
        </w:r>
      </w:hyperlink>
      <w:r w:rsidDel="00000000" w:rsidR="00000000" w:rsidRPr="00000000">
        <w:rPr>
          <w:rtl w:val="0"/>
        </w:rPr>
      </w:r>
    </w:p>
    <w:p w:rsidR="00000000" w:rsidDel="00000000" w:rsidP="00000000" w:rsidRDefault="00000000" w:rsidRPr="00000000" w14:paraId="0000005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 rtt=139 ms 138.110.152.1</w:t>
      </w:r>
    </w:p>
    <w:p w:rsidR="00000000" w:rsidDel="00000000" w:rsidP="00000000" w:rsidRDefault="00000000" w:rsidRPr="00000000" w14:paraId="0000005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 rtt=161 ms 138.110.91.77</w:t>
      </w:r>
    </w:p>
    <w:p w:rsidR="00000000" w:rsidDel="00000000" w:rsidP="00000000" w:rsidRDefault="00000000" w:rsidRPr="00000000" w14:paraId="0000005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3 rtt=84 ms 138.110.91.74</w:t>
      </w:r>
    </w:p>
    <w:p w:rsidR="00000000" w:rsidDel="00000000" w:rsidP="00000000" w:rsidRDefault="00000000" w:rsidRPr="00000000" w14:paraId="0000005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4 rtt=108 ms 138.110.91.40</w:t>
      </w:r>
    </w:p>
    <w:p w:rsidR="00000000" w:rsidDel="00000000" w:rsidP="00000000" w:rsidRDefault="00000000" w:rsidRPr="00000000" w14:paraId="0000005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5 rtt=88 ms 134.241.249.31</w:t>
      </w:r>
    </w:p>
    <w:p w:rsidR="00000000" w:rsidDel="00000000" w:rsidP="00000000" w:rsidRDefault="00000000" w:rsidRPr="00000000" w14:paraId="0000005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6 rtt=81 ms 69.16.1.33</w:t>
      </w:r>
    </w:p>
    <w:p w:rsidR="00000000" w:rsidDel="00000000" w:rsidP="00000000" w:rsidRDefault="00000000" w:rsidRPr="00000000" w14:paraId="0000005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7 rtt=126 ms 69.16.0.9</w:t>
      </w:r>
    </w:p>
    <w:p w:rsidR="00000000" w:rsidDel="00000000" w:rsidP="00000000" w:rsidRDefault="00000000" w:rsidRPr="00000000" w14:paraId="0000005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8 rtt=82 ms 38.104.218.13</w:t>
      </w:r>
    </w:p>
    <w:p w:rsidR="00000000" w:rsidDel="00000000" w:rsidP="00000000" w:rsidRDefault="00000000" w:rsidRPr="00000000" w14:paraId="0000005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9 rtt=96 ms 154.54.41.129</w:t>
      </w:r>
    </w:p>
    <w:p w:rsidR="00000000" w:rsidDel="00000000" w:rsidP="00000000" w:rsidRDefault="00000000" w:rsidRPr="00000000" w14:paraId="0000005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10 rtt=89 ms 38.140.158.82</w:t>
      </w:r>
    </w:p>
    <w:p w:rsidR="00000000" w:rsidDel="00000000" w:rsidP="00000000" w:rsidRDefault="00000000" w:rsidRPr="00000000" w14:paraId="0000005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11 rtt=54 ms 23.185.0.4</w:t>
      </w:r>
    </w:p>
    <w:p w:rsidR="00000000" w:rsidDel="00000000" w:rsidP="00000000" w:rsidRDefault="00000000" w:rsidRPr="00000000" w14:paraId="0000005D">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color w:val="2e3234"/>
          <w:sz w:val="24"/>
          <w:szCs w:val="24"/>
        </w:rPr>
      </w:pPr>
      <w:hyperlink r:id="rId9">
        <w:r w:rsidDel="00000000" w:rsidR="00000000" w:rsidRPr="00000000">
          <w:rPr>
            <w:rFonts w:ascii="Calibri" w:cs="Calibri" w:eastAsia="Calibri" w:hAnsi="Calibri"/>
            <w:color w:val="1155cc"/>
            <w:sz w:val="24"/>
            <w:szCs w:val="24"/>
            <w:u w:val="single"/>
            <w:rtl w:val="0"/>
          </w:rPr>
          <w:t xml:space="preserve">www.purdue.edu</w:t>
        </w:r>
      </w:hyperlink>
      <w:r w:rsidDel="00000000" w:rsidR="00000000" w:rsidRPr="00000000">
        <w:rPr>
          <w:rtl w:val="0"/>
        </w:rPr>
      </w:r>
    </w:p>
    <w:p w:rsidR="00000000" w:rsidDel="00000000" w:rsidP="00000000" w:rsidRDefault="00000000" w:rsidRPr="00000000" w14:paraId="0000005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 rtt=19 ms 138.110.152.1</w:t>
      </w:r>
    </w:p>
    <w:p w:rsidR="00000000" w:rsidDel="00000000" w:rsidP="00000000" w:rsidRDefault="00000000" w:rsidRPr="00000000" w14:paraId="0000006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 rtt=3 ms 138.110.91.77</w:t>
      </w:r>
    </w:p>
    <w:p w:rsidR="00000000" w:rsidDel="00000000" w:rsidP="00000000" w:rsidRDefault="00000000" w:rsidRPr="00000000" w14:paraId="0000006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3 rtt=31 ms 138.110.91.74</w:t>
      </w:r>
    </w:p>
    <w:p w:rsidR="00000000" w:rsidDel="00000000" w:rsidP="00000000" w:rsidRDefault="00000000" w:rsidRPr="00000000" w14:paraId="0000006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4 rtt=17 ms 138.110.91.40</w:t>
      </w:r>
    </w:p>
    <w:p w:rsidR="00000000" w:rsidDel="00000000" w:rsidP="00000000" w:rsidRDefault="00000000" w:rsidRPr="00000000" w14:paraId="0000006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5 rtt=4 ms 134.241.249.31</w:t>
      </w:r>
    </w:p>
    <w:p w:rsidR="00000000" w:rsidDel="00000000" w:rsidP="00000000" w:rsidRDefault="00000000" w:rsidRPr="00000000" w14:paraId="0000006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6 rtt=5 ms 69.16.1.33</w:t>
      </w:r>
    </w:p>
    <w:p w:rsidR="00000000" w:rsidDel="00000000" w:rsidP="00000000" w:rsidRDefault="00000000" w:rsidRPr="00000000" w14:paraId="0000006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7 rtt=3 ms 18.2.8.89</w:t>
      </w:r>
    </w:p>
    <w:p w:rsidR="00000000" w:rsidDel="00000000" w:rsidP="00000000" w:rsidRDefault="00000000" w:rsidRPr="00000000" w14:paraId="0000006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8 rtt=10 ms 192.5.89.254</w:t>
      </w:r>
    </w:p>
    <w:p w:rsidR="00000000" w:rsidDel="00000000" w:rsidP="00000000" w:rsidRDefault="00000000" w:rsidRPr="00000000" w14:paraId="0000006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9 rtt=25 ms 163.253.1.21</w:t>
      </w:r>
    </w:p>
    <w:p w:rsidR="00000000" w:rsidDel="00000000" w:rsidP="00000000" w:rsidRDefault="00000000" w:rsidRPr="00000000" w14:paraId="0000006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10 rtt=23 ms 163.253.2.17</w:t>
      </w:r>
    </w:p>
    <w:p w:rsidR="00000000" w:rsidDel="00000000" w:rsidP="00000000" w:rsidRDefault="00000000" w:rsidRPr="00000000" w14:paraId="0000006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11 rtt=21 ms 163.253.2.18</w:t>
      </w:r>
    </w:p>
    <w:p w:rsidR="00000000" w:rsidDel="00000000" w:rsidP="00000000" w:rsidRDefault="00000000" w:rsidRPr="00000000" w14:paraId="0000006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12 rtt=20 ms 149.165.254.185</w:t>
      </w:r>
    </w:p>
    <w:p w:rsidR="00000000" w:rsidDel="00000000" w:rsidP="00000000" w:rsidRDefault="00000000" w:rsidRPr="00000000" w14:paraId="0000006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13 rtt=24 ms 149.165.255.209</w:t>
      </w:r>
    </w:p>
    <w:p w:rsidR="00000000" w:rsidDel="00000000" w:rsidP="00000000" w:rsidRDefault="00000000" w:rsidRPr="00000000" w14:paraId="0000006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14 rtt=28 ms 192.5.40.85</w:t>
      </w:r>
    </w:p>
    <w:p w:rsidR="00000000" w:rsidDel="00000000" w:rsidP="00000000" w:rsidRDefault="00000000" w:rsidRPr="00000000" w14:paraId="0000006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6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6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7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7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7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7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7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7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7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7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20 rtt=33 ms 128.210.7.200</w:t>
      </w:r>
    </w:p>
    <w:p w:rsidR="00000000" w:rsidDel="00000000" w:rsidP="00000000" w:rsidRDefault="00000000" w:rsidRPr="00000000" w14:paraId="00000078">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2e3234"/>
          <w:sz w:val="24"/>
          <w:szCs w:val="24"/>
        </w:rPr>
      </w:pPr>
      <w:hyperlink r:id="rId10">
        <w:r w:rsidDel="00000000" w:rsidR="00000000" w:rsidRPr="00000000">
          <w:rPr>
            <w:rFonts w:ascii="Calibri" w:cs="Calibri" w:eastAsia="Calibri" w:hAnsi="Calibri"/>
            <w:color w:val="1155cc"/>
            <w:sz w:val="24"/>
            <w:szCs w:val="24"/>
            <w:u w:val="single"/>
            <w:rtl w:val="0"/>
          </w:rPr>
          <w:t xml:space="preserve">www.fsu.edu</w:t>
        </w:r>
      </w:hyperlink>
      <w:r w:rsidDel="00000000" w:rsidR="00000000" w:rsidRPr="00000000">
        <w:rPr>
          <w:rtl w:val="0"/>
        </w:rPr>
      </w:r>
    </w:p>
    <w:p w:rsidR="00000000" w:rsidDel="00000000" w:rsidP="00000000" w:rsidRDefault="00000000" w:rsidRPr="00000000" w14:paraId="0000007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 rtt=171 ms 138.110.152.1</w:t>
      </w:r>
    </w:p>
    <w:p w:rsidR="00000000" w:rsidDel="00000000" w:rsidP="00000000" w:rsidRDefault="00000000" w:rsidRPr="00000000" w14:paraId="0000007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 rtt=45 ms 138.110.91.77</w:t>
      </w:r>
    </w:p>
    <w:p w:rsidR="00000000" w:rsidDel="00000000" w:rsidP="00000000" w:rsidRDefault="00000000" w:rsidRPr="00000000" w14:paraId="0000007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3 rtt=83 ms 138.110.91.74</w:t>
      </w:r>
    </w:p>
    <w:p w:rsidR="00000000" w:rsidDel="00000000" w:rsidP="00000000" w:rsidRDefault="00000000" w:rsidRPr="00000000" w14:paraId="0000007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4 rtt=116 ms 138.110.91.40</w:t>
      </w:r>
    </w:p>
    <w:p w:rsidR="00000000" w:rsidDel="00000000" w:rsidP="00000000" w:rsidRDefault="00000000" w:rsidRPr="00000000" w14:paraId="0000007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5 rtt=63 ms 134.241.249.31</w:t>
      </w:r>
    </w:p>
    <w:p w:rsidR="00000000" w:rsidDel="00000000" w:rsidP="00000000" w:rsidRDefault="00000000" w:rsidRPr="00000000" w14:paraId="0000007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6 rtt=3 ms 69.16.1.33</w:t>
      </w:r>
    </w:p>
    <w:p w:rsidR="00000000" w:rsidDel="00000000" w:rsidP="00000000" w:rsidRDefault="00000000" w:rsidRPr="00000000" w14:paraId="0000008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7 rtt=5 ms 18.2.8.89</w:t>
      </w:r>
    </w:p>
    <w:p w:rsidR="00000000" w:rsidDel="00000000" w:rsidP="00000000" w:rsidRDefault="00000000" w:rsidRPr="00000000" w14:paraId="0000008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8 rtt=7 ms 192.5.89.57</w:t>
      </w:r>
    </w:p>
    <w:p w:rsidR="00000000" w:rsidDel="00000000" w:rsidP="00000000" w:rsidRDefault="00000000" w:rsidRPr="00000000" w14:paraId="0000008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9 rtt=12 ms 192.5.89.222</w:t>
      </w:r>
    </w:p>
    <w:p w:rsidR="00000000" w:rsidDel="00000000" w:rsidP="00000000" w:rsidRDefault="00000000" w:rsidRPr="00000000" w14:paraId="0000008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10 rtt=39 ms 163.253.1.42</w:t>
      </w:r>
    </w:p>
    <w:p w:rsidR="00000000" w:rsidDel="00000000" w:rsidP="00000000" w:rsidRDefault="00000000" w:rsidRPr="00000000" w14:paraId="0000008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11 rtt=38 ms 163.253.1.116</w:t>
      </w:r>
    </w:p>
    <w:p w:rsidR="00000000" w:rsidDel="00000000" w:rsidP="00000000" w:rsidRDefault="00000000" w:rsidRPr="00000000" w14:paraId="0000008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12 rtt=39 ms 163.253.1.9</w:t>
      </w:r>
    </w:p>
    <w:p w:rsidR="00000000" w:rsidDel="00000000" w:rsidP="00000000" w:rsidRDefault="00000000" w:rsidRPr="00000000" w14:paraId="0000008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13 rtt=40 ms 163.253.1.135</w:t>
      </w:r>
    </w:p>
    <w:p w:rsidR="00000000" w:rsidDel="00000000" w:rsidP="00000000" w:rsidRDefault="00000000" w:rsidRPr="00000000" w14:paraId="0000008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14 rtt=48 ms 163.253.1.104</w:t>
      </w:r>
    </w:p>
    <w:p w:rsidR="00000000" w:rsidDel="00000000" w:rsidP="00000000" w:rsidRDefault="00000000" w:rsidRPr="00000000" w14:paraId="0000008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15 rtt=44 ms 163.253.2.33</w:t>
      </w:r>
    </w:p>
    <w:p w:rsidR="00000000" w:rsidDel="00000000" w:rsidP="00000000" w:rsidRDefault="00000000" w:rsidRPr="00000000" w14:paraId="0000008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16 rtt=37 ms 108.59.25.20</w:t>
      </w:r>
    </w:p>
    <w:p w:rsidR="00000000" w:rsidDel="00000000" w:rsidP="00000000" w:rsidRDefault="00000000" w:rsidRPr="00000000" w14:paraId="0000008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17 rtt=40 ms 108.59.31.158</w:t>
      </w:r>
    </w:p>
    <w:p w:rsidR="00000000" w:rsidDel="00000000" w:rsidP="00000000" w:rsidRDefault="00000000" w:rsidRPr="00000000" w14:paraId="0000008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18 rtt=41 ms 108.59.31.50</w:t>
      </w:r>
    </w:p>
    <w:p w:rsidR="00000000" w:rsidDel="00000000" w:rsidP="00000000" w:rsidRDefault="00000000" w:rsidRPr="00000000" w14:paraId="0000008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19 rtt=38 ms 108.59.25.241</w:t>
      </w:r>
    </w:p>
    <w:p w:rsidR="00000000" w:rsidDel="00000000" w:rsidP="00000000" w:rsidRDefault="00000000" w:rsidRPr="00000000" w14:paraId="0000008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20 rtt=39 ms 128.186.248.2</w:t>
      </w:r>
    </w:p>
    <w:p w:rsidR="00000000" w:rsidDel="00000000" w:rsidP="00000000" w:rsidRDefault="00000000" w:rsidRPr="00000000" w14:paraId="0000008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21 rtt=47 ms 146.201.111.62</w:t>
      </w:r>
    </w:p>
    <w:p w:rsidR="00000000" w:rsidDel="00000000" w:rsidP="00000000" w:rsidRDefault="00000000" w:rsidRPr="00000000" w14:paraId="0000008F">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color w:val="2e3234"/>
          <w:sz w:val="24"/>
          <w:szCs w:val="24"/>
        </w:rPr>
      </w:pPr>
      <w:hyperlink r:id="rId11">
        <w:r w:rsidDel="00000000" w:rsidR="00000000" w:rsidRPr="00000000">
          <w:rPr>
            <w:rFonts w:ascii="Calibri" w:cs="Calibri" w:eastAsia="Calibri" w:hAnsi="Calibri"/>
            <w:color w:val="1155cc"/>
            <w:sz w:val="24"/>
            <w:szCs w:val="24"/>
            <w:u w:val="single"/>
            <w:rtl w:val="0"/>
          </w:rPr>
          <w:t xml:space="preserve">www.ucdenver.edu</w:t>
        </w:r>
      </w:hyperlink>
      <w:r w:rsidDel="00000000" w:rsidR="00000000" w:rsidRPr="00000000">
        <w:rPr>
          <w:rtl w:val="0"/>
        </w:rPr>
      </w:r>
    </w:p>
    <w:p w:rsidR="00000000" w:rsidDel="00000000" w:rsidP="00000000" w:rsidRDefault="00000000" w:rsidRPr="00000000" w14:paraId="0000009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 rtt=178 ms 138.110.152.1</w:t>
      </w:r>
    </w:p>
    <w:p w:rsidR="00000000" w:rsidDel="00000000" w:rsidP="00000000" w:rsidRDefault="00000000" w:rsidRPr="00000000" w14:paraId="0000009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 rtt=154 ms 138.110.91.77</w:t>
      </w:r>
    </w:p>
    <w:p w:rsidR="00000000" w:rsidDel="00000000" w:rsidP="00000000" w:rsidRDefault="00000000" w:rsidRPr="00000000" w14:paraId="0000009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3 rtt=192 ms 138.110.91.74</w:t>
      </w:r>
    </w:p>
    <w:p w:rsidR="00000000" w:rsidDel="00000000" w:rsidP="00000000" w:rsidRDefault="00000000" w:rsidRPr="00000000" w14:paraId="0000009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4 rtt=81 ms 138.110.91.40</w:t>
      </w:r>
    </w:p>
    <w:p w:rsidR="00000000" w:rsidDel="00000000" w:rsidP="00000000" w:rsidRDefault="00000000" w:rsidRPr="00000000" w14:paraId="0000009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5 rtt=7 ms 134.241.249.31</w:t>
      </w:r>
    </w:p>
    <w:p w:rsidR="00000000" w:rsidDel="00000000" w:rsidP="00000000" w:rsidRDefault="00000000" w:rsidRPr="00000000" w14:paraId="0000009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6 rtt=8 ms 69.16.1.33</w:t>
      </w:r>
    </w:p>
    <w:p w:rsidR="00000000" w:rsidDel="00000000" w:rsidP="00000000" w:rsidRDefault="00000000" w:rsidRPr="00000000" w14:paraId="0000009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7 rtt=4 ms 18.2.8.89</w:t>
      </w:r>
    </w:p>
    <w:p w:rsidR="00000000" w:rsidDel="00000000" w:rsidP="00000000" w:rsidRDefault="00000000" w:rsidRPr="00000000" w14:paraId="0000009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8 rtt=10 ms 192.5.89.254</w:t>
      </w:r>
    </w:p>
    <w:p w:rsidR="00000000" w:rsidDel="00000000" w:rsidP="00000000" w:rsidRDefault="00000000" w:rsidRPr="00000000" w14:paraId="0000009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9 rtt=56 ms 163.253.1.21</w:t>
      </w:r>
    </w:p>
    <w:p w:rsidR="00000000" w:rsidDel="00000000" w:rsidP="00000000" w:rsidRDefault="00000000" w:rsidRPr="00000000" w14:paraId="0000009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10 rtt=65 ms 163.253.2.17</w:t>
      </w:r>
    </w:p>
    <w:p w:rsidR="00000000" w:rsidDel="00000000" w:rsidP="00000000" w:rsidRDefault="00000000" w:rsidRPr="00000000" w14:paraId="0000009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11 rtt=73 ms 163.253.2.18</w:t>
      </w:r>
    </w:p>
    <w:p w:rsidR="00000000" w:rsidDel="00000000" w:rsidP="00000000" w:rsidRDefault="00000000" w:rsidRPr="00000000" w14:paraId="0000009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12 rtt=91 ms 163.253.1.245</w:t>
      </w:r>
    </w:p>
    <w:p w:rsidR="00000000" w:rsidDel="00000000" w:rsidP="00000000" w:rsidRDefault="00000000" w:rsidRPr="00000000" w14:paraId="0000009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13 rtt=86 ms 163.253.1.242</w:t>
      </w:r>
    </w:p>
    <w:p w:rsidR="00000000" w:rsidDel="00000000" w:rsidP="00000000" w:rsidRDefault="00000000" w:rsidRPr="00000000" w14:paraId="0000009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14 rtt=75 ms 163.253.5.43</w:t>
      </w:r>
    </w:p>
    <w:p w:rsidR="00000000" w:rsidDel="00000000" w:rsidP="00000000" w:rsidRDefault="00000000" w:rsidRPr="00000000" w14:paraId="0000009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15 rtt=69 ms 129.19.165.138</w:t>
      </w:r>
    </w:p>
    <w:p w:rsidR="00000000" w:rsidDel="00000000" w:rsidP="00000000" w:rsidRDefault="00000000" w:rsidRPr="00000000" w14:paraId="000000A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16 rtt=69 ms 140.226.3.205</w:t>
      </w:r>
    </w:p>
    <w:p w:rsidR="00000000" w:rsidDel="00000000" w:rsidP="00000000" w:rsidRDefault="00000000" w:rsidRPr="00000000" w14:paraId="000000A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A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23 rtt=46 ms 140.226.9.168</w:t>
      </w:r>
    </w:p>
    <w:p w:rsidR="00000000" w:rsidDel="00000000" w:rsidP="00000000" w:rsidRDefault="00000000" w:rsidRPr="00000000" w14:paraId="000000AE">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color w:val="2e3234"/>
          <w:sz w:val="24"/>
          <w:szCs w:val="24"/>
        </w:rPr>
      </w:pPr>
      <w:hyperlink r:id="rId12">
        <w:r w:rsidDel="00000000" w:rsidR="00000000" w:rsidRPr="00000000">
          <w:rPr>
            <w:rFonts w:ascii="Calibri" w:cs="Calibri" w:eastAsia="Calibri" w:hAnsi="Calibri"/>
            <w:color w:val="1155cc"/>
            <w:sz w:val="24"/>
            <w:szCs w:val="24"/>
            <w:u w:val="single"/>
            <w:rtl w:val="0"/>
          </w:rPr>
          <w:t xml:space="preserve">www.nmhu.edu</w:t>
        </w:r>
      </w:hyperlink>
      <w:r w:rsidDel="00000000" w:rsidR="00000000" w:rsidRPr="00000000">
        <w:rPr>
          <w:rtl w:val="0"/>
        </w:rPr>
      </w:r>
    </w:p>
    <w:p w:rsidR="00000000" w:rsidDel="00000000" w:rsidP="00000000" w:rsidRDefault="00000000" w:rsidRPr="00000000" w14:paraId="000000B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 rtt=21 ms 138.110.152.1</w:t>
      </w:r>
    </w:p>
    <w:p w:rsidR="00000000" w:rsidDel="00000000" w:rsidP="00000000" w:rsidRDefault="00000000" w:rsidRPr="00000000" w14:paraId="000000B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 rtt=6 ms 138.110.91.77</w:t>
      </w:r>
    </w:p>
    <w:p w:rsidR="00000000" w:rsidDel="00000000" w:rsidP="00000000" w:rsidRDefault="00000000" w:rsidRPr="00000000" w14:paraId="000000B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3 rtt=24 ms 138.110.91.74</w:t>
      </w:r>
    </w:p>
    <w:p w:rsidR="00000000" w:rsidDel="00000000" w:rsidP="00000000" w:rsidRDefault="00000000" w:rsidRPr="00000000" w14:paraId="000000B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4 rtt=25 ms 138.110.91.40</w:t>
      </w:r>
    </w:p>
    <w:p w:rsidR="00000000" w:rsidDel="00000000" w:rsidP="00000000" w:rsidRDefault="00000000" w:rsidRPr="00000000" w14:paraId="000000B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5 rtt=10 ms 134.241.249.31</w:t>
      </w:r>
    </w:p>
    <w:p w:rsidR="00000000" w:rsidDel="00000000" w:rsidP="00000000" w:rsidRDefault="00000000" w:rsidRPr="00000000" w14:paraId="000000B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6 rtt=17 ms 69.16.1.33</w:t>
      </w:r>
    </w:p>
    <w:p w:rsidR="00000000" w:rsidDel="00000000" w:rsidP="00000000" w:rsidRDefault="00000000" w:rsidRPr="00000000" w14:paraId="000000B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7 rtt=16 ms 18.2.136.89</w:t>
      </w:r>
    </w:p>
    <w:p w:rsidR="00000000" w:rsidDel="00000000" w:rsidP="00000000" w:rsidRDefault="00000000" w:rsidRPr="00000000" w14:paraId="000000B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8 rtt=8 ms 192.5.89.57</w:t>
      </w:r>
    </w:p>
    <w:p w:rsidR="00000000" w:rsidDel="00000000" w:rsidP="00000000" w:rsidRDefault="00000000" w:rsidRPr="00000000" w14:paraId="000000B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9 rtt=10 ms 206.53.143.9</w:t>
      </w:r>
    </w:p>
    <w:p w:rsidR="00000000" w:rsidDel="00000000" w:rsidP="00000000" w:rsidRDefault="00000000" w:rsidRPr="00000000" w14:paraId="000000B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10 rtt=9 ms 141.193.213.10</w:t>
      </w:r>
    </w:p>
    <w:p w:rsidR="00000000" w:rsidDel="00000000" w:rsidP="00000000" w:rsidRDefault="00000000" w:rsidRPr="00000000" w14:paraId="000000BA">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color w:val="2e3234"/>
          <w:sz w:val="24"/>
          <w:szCs w:val="24"/>
        </w:rPr>
      </w:pPr>
      <w:hyperlink r:id="rId13">
        <w:r w:rsidDel="00000000" w:rsidR="00000000" w:rsidRPr="00000000">
          <w:rPr>
            <w:rFonts w:ascii="Calibri" w:cs="Calibri" w:eastAsia="Calibri" w:hAnsi="Calibri"/>
            <w:color w:val="1155cc"/>
            <w:sz w:val="24"/>
            <w:szCs w:val="24"/>
            <w:u w:val="single"/>
            <w:rtl w:val="0"/>
          </w:rPr>
          <w:t xml:space="preserve">www.hust.edu.vn</w:t>
        </w:r>
      </w:hyperlink>
      <w:r w:rsidDel="00000000" w:rsidR="00000000" w:rsidRPr="00000000">
        <w:rPr>
          <w:rtl w:val="0"/>
        </w:rPr>
      </w:r>
    </w:p>
    <w:p w:rsidR="00000000" w:rsidDel="00000000" w:rsidP="00000000" w:rsidRDefault="00000000" w:rsidRPr="00000000" w14:paraId="000000B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 rtt=59 ms 138.110.152.1</w:t>
      </w:r>
    </w:p>
    <w:p w:rsidR="00000000" w:rsidDel="00000000" w:rsidP="00000000" w:rsidRDefault="00000000" w:rsidRPr="00000000" w14:paraId="000000B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 rtt=44 ms 138.110.91.77</w:t>
      </w:r>
    </w:p>
    <w:p w:rsidR="00000000" w:rsidDel="00000000" w:rsidP="00000000" w:rsidRDefault="00000000" w:rsidRPr="00000000" w14:paraId="000000B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3 rtt=24 ms 138.110.91.74</w:t>
      </w:r>
    </w:p>
    <w:p w:rsidR="00000000" w:rsidDel="00000000" w:rsidP="00000000" w:rsidRDefault="00000000" w:rsidRPr="00000000" w14:paraId="000000B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4 rtt=31 ms 138.110.91.40</w:t>
      </w:r>
    </w:p>
    <w:p w:rsidR="00000000" w:rsidDel="00000000" w:rsidP="00000000" w:rsidRDefault="00000000" w:rsidRPr="00000000" w14:paraId="000000C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5 rtt=114 ms 134.241.249.31</w:t>
      </w:r>
    </w:p>
    <w:p w:rsidR="00000000" w:rsidDel="00000000" w:rsidP="00000000" w:rsidRDefault="00000000" w:rsidRPr="00000000" w14:paraId="000000C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6 rtt=69 ms 69.16.1.33</w:t>
      </w:r>
    </w:p>
    <w:p w:rsidR="00000000" w:rsidDel="00000000" w:rsidP="00000000" w:rsidRDefault="00000000" w:rsidRPr="00000000" w14:paraId="000000C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7 rtt=340 ms 65.175.24.205</w:t>
      </w:r>
    </w:p>
    <w:p w:rsidR="00000000" w:rsidDel="00000000" w:rsidP="00000000" w:rsidRDefault="00000000" w:rsidRPr="00000000" w14:paraId="000000C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8 rtt=53 ms 173.241.131.14</w:t>
      </w:r>
    </w:p>
    <w:p w:rsidR="00000000" w:rsidDel="00000000" w:rsidP="00000000" w:rsidRDefault="00000000" w:rsidRPr="00000000" w14:paraId="000000C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9 rtt=309 ms 129.250.4.102</w:t>
      </w:r>
    </w:p>
    <w:p w:rsidR="00000000" w:rsidDel="00000000" w:rsidP="00000000" w:rsidRDefault="00000000" w:rsidRPr="00000000" w14:paraId="000000C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10 rtt=208 ms 129.250.2.26</w:t>
      </w:r>
    </w:p>
    <w:p w:rsidR="00000000" w:rsidDel="00000000" w:rsidP="00000000" w:rsidRDefault="00000000" w:rsidRPr="00000000" w14:paraId="000000C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11 rtt=288 ms 129.250.3.42</w:t>
      </w:r>
    </w:p>
    <w:p w:rsidR="00000000" w:rsidDel="00000000" w:rsidP="00000000" w:rsidRDefault="00000000" w:rsidRPr="00000000" w14:paraId="000000C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C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12 rtt=212 ms 129.250.3.82</w:t>
      </w:r>
    </w:p>
    <w:p w:rsidR="00000000" w:rsidDel="00000000" w:rsidP="00000000" w:rsidRDefault="00000000" w:rsidRPr="00000000" w14:paraId="000000C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C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C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C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C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C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15 rtt=379 ms 129.250.6.121</w:t>
      </w:r>
    </w:p>
    <w:p w:rsidR="00000000" w:rsidDel="00000000" w:rsidP="00000000" w:rsidRDefault="00000000" w:rsidRPr="00000000" w14:paraId="000000C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16 rtt=560 ms 203.131.242.18</w:t>
      </w:r>
    </w:p>
    <w:p w:rsidR="00000000" w:rsidDel="00000000" w:rsidP="00000000" w:rsidRDefault="00000000" w:rsidRPr="00000000" w14:paraId="000000D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D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D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D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D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19 rtt=512 ms 118.71.255.34</w:t>
      </w:r>
    </w:p>
    <w:p w:rsidR="00000000" w:rsidDel="00000000" w:rsidP="00000000" w:rsidRDefault="00000000" w:rsidRPr="00000000" w14:paraId="000000D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20 rtt=425 ms 202.191.57.4</w:t>
      </w:r>
    </w:p>
    <w:p w:rsidR="00000000" w:rsidDel="00000000" w:rsidP="00000000" w:rsidRDefault="00000000" w:rsidRPr="00000000" w14:paraId="000000D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21 rtt=498 ms 202.191.57.199</w:t>
      </w:r>
    </w:p>
    <w:p w:rsidR="00000000" w:rsidDel="00000000" w:rsidP="00000000" w:rsidRDefault="00000000" w:rsidRPr="00000000" w14:paraId="000000D7">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color w:val="2e3234"/>
          <w:sz w:val="24"/>
          <w:szCs w:val="24"/>
        </w:rPr>
      </w:pPr>
      <w:hyperlink r:id="rId14">
        <w:r w:rsidDel="00000000" w:rsidR="00000000" w:rsidRPr="00000000">
          <w:rPr>
            <w:rFonts w:ascii="Calibri" w:cs="Calibri" w:eastAsia="Calibri" w:hAnsi="Calibri"/>
            <w:color w:val="1155cc"/>
            <w:sz w:val="24"/>
            <w:szCs w:val="24"/>
            <w:u w:val="single"/>
            <w:rtl w:val="0"/>
          </w:rPr>
          <w:t xml:space="preserve">www.louvre.fr</w:t>
        </w:r>
      </w:hyperlink>
      <w:r w:rsidDel="00000000" w:rsidR="00000000" w:rsidRPr="00000000">
        <w:rPr>
          <w:rtl w:val="0"/>
        </w:rPr>
      </w:r>
    </w:p>
    <w:p w:rsidR="00000000" w:rsidDel="00000000" w:rsidP="00000000" w:rsidRDefault="00000000" w:rsidRPr="00000000" w14:paraId="000000D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 rtt=159 ms 138.110.152.1</w:t>
      </w:r>
    </w:p>
    <w:p w:rsidR="00000000" w:rsidDel="00000000" w:rsidP="00000000" w:rsidRDefault="00000000" w:rsidRPr="00000000" w14:paraId="000000D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 rtt=135 ms 138.110.91.77</w:t>
      </w:r>
    </w:p>
    <w:p w:rsidR="00000000" w:rsidDel="00000000" w:rsidP="00000000" w:rsidRDefault="00000000" w:rsidRPr="00000000" w14:paraId="000000D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3 rtt=157 ms 138.110.91.74</w:t>
      </w:r>
    </w:p>
    <w:p w:rsidR="00000000" w:rsidDel="00000000" w:rsidP="00000000" w:rsidRDefault="00000000" w:rsidRPr="00000000" w14:paraId="000000D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4 rtt=137 ms 138.110.91.40</w:t>
      </w:r>
    </w:p>
    <w:p w:rsidR="00000000" w:rsidDel="00000000" w:rsidP="00000000" w:rsidRDefault="00000000" w:rsidRPr="00000000" w14:paraId="000000D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5 rtt=41 ms 134.241.249.31</w:t>
      </w:r>
    </w:p>
    <w:p w:rsidR="00000000" w:rsidDel="00000000" w:rsidP="00000000" w:rsidRDefault="00000000" w:rsidRPr="00000000" w14:paraId="000000D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6 rtt=175 ms 69.16.1.33</w:t>
      </w:r>
    </w:p>
    <w:p w:rsidR="00000000" w:rsidDel="00000000" w:rsidP="00000000" w:rsidRDefault="00000000" w:rsidRPr="00000000" w14:paraId="000000D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7 rtt=116 ms 65.175.24.205</w:t>
      </w:r>
    </w:p>
    <w:p w:rsidR="00000000" w:rsidDel="00000000" w:rsidP="00000000" w:rsidRDefault="00000000" w:rsidRPr="00000000" w14:paraId="000000E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8 rtt=167 ms 89.149.130.30</w:t>
      </w:r>
    </w:p>
    <w:p w:rsidR="00000000" w:rsidDel="00000000" w:rsidP="00000000" w:rsidRDefault="00000000" w:rsidRPr="00000000" w14:paraId="000000E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9 rtt=72 ms 4.68.37.109</w:t>
      </w:r>
    </w:p>
    <w:p w:rsidR="00000000" w:rsidDel="00000000" w:rsidP="00000000" w:rsidRDefault="00000000" w:rsidRPr="00000000" w14:paraId="000000E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10 rtt=205 ms 4.69.143.178</w:t>
      </w:r>
    </w:p>
    <w:p w:rsidR="00000000" w:rsidDel="00000000" w:rsidP="00000000" w:rsidRDefault="00000000" w:rsidRPr="00000000" w14:paraId="000000E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11 rtt=311 ms 213.242.120.70</w:t>
      </w:r>
    </w:p>
    <w:p w:rsidR="00000000" w:rsidDel="00000000" w:rsidP="00000000" w:rsidRDefault="00000000" w:rsidRPr="00000000" w14:paraId="000000E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12 rtt=256 ms 212.43.193.161</w:t>
      </w:r>
    </w:p>
    <w:p w:rsidR="00000000" w:rsidDel="00000000" w:rsidP="00000000" w:rsidRDefault="00000000" w:rsidRPr="00000000" w14:paraId="000000E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13 rtt=194 ms 212.43.193.101</w:t>
      </w:r>
    </w:p>
    <w:p w:rsidR="00000000" w:rsidDel="00000000" w:rsidP="00000000" w:rsidRDefault="00000000" w:rsidRPr="00000000" w14:paraId="000000E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14 rtt=250 ms 212.43.193.149</w:t>
      </w:r>
    </w:p>
    <w:p w:rsidR="00000000" w:rsidDel="00000000" w:rsidP="00000000" w:rsidRDefault="00000000" w:rsidRPr="00000000" w14:paraId="000000E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15 rtt=423 ms 89.185.58.93</w:t>
      </w:r>
    </w:p>
    <w:p w:rsidR="00000000" w:rsidDel="00000000" w:rsidP="00000000" w:rsidRDefault="00000000" w:rsidRPr="00000000" w14:paraId="000000E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16 rtt=452 ms 89.185.38.205</w:t>
      </w:r>
    </w:p>
    <w:p w:rsidR="00000000" w:rsidDel="00000000" w:rsidP="00000000" w:rsidRDefault="00000000" w:rsidRPr="00000000" w14:paraId="000000E9">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color w:val="2e3234"/>
          <w:sz w:val="24"/>
          <w:szCs w:val="24"/>
        </w:rPr>
      </w:pPr>
      <w:hyperlink r:id="rId15">
        <w:r w:rsidDel="00000000" w:rsidR="00000000" w:rsidRPr="00000000">
          <w:rPr>
            <w:rFonts w:ascii="Calibri" w:cs="Calibri" w:eastAsia="Calibri" w:hAnsi="Calibri"/>
            <w:color w:val="1155cc"/>
            <w:sz w:val="24"/>
            <w:szCs w:val="24"/>
            <w:u w:val="single"/>
            <w:rtl w:val="0"/>
          </w:rPr>
          <w:t xml:space="preserve">www.apartheidmuseum.org</w:t>
        </w:r>
      </w:hyperlink>
      <w:r w:rsidDel="00000000" w:rsidR="00000000" w:rsidRPr="00000000">
        <w:rPr>
          <w:rtl w:val="0"/>
        </w:rPr>
      </w:r>
    </w:p>
    <w:p w:rsidR="00000000" w:rsidDel="00000000" w:rsidP="00000000" w:rsidRDefault="00000000" w:rsidRPr="00000000" w14:paraId="000000E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 rtt=28 ms 138.110.152.1</w:t>
      </w:r>
    </w:p>
    <w:p w:rsidR="00000000" w:rsidDel="00000000" w:rsidP="00000000" w:rsidRDefault="00000000" w:rsidRPr="00000000" w14:paraId="000000E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 rtt=34 ms 138.110.91.77</w:t>
      </w:r>
    </w:p>
    <w:p w:rsidR="00000000" w:rsidDel="00000000" w:rsidP="00000000" w:rsidRDefault="00000000" w:rsidRPr="00000000" w14:paraId="000000E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3 rtt=15 ms 138.110.91.74</w:t>
      </w:r>
    </w:p>
    <w:p w:rsidR="00000000" w:rsidDel="00000000" w:rsidP="00000000" w:rsidRDefault="00000000" w:rsidRPr="00000000" w14:paraId="000000E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4 rtt=20 ms 138.110.91.40</w:t>
      </w:r>
    </w:p>
    <w:p w:rsidR="00000000" w:rsidDel="00000000" w:rsidP="00000000" w:rsidRDefault="00000000" w:rsidRPr="00000000" w14:paraId="000000E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5 rtt=4 ms 134.241.249.31</w:t>
      </w:r>
    </w:p>
    <w:p w:rsidR="00000000" w:rsidDel="00000000" w:rsidP="00000000" w:rsidRDefault="00000000" w:rsidRPr="00000000" w14:paraId="000000F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6 rtt=4 ms 69.16.1.33</w:t>
      </w:r>
    </w:p>
    <w:p w:rsidR="00000000" w:rsidDel="00000000" w:rsidP="00000000" w:rsidRDefault="00000000" w:rsidRPr="00000000" w14:paraId="000000F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7 rtt=14 ms 65.175.24.205</w:t>
      </w:r>
    </w:p>
    <w:p w:rsidR="00000000" w:rsidDel="00000000" w:rsidP="00000000" w:rsidRDefault="00000000" w:rsidRPr="00000000" w14:paraId="000000F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8 rtt=93 ms 141.136.110.41</w:t>
      </w:r>
    </w:p>
    <w:p w:rsidR="00000000" w:rsidDel="00000000" w:rsidP="00000000" w:rsidRDefault="00000000" w:rsidRPr="00000000" w14:paraId="000000F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9 rtt=110 ms 154.14.78.154</w:t>
      </w:r>
    </w:p>
    <w:p w:rsidR="00000000" w:rsidDel="00000000" w:rsidP="00000000" w:rsidRDefault="00000000" w:rsidRPr="00000000" w14:paraId="000000F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10 rtt=96 ms 213.239.245.249</w:t>
      </w:r>
    </w:p>
    <w:p w:rsidR="00000000" w:rsidDel="00000000" w:rsidP="00000000" w:rsidRDefault="00000000" w:rsidRPr="00000000" w14:paraId="000000F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F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F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12 rtt=189 ms 78.47.3.46</w:t>
      </w:r>
    </w:p>
    <w:p w:rsidR="00000000" w:rsidDel="00000000" w:rsidP="00000000" w:rsidRDefault="00000000" w:rsidRPr="00000000" w14:paraId="000000F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F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0F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14 rtt=120 ms 49.12.139.25</w:t>
      </w:r>
    </w:p>
    <w:p w:rsidR="00000000" w:rsidDel="00000000" w:rsidP="00000000" w:rsidRDefault="00000000" w:rsidRPr="00000000" w14:paraId="000000F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15 rtt=665 ms 116.203.242.107</w:t>
      </w:r>
    </w:p>
    <w:p w:rsidR="00000000" w:rsidDel="00000000" w:rsidP="00000000" w:rsidRDefault="00000000" w:rsidRPr="00000000" w14:paraId="000000FC">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0FD">
      <w:pPr>
        <w:rPr>
          <w:rFonts w:ascii="Calibri" w:cs="Calibri" w:eastAsia="Calibri" w:hAnsi="Calibri"/>
          <w:color w:val="2e3234"/>
          <w:sz w:val="24"/>
          <w:szCs w:val="24"/>
        </w:rPr>
      </w:pPr>
      <w:hyperlink r:id="rId16">
        <w:r w:rsidDel="00000000" w:rsidR="00000000" w:rsidRPr="00000000">
          <w:rPr>
            <w:rFonts w:ascii="Calibri" w:cs="Calibri" w:eastAsia="Calibri" w:hAnsi="Calibri"/>
            <w:color w:val="1155cc"/>
            <w:sz w:val="24"/>
            <w:szCs w:val="24"/>
            <w:u w:val="single"/>
            <w:rtl w:val="0"/>
          </w:rPr>
          <w:t xml:space="preserve">www.hse.ru</w:t>
        </w:r>
      </w:hyperlink>
      <w:r w:rsidDel="00000000" w:rsidR="00000000" w:rsidRPr="00000000">
        <w:rPr>
          <w:rtl w:val="0"/>
        </w:rPr>
      </w:r>
    </w:p>
    <w:p w:rsidR="00000000" w:rsidDel="00000000" w:rsidP="00000000" w:rsidRDefault="00000000" w:rsidRPr="00000000" w14:paraId="000000F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 rtt=215 ms 138.110.152.1</w:t>
      </w:r>
    </w:p>
    <w:p w:rsidR="00000000" w:rsidDel="00000000" w:rsidP="00000000" w:rsidRDefault="00000000" w:rsidRPr="00000000" w14:paraId="000000F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 rtt=130 ms 138.110.91.77</w:t>
      </w:r>
    </w:p>
    <w:p w:rsidR="00000000" w:rsidDel="00000000" w:rsidP="00000000" w:rsidRDefault="00000000" w:rsidRPr="00000000" w14:paraId="0000010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3 rtt=107 ms 138.110.91.74</w:t>
      </w:r>
    </w:p>
    <w:p w:rsidR="00000000" w:rsidDel="00000000" w:rsidP="00000000" w:rsidRDefault="00000000" w:rsidRPr="00000000" w14:paraId="0000010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4 rtt=82 ms 138.110.91.40</w:t>
      </w:r>
    </w:p>
    <w:p w:rsidR="00000000" w:rsidDel="00000000" w:rsidP="00000000" w:rsidRDefault="00000000" w:rsidRPr="00000000" w14:paraId="0000010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5 rtt=62 ms 134.241.249.31</w:t>
      </w:r>
    </w:p>
    <w:p w:rsidR="00000000" w:rsidDel="00000000" w:rsidP="00000000" w:rsidRDefault="00000000" w:rsidRPr="00000000" w14:paraId="0000010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6 rtt=89 ms 69.16.1.33</w:t>
      </w:r>
    </w:p>
    <w:p w:rsidR="00000000" w:rsidDel="00000000" w:rsidP="00000000" w:rsidRDefault="00000000" w:rsidRPr="00000000" w14:paraId="0000010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7 rtt=93 ms 65.175.24.205</w:t>
      </w:r>
    </w:p>
    <w:p w:rsidR="00000000" w:rsidDel="00000000" w:rsidP="00000000" w:rsidRDefault="00000000" w:rsidRPr="00000000" w14:paraId="0000010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8 rtt=153 ms 89.149.130.30</w:t>
      </w:r>
    </w:p>
    <w:p w:rsidR="00000000" w:rsidDel="00000000" w:rsidP="00000000" w:rsidRDefault="00000000" w:rsidRPr="00000000" w14:paraId="0000010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9 rtt=113 ms 4.68.37.109</w:t>
      </w:r>
    </w:p>
    <w:p w:rsidR="00000000" w:rsidDel="00000000" w:rsidP="00000000" w:rsidRDefault="00000000" w:rsidRPr="00000000" w14:paraId="0000010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0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0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11 rtt=19 ms 4.14.99.138</w:t>
      </w:r>
    </w:p>
    <w:p w:rsidR="00000000" w:rsidDel="00000000" w:rsidP="00000000" w:rsidRDefault="00000000" w:rsidRPr="00000000" w14:paraId="0000010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12 rtt=427 ms 178.248.234.104</w:t>
      </w:r>
    </w:p>
    <w:p w:rsidR="00000000" w:rsidDel="00000000" w:rsidP="00000000" w:rsidRDefault="00000000" w:rsidRPr="00000000" w14:paraId="0000010B">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10C">
      <w:pPr>
        <w:rPr>
          <w:rFonts w:ascii="Calibri" w:cs="Calibri" w:eastAsia="Calibri" w:hAnsi="Calibri"/>
          <w:color w:val="2e3234"/>
          <w:sz w:val="24"/>
          <w:szCs w:val="24"/>
        </w:rPr>
      </w:pPr>
      <w:hyperlink r:id="rId17">
        <w:r w:rsidDel="00000000" w:rsidR="00000000" w:rsidRPr="00000000">
          <w:rPr>
            <w:rFonts w:ascii="Calibri" w:cs="Calibri" w:eastAsia="Calibri" w:hAnsi="Calibri"/>
            <w:color w:val="1155cc"/>
            <w:sz w:val="24"/>
            <w:szCs w:val="24"/>
            <w:u w:val="single"/>
            <w:rtl w:val="0"/>
          </w:rPr>
          <w:t xml:space="preserve">www.mca.com.au</w:t>
        </w:r>
      </w:hyperlink>
      <w:r w:rsidDel="00000000" w:rsidR="00000000" w:rsidRPr="00000000">
        <w:rPr>
          <w:rtl w:val="0"/>
        </w:rPr>
      </w:r>
    </w:p>
    <w:p w:rsidR="00000000" w:rsidDel="00000000" w:rsidP="00000000" w:rsidRDefault="00000000" w:rsidRPr="00000000" w14:paraId="0000010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 rtt=190 ms 138.110.152.1</w:t>
      </w:r>
    </w:p>
    <w:p w:rsidR="00000000" w:rsidDel="00000000" w:rsidP="00000000" w:rsidRDefault="00000000" w:rsidRPr="00000000" w14:paraId="0000010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2 rtt=186 ms 138.110.91.77</w:t>
      </w:r>
    </w:p>
    <w:p w:rsidR="00000000" w:rsidDel="00000000" w:rsidP="00000000" w:rsidRDefault="00000000" w:rsidRPr="00000000" w14:paraId="0000010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3 rtt=137 ms 138.110.91.74</w:t>
      </w:r>
    </w:p>
    <w:p w:rsidR="00000000" w:rsidDel="00000000" w:rsidP="00000000" w:rsidRDefault="00000000" w:rsidRPr="00000000" w14:paraId="0000011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4 rtt=144 ms 138.110.91.40</w:t>
      </w:r>
    </w:p>
    <w:p w:rsidR="00000000" w:rsidDel="00000000" w:rsidP="00000000" w:rsidRDefault="00000000" w:rsidRPr="00000000" w14:paraId="0000011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5 rtt=94 ms 134.241.249.31</w:t>
      </w:r>
    </w:p>
    <w:p w:rsidR="00000000" w:rsidDel="00000000" w:rsidP="00000000" w:rsidRDefault="00000000" w:rsidRPr="00000000" w14:paraId="0000011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6 rtt=100 ms 69.16.1.33</w:t>
      </w:r>
    </w:p>
    <w:p w:rsidR="00000000" w:rsidDel="00000000" w:rsidP="00000000" w:rsidRDefault="00000000" w:rsidRPr="00000000" w14:paraId="0000011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7 rtt=75 ms 65.175.24.205</w:t>
      </w:r>
    </w:p>
    <w:p w:rsidR="00000000" w:rsidDel="00000000" w:rsidP="00000000" w:rsidRDefault="00000000" w:rsidRPr="00000000" w14:paraId="0000011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8 rtt=22 ms 89.149.130.30</w:t>
      </w:r>
    </w:p>
    <w:p w:rsidR="00000000" w:rsidDel="00000000" w:rsidP="00000000" w:rsidRDefault="00000000" w:rsidRPr="00000000" w14:paraId="00000115">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1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17">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10 rtt=1533 ms 52.93.76.99</w:t>
      </w:r>
    </w:p>
    <w:p w:rsidR="00000000" w:rsidDel="00000000" w:rsidP="00000000" w:rsidRDefault="00000000" w:rsidRPr="00000000" w14:paraId="00000118">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11 rtt=1656 ms 52.93.76.34</w:t>
      </w:r>
    </w:p>
    <w:p w:rsidR="00000000" w:rsidDel="00000000" w:rsidP="00000000" w:rsidRDefault="00000000" w:rsidRPr="00000000" w14:paraId="00000119">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12 rtt=1406 ms 150.222.71.69</w:t>
      </w:r>
    </w:p>
    <w:p w:rsidR="00000000" w:rsidDel="00000000" w:rsidP="00000000" w:rsidRDefault="00000000" w:rsidRPr="00000000" w14:paraId="0000011A">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1B">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1C">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1D">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1E">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1F">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20">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21">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22">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23">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 * * Request timed out.</w:t>
      </w:r>
    </w:p>
    <w:p w:rsidR="00000000" w:rsidDel="00000000" w:rsidP="00000000" w:rsidRDefault="00000000" w:rsidRPr="00000000" w14:paraId="00000124">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tl w:val="0"/>
        </w:rPr>
        <w:t xml:space="preserve"> 18 rtt=60 ms 13.249.190.9</w:t>
      </w:r>
    </w:p>
    <w:p w:rsidR="00000000" w:rsidDel="00000000" w:rsidP="00000000" w:rsidRDefault="00000000" w:rsidRPr="00000000" w14:paraId="00000125">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color w:val="2e3234"/>
          <w:sz w:val="24"/>
          <w:szCs w:val="24"/>
        </w:rPr>
      </w:pPr>
      <w:r w:rsidDel="00000000" w:rsidR="00000000" w:rsidRPr="00000000">
        <w:rPr>
          <w:rFonts w:ascii="Calibri" w:cs="Calibri" w:eastAsia="Calibri" w:hAnsi="Calibri"/>
          <w:color w:val="2e3234"/>
          <w:sz w:val="24"/>
          <w:szCs w:val="24"/>
        </w:rPr>
        <w:drawing>
          <wp:inline distB="114300" distT="114300" distL="114300" distR="114300">
            <wp:extent cx="5943600" cy="3657600"/>
            <wp:effectExtent b="0" l="0" r="0" t="0"/>
            <wp:docPr descr="Chart" id="1" name="image2.png"/>
            <a:graphic>
              <a:graphicData uri="http://schemas.openxmlformats.org/drawingml/2006/picture">
                <pic:pic>
                  <pic:nvPicPr>
                    <pic:cNvPr descr="Chart" id="0" name="image2.png"/>
                    <pic:cNvPicPr preferRelativeResize="0"/>
                  </pic:nvPicPr>
                  <pic:blipFill>
                    <a:blip r:embed="rId1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rFonts w:ascii="Calibri" w:cs="Calibri" w:eastAsia="Calibri" w:hAnsi="Calibri"/>
          <w:color w:val="2e3234"/>
          <w:sz w:val="24"/>
          <w:szCs w:val="24"/>
        </w:rPr>
      </w:pPr>
      <w:r w:rsidDel="00000000" w:rsidR="00000000" w:rsidRPr="00000000">
        <w:rPr>
          <w:rtl w:val="0"/>
        </w:rPr>
      </w:r>
    </w:p>
    <w:p w:rsidR="00000000" w:rsidDel="00000000" w:rsidP="00000000" w:rsidRDefault="00000000" w:rsidRPr="00000000" w14:paraId="00000128">
      <w:pPr>
        <w:numPr>
          <w:ilvl w:val="0"/>
          <w:numId w:val="1"/>
        </w:numPr>
        <w:shd w:fill="ffffff" w:val="clear"/>
        <w:spacing w:after="240" w:lineRule="auto"/>
        <w:ind w:left="720" w:hanging="360"/>
        <w:rPr>
          <w:rFonts w:ascii="Calibri" w:cs="Calibri" w:eastAsia="Calibri" w:hAnsi="Calibri"/>
        </w:rPr>
      </w:pPr>
      <w:r w:rsidDel="00000000" w:rsidR="00000000" w:rsidRPr="00000000">
        <w:rPr>
          <w:rFonts w:ascii="Calibri" w:cs="Calibri" w:eastAsia="Calibri" w:hAnsi="Calibri"/>
          <w:color w:val="1f2328"/>
          <w:sz w:val="24"/>
          <w:szCs w:val="24"/>
          <w:rtl w:val="0"/>
        </w:rPr>
        <w:t xml:space="preserve">Are # hops and geographic distance correlated positively, negatively, or not at all? If applicable, also comment on the strength of correlation (weak vs. strong).</w:t>
      </w:r>
    </w:p>
    <w:p w:rsidR="00000000" w:rsidDel="00000000" w:rsidP="00000000" w:rsidRDefault="00000000" w:rsidRPr="00000000" w14:paraId="00000129">
      <w:pPr>
        <w:shd w:fill="ffffff" w:val="clear"/>
        <w:spacing w:after="240" w:lineRule="auto"/>
        <w:ind w:left="720" w:firstLine="0"/>
        <w:rPr>
          <w:rFonts w:ascii="Calibri" w:cs="Calibri" w:eastAsia="Calibri" w:hAnsi="Calibri"/>
          <w:color w:val="1f2328"/>
          <w:sz w:val="24"/>
          <w:szCs w:val="24"/>
        </w:rPr>
      </w:pPr>
      <w:r w:rsidDel="00000000" w:rsidR="00000000" w:rsidRPr="00000000">
        <w:rPr>
          <w:rFonts w:ascii="Calibri" w:cs="Calibri" w:eastAsia="Calibri" w:hAnsi="Calibri"/>
          <w:color w:val="1f2328"/>
          <w:sz w:val="24"/>
          <w:szCs w:val="24"/>
          <w:rtl w:val="0"/>
        </w:rPr>
        <w:t xml:space="preserve">The # hops and geographic distance seems to have a weak positive correlation.</w:t>
      </w:r>
    </w:p>
    <w:p w:rsidR="00000000" w:rsidDel="00000000" w:rsidP="00000000" w:rsidRDefault="00000000" w:rsidRPr="00000000" w14:paraId="0000012A">
      <w:pPr>
        <w:numPr>
          <w:ilvl w:val="0"/>
          <w:numId w:val="1"/>
        </w:numPr>
        <w:shd w:fill="ffffff" w:val="clear"/>
        <w:spacing w:after="240" w:before="60" w:lineRule="auto"/>
        <w:ind w:left="720" w:hanging="360"/>
        <w:rPr>
          <w:rFonts w:ascii="Calibri" w:cs="Calibri" w:eastAsia="Calibri" w:hAnsi="Calibri"/>
        </w:rPr>
      </w:pPr>
      <w:r w:rsidDel="00000000" w:rsidR="00000000" w:rsidRPr="00000000">
        <w:rPr>
          <w:rFonts w:ascii="Calibri" w:cs="Calibri" w:eastAsia="Calibri" w:hAnsi="Calibri"/>
          <w:color w:val="1f2328"/>
          <w:sz w:val="24"/>
          <w:szCs w:val="24"/>
          <w:rtl w:val="0"/>
        </w:rPr>
        <w:t xml:space="preserve">Why do you think you observe this trend (or lack thereof)?</w:t>
      </w:r>
    </w:p>
    <w:p w:rsidR="00000000" w:rsidDel="00000000" w:rsidP="00000000" w:rsidRDefault="00000000" w:rsidRPr="00000000" w14:paraId="0000012B">
      <w:pPr>
        <w:shd w:fill="ffffff" w:val="clear"/>
        <w:spacing w:after="240" w:before="60" w:lineRule="auto"/>
        <w:ind w:left="720" w:firstLine="0"/>
        <w:rPr>
          <w:rFonts w:ascii="Calibri" w:cs="Calibri" w:eastAsia="Calibri" w:hAnsi="Calibri"/>
          <w:color w:val="1f2328"/>
          <w:sz w:val="24"/>
          <w:szCs w:val="24"/>
        </w:rPr>
      </w:pPr>
      <w:r w:rsidDel="00000000" w:rsidR="00000000" w:rsidRPr="00000000">
        <w:rPr>
          <w:rFonts w:ascii="Calibri" w:cs="Calibri" w:eastAsia="Calibri" w:hAnsi="Calibri"/>
          <w:color w:val="1f2328"/>
          <w:sz w:val="24"/>
          <w:szCs w:val="24"/>
          <w:rtl w:val="0"/>
        </w:rPr>
        <w:t xml:space="preserve">I think there is a positive correlation because to travel through longer distances, a signal likely needs to pass through more routers to reach the final destination. The correlation seems to be weak, as some data points with a distance of less than 2000 miles have some of the highest number of hops. This could be due to greater network traffic or slower transmissions on the paths with less hops, so the signal is routed instead to a path with more hops but would perhaps take less time overall.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ucdenver.edu" TargetMode="External"/><Relationship Id="rId10" Type="http://schemas.openxmlformats.org/officeDocument/2006/relationships/hyperlink" Target="http://www.fsu.edu" TargetMode="External"/><Relationship Id="rId13" Type="http://schemas.openxmlformats.org/officeDocument/2006/relationships/hyperlink" Target="http://www.hust.edu.vn" TargetMode="External"/><Relationship Id="rId12" Type="http://schemas.openxmlformats.org/officeDocument/2006/relationships/hyperlink" Target="http://www.nmh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urdue.edu" TargetMode="External"/><Relationship Id="rId15" Type="http://schemas.openxmlformats.org/officeDocument/2006/relationships/hyperlink" Target="http://www.apartheidmuseum.org" TargetMode="External"/><Relationship Id="rId14" Type="http://schemas.openxmlformats.org/officeDocument/2006/relationships/hyperlink" Target="http://www.louvre.fr" TargetMode="External"/><Relationship Id="rId17" Type="http://schemas.openxmlformats.org/officeDocument/2006/relationships/hyperlink" Target="http://www.mca.com.au" TargetMode="External"/><Relationship Id="rId16" Type="http://schemas.openxmlformats.org/officeDocument/2006/relationships/hyperlink" Target="http://www.hse.ru"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hyperlink" Target="http://www.mca.com.au" TargetMode="External"/><Relationship Id="rId8" Type="http://schemas.openxmlformats.org/officeDocument/2006/relationships/hyperlink" Target="http://www.mtholyo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