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Reliability and Robustness AHP Results</w:t>
      </w:r>
    </w:p>
    <w:p>
      <w:pPr>
        <w:pStyle w:val="Heading1"/>
      </w:pPr>
      <w:r>
        <w:t>Engineer 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[0.30885942 0.2407028  0.30885942 0.14157836]</w:t>
      </w:r>
    </w:p>
    <w:p>
      <w:r>
        <w:t>Max Eigenvalue: 4.1545+0.0000j</w:t>
      </w:r>
    </w:p>
    <w:p>
      <w:r>
        <w:t>Consistency Index (CI): 0.0515+0.0000j</w:t>
      </w:r>
    </w:p>
    <w:p>
      <w:r>
        <w:t>Consistency Ratio (CR): 0.0572+0.0000j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[0.33389997 0.29679625 0.20952657 0.15977721]</w:t>
      </w:r>
    </w:p>
    <w:p>
      <w:r>
        <w:t>Max Eigenvalue: 4.7727+0.0000j</w:t>
      </w:r>
    </w:p>
    <w:p>
      <w:r>
        <w:t>Consistency Index (CI): 0.2576+0.0000j</w:t>
      </w:r>
    </w:p>
    <w:p>
      <w:r>
        <w:t>Consistency Ratio (CR): 0.2862+0.0000j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7.0000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7.0000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7.0000</w:t>
            </w:r>
          </w:p>
        </w:tc>
      </w:tr>
      <w:tr>
        <w:tc>
          <w:tcPr>
            <w:tcW w:type="dxa" w:w="2160"/>
          </w:tcPr>
          <w:p>
            <w:r>
              <w:t>0.1429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[0.34960762 0.4584305  0.14543772 0.04652416]</w:t>
      </w:r>
    </w:p>
    <w:p>
      <w:r>
        <w:t>Max Eigenvalue: 4.4908+0.0000j</w:t>
      </w:r>
    </w:p>
    <w:p>
      <w:r>
        <w:t>Consistency Index (CI): 0.1636+0.0000j</w:t>
      </w:r>
    </w:p>
    <w:p>
      <w:r>
        <w:t>Consistency Ratio (CR): 0.1818+0.0000j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[0.40506721 0.24582208 0.16272232 0.18638838]</w:t>
      </w:r>
    </w:p>
    <w:p>
      <w:r>
        <w:t>Max Eigenvalue: 4.4859+0.0000j</w:t>
      </w:r>
    </w:p>
    <w:p>
      <w:r>
        <w:t>Consistency Index (CI): 0.1620+0.0000j</w:t>
      </w:r>
    </w:p>
    <w:p>
      <w:r>
        <w:t>Consistency Ratio (CR): 0.1800+0.0000j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</w:tr>
      <w:tr>
        <w:tc>
          <w:tcPr>
            <w:tcW w:type="dxa" w:w="2160"/>
          </w:tcPr>
          <w:p>
            <w:r>
              <w:t>3.0003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3.0003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[0.0858263  0.29053859 0.33309653 0.29053859]</w:t>
      </w:r>
    </w:p>
    <w:p>
      <w:r>
        <w:t>Max Eigenvalue: 4.0328+0.0000j</w:t>
      </w:r>
    </w:p>
    <w:p>
      <w:r>
        <w:t>Consistency Index (CI): 0.0109+0.0000j</w:t>
      </w:r>
    </w:p>
    <w:p>
      <w:r>
        <w:t>Consistency Ratio (CR): 0.0121+0.0000j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[0.44626861 0.30843634 0.18718625 0.05810879]</w:t>
      </w:r>
    </w:p>
    <w:p>
      <w:r>
        <w:t>Max Eigenvalue: 5.2658+0.0000j</w:t>
      </w:r>
    </w:p>
    <w:p>
      <w:r>
        <w:t>Consistency Index (CI): 0.4219+0.0000j</w:t>
      </w:r>
    </w:p>
    <w:p>
      <w:r>
        <w:t>Consistency Ratio (CR): 0.4688+0.0000j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[0.30381187 0.30381187 0.20728077 0.18509549]</w:t>
      </w:r>
    </w:p>
    <w:p>
      <w:r>
        <w:t>Max Eigenvalue: 4.6560+0.0000j</w:t>
      </w:r>
    </w:p>
    <w:p>
      <w:r>
        <w:t>Consistency Index (CI): 0.2187+0.0000j</w:t>
      </w:r>
    </w:p>
    <w:p>
      <w:r>
        <w:t>Consistency Ratio (CR): 0.2430+0.0000j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9.0000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</w:tr>
      <w:tr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6.9979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[0.2994451  0.08275201 0.45351404 0.16428885]</w:t>
      </w:r>
    </w:p>
    <w:p>
      <w:r>
        <w:t>Max Eigenvalue: 7.4878+0.0000j</w:t>
      </w:r>
    </w:p>
    <w:p>
      <w:r>
        <w:t>Consistency Index (CI): 1.1626+0.0000j</w:t>
      </w:r>
    </w:p>
    <w:p>
      <w:r>
        <w:t>Consistency Ratio (CR): 1.2918+0.0000j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[0.4308878  0.35978564 0.15158987 0.05773669]</w:t>
      </w:r>
    </w:p>
    <w:p>
      <w:r>
        <w:t>Max Eigenvalue: 4.2640+0.0000j</w:t>
      </w:r>
    </w:p>
    <w:p>
      <w:r>
        <w:t>Consistency Index (CI): 0.0880+0.0000j</w:t>
      </w:r>
    </w:p>
    <w:p>
      <w:r>
        <w:t>Consistency Ratio (CR): 0.0978+0.0000j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[0.34759457 0.34536899 0.14878465 0.15825179]</w:t>
      </w:r>
    </w:p>
    <w:p>
      <w:r>
        <w:t>Max Eigenvalue: 4.8641+0.0000j</w:t>
      </w:r>
    </w:p>
    <w:p>
      <w:r>
        <w:t>Consistency Index (CI): 0.2880+0.0000j</w:t>
      </w:r>
    </w:p>
    <w:p>
      <w:r>
        <w:t>Consistency Ratio (CR): 0.3200+0.0000j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[0.378498   0.23042475 0.1606525  0.23042475]</w:t>
      </w:r>
    </w:p>
    <w:p>
      <w:r>
        <w:t>Max Eigenvalue: 4.3398+0.0000j</w:t>
      </w:r>
    </w:p>
    <w:p>
      <w:r>
        <w:t>Consistency Index (CI): 0.1133+0.0000j</w:t>
      </w:r>
    </w:p>
    <w:p>
      <w:r>
        <w:t>Consistency Ratio (CR): 0.1259+0.0000j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19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[0.57581917 0.25751416 0.11516383 0.05150283]</w:t>
      </w:r>
    </w:p>
    <w:p>
      <w:r>
        <w:t>Max Eigenvalue: 4.6833+0.0000j</w:t>
      </w:r>
    </w:p>
    <w:p>
      <w:r>
        <w:t>Consistency Index (CI): 0.2278+0.0000j</w:t>
      </w:r>
    </w:p>
    <w:p>
      <w:r>
        <w:t>Consistency Ratio (CR): 0.2531+0.0000j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[0.42485233 0.22244079 0.25043529 0.10227158]</w:t>
      </w:r>
    </w:p>
    <w:p>
      <w:r>
        <w:t>Max Eigenvalue: 4.4956+0.0000j</w:t>
      </w:r>
    </w:p>
    <w:p>
      <w:r>
        <w:t>Consistency Index (CI): 0.1652+0.0000j</w:t>
      </w:r>
    </w:p>
    <w:p>
      <w:r>
        <w:t>Consistency Ratio (CR): 0.1835+0.0000j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0.1429</w:t>
            </w:r>
          </w:p>
        </w:tc>
      </w:tr>
      <w:tr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9.0000</w:t>
            </w:r>
          </w:p>
        </w:tc>
      </w:tr>
      <w:tr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9.0000</w:t>
            </w:r>
          </w:p>
        </w:tc>
      </w:tr>
      <w:tr>
        <w:tc>
          <w:tcPr>
            <w:tcW w:type="dxa" w:w="2160"/>
          </w:tcPr>
          <w:p>
            <w:r>
              <w:t>6.9979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[0.03151042 0.43889182 0.43889182 0.09070594]</w:t>
      </w:r>
    </w:p>
    <w:p>
      <w:r>
        <w:t>Max Eigenvalue: 4.5063+0.0000j</w:t>
      </w:r>
    </w:p>
    <w:p>
      <w:r>
        <w:t>Consistency Index (CI): 0.1688+0.0000j</w:t>
      </w:r>
    </w:p>
    <w:p>
      <w:r>
        <w:t>Consistency Ratio (CR): 0.1875+0.0000j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[0.36789499 0.36789499 0.16863974 0.09557029]</w:t>
      </w:r>
    </w:p>
    <w:p>
      <w:r>
        <w:t>Max Eigenvalue: 4.1545+0.0000j</w:t>
      </w:r>
    </w:p>
    <w:p>
      <w:r>
        <w:t>Consistency Index (CI): 0.0515+0.0000j</w:t>
      </w:r>
    </w:p>
    <w:p>
      <w:r>
        <w:t>Consistency Ratio (CR): 0.0572+0.0000j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[0.3169873 0.3169873 0.1830127 0.1830127]</w:t>
      </w:r>
    </w:p>
    <w:p>
      <w:r>
        <w:t>Max Eigenvalue: 4.3094+0.0000j</w:t>
      </w:r>
    </w:p>
    <w:p>
      <w:r>
        <w:t>Consistency Index (CI): 0.1031+0.0000j</w:t>
      </w:r>
    </w:p>
    <w:p>
      <w:r>
        <w:t>Consistency Ratio (CR): 0.1146+0.0000j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[0.23205081 0.40192379 0.23205081 0.1339746 ]</w:t>
      </w:r>
    </w:p>
    <w:p>
      <w:r>
        <w:t>Max Eigenvalue: 4.3094+0.0000j</w:t>
      </w:r>
    </w:p>
    <w:p>
      <w:r>
        <w:t>Consistency Index (CI): 0.1031+0.0000j</w:t>
      </w:r>
    </w:p>
    <w:p>
      <w:r>
        <w:t>Consistency Ratio (CR): 0.1146+0.0000j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26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5.0000</w:t>
            </w:r>
          </w:p>
        </w:tc>
      </w:tr>
      <w:tr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0.2000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[0.54289593 0.27440898 0.13173405 0.05096104]</w:t>
      </w:r>
    </w:p>
    <w:p>
      <w:r>
        <w:t>Max Eigenvalue: 4.7246+0.0000j</w:t>
      </w:r>
    </w:p>
    <w:p>
      <w:r>
        <w:t>Consistency Index (CI): 0.2415+0.0000j</w:t>
      </w:r>
    </w:p>
    <w:p>
      <w:r>
        <w:t>Consistency Ratio (CR): 0.2684+0.0000j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27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[0.30885942 0.30885942 0.14157836 0.2407028 ]</w:t>
      </w:r>
    </w:p>
    <w:p>
      <w:r>
        <w:t>Max Eigenvalue: 4.1545+0.0000j</w:t>
      </w:r>
    </w:p>
    <w:p>
      <w:r>
        <w:t>Consistency Index (CI): 0.0515+0.0000j</w:t>
      </w:r>
    </w:p>
    <w:p>
      <w:r>
        <w:t>Consistency Ratio (CR): 0.0572+0.0000j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28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29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[0.39791418 0.2845534  0.17319015 0.14434227]</w:t>
      </w:r>
    </w:p>
    <w:p>
      <w:r>
        <w:t>Max Eigenvalue: 4.8138+0.0000j</w:t>
      </w:r>
    </w:p>
    <w:p>
      <w:r>
        <w:t>Consistency Index (CI): 0.2713+0.0000j</w:t>
      </w:r>
    </w:p>
    <w:p>
      <w:r>
        <w:t>Consistency Ratio (CR): 0.3014+0.0000j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30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3.0003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[0.18758109 0.24070113 0.33101664 0.24070113]</w:t>
      </w:r>
    </w:p>
    <w:p>
      <w:r>
        <w:t>Max Eigenvalue: 4.1545+0.0000j</w:t>
      </w:r>
    </w:p>
    <w:p>
      <w:r>
        <w:t>Consistency Index (CI): 0.0515+0.0000j</w:t>
      </w:r>
    </w:p>
    <w:p>
      <w:r>
        <w:t>Consistency Ratio (CR): 0.0572+0.0000j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31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32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</w:tr>
      <w:tr>
        <w:tc>
          <w:tcPr>
            <w:tcW w:type="dxa" w:w="2160"/>
          </w:tcPr>
          <w:p>
            <w:r>
              <w:t>3.0003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3.0003</w:t>
            </w:r>
          </w:p>
        </w:tc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0.1111</w:t>
            </w:r>
          </w:p>
        </w:tc>
      </w:tr>
      <w:tr>
        <w:tc>
          <w:tcPr>
            <w:tcW w:type="dxa" w:w="2160"/>
          </w:tcPr>
          <w:p>
            <w:r>
              <w:t>3.0003</w:t>
            </w:r>
          </w:p>
        </w:tc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9.0009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[0.0714199  0.07142347 0.21428112 0.64287551]</w:t>
      </w:r>
    </w:p>
    <w:p>
      <w:r>
        <w:t>Max Eigenvalue: 5.3335+0.0000j</w:t>
      </w:r>
    </w:p>
    <w:p>
      <w:r>
        <w:t>Consistency Index (CI): 0.4445+0.0000j</w:t>
      </w:r>
    </w:p>
    <w:p>
      <w:r>
        <w:t>Consistency Ratio (CR): 0.4939+0.0000j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33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34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[0.25 0.25 0.25 0.25]</w:t>
      </w:r>
    </w:p>
    <w:p>
      <w:r>
        <w:t>Max Eigenvalue: 4.0000</w:t>
      </w:r>
    </w:p>
    <w:p>
      <w:r>
        <w:t>Consistency Index (CI): -0.0000</w:t>
      </w:r>
    </w:p>
    <w:p>
      <w:r>
        <w:t>Consistency Ratio (CR): -0.0000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Engineer 35</w:t>
      </w:r>
    </w:p>
    <w:p>
      <w:r>
        <w:t>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3.0000</w:t>
            </w:r>
          </w:p>
        </w:tc>
      </w:tr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0.3333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Weights:</w:t>
        <w:br/>
        <w:t xml:space="preserve"> [0.2407028  0.2407028  0.33100796 0.18758644]</w:t>
      </w:r>
    </w:p>
    <w:p>
      <w:r>
        <w:t>Max Eigenvalue: 4.1545+0.0000j</w:t>
      </w:r>
    </w:p>
    <w:p>
      <w:r>
        <w:t>Consistency Index (CI): 0.0515+0.0000j</w:t>
      </w:r>
    </w:p>
    <w:p>
      <w:r>
        <w:t>Consistency Ratio (CR): 0.0572+0.0000j</w:t>
      </w:r>
    </w:p>
    <w:p>
      <w:r>
        <w:t>Random Index (RI): 0.9000</w:t>
      </w:r>
    </w:p>
    <w:p>
      <w:r>
        <w:br/>
      </w:r>
    </w:p>
    <w:p>
      <w:pPr>
        <w:pStyle w:val="Heading1"/>
      </w:pPr>
      <w:r>
        <w:t>Aggregate Results</w:t>
      </w:r>
    </w:p>
    <w:p>
      <w:r>
        <w:t>Aggregate Pairwise Comparison Matrix: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0.9438</w:t>
            </w:r>
          </w:p>
        </w:tc>
        <w:tc>
          <w:tcPr>
            <w:tcW w:type="dxa" w:w="2160"/>
          </w:tcPr>
          <w:p>
            <w:r>
              <w:t>1.0595</w:t>
            </w:r>
          </w:p>
        </w:tc>
        <w:tc>
          <w:tcPr>
            <w:tcW w:type="dxa" w:w="2160"/>
          </w:tcPr>
          <w:p>
            <w:r>
              <w:t>1.1532</w:t>
            </w:r>
          </w:p>
        </w:tc>
      </w:tr>
      <w:tr>
        <w:tc>
          <w:tcPr>
            <w:tcW w:type="dxa" w:w="2160"/>
          </w:tcPr>
          <w:p>
            <w:r>
              <w:t>1.0595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1.1894</w:t>
            </w:r>
          </w:p>
        </w:tc>
        <w:tc>
          <w:tcPr>
            <w:tcW w:type="dxa" w:w="2160"/>
          </w:tcPr>
          <w:p>
            <w:r>
              <w:t>1.1532</w:t>
            </w:r>
          </w:p>
        </w:tc>
      </w:tr>
      <w:tr>
        <w:tc>
          <w:tcPr>
            <w:tcW w:type="dxa" w:w="2160"/>
          </w:tcPr>
          <w:p>
            <w:r>
              <w:t>0.9438</w:t>
            </w:r>
          </w:p>
        </w:tc>
        <w:tc>
          <w:tcPr>
            <w:tcW w:type="dxa" w:w="2160"/>
          </w:tcPr>
          <w:p>
            <w:r>
              <w:t>0.8407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  <w:tc>
          <w:tcPr>
            <w:tcW w:type="dxa" w:w="2160"/>
          </w:tcPr>
          <w:p>
            <w:r>
              <w:t>1.2946</w:t>
            </w:r>
          </w:p>
        </w:tc>
      </w:tr>
      <w:tr>
        <w:tc>
          <w:tcPr>
            <w:tcW w:type="dxa" w:w="2160"/>
          </w:tcPr>
          <w:p>
            <w:r>
              <w:t>0.8672</w:t>
            </w:r>
          </w:p>
        </w:tc>
        <w:tc>
          <w:tcPr>
            <w:tcW w:type="dxa" w:w="2160"/>
          </w:tcPr>
          <w:p>
            <w:r>
              <w:t>0.8672</w:t>
            </w:r>
          </w:p>
        </w:tc>
        <w:tc>
          <w:tcPr>
            <w:tcW w:type="dxa" w:w="2160"/>
          </w:tcPr>
          <w:p>
            <w:r>
              <w:t>0.7725</w:t>
            </w:r>
          </w:p>
        </w:tc>
        <w:tc>
          <w:tcPr>
            <w:tcW w:type="dxa" w:w="2160"/>
          </w:tcPr>
          <w:p>
            <w:r>
              <w:t>1.0000</w:t>
            </w:r>
          </w:p>
        </w:tc>
      </w:tr>
    </w:tbl>
    <w:p>
      <w:r>
        <w:t>Aggregate Weights:</w:t>
        <w:br/>
        <w:t xml:space="preserve"> [0.25774335 0.27354492 0.25104571 0.21766602]</w:t>
      </w:r>
    </w:p>
    <w:p>
      <w:r>
        <w:t>Aggregate Max Eigenvalue: 4.0075+0.0000j</w:t>
      </w:r>
    </w:p>
    <w:p>
      <w:r>
        <w:t>Aggregate Consistency Index (CI): 0.0025+0.0000j</w:t>
      </w:r>
    </w:p>
    <w:p>
      <w:r>
        <w:t>Aggregate Consistency Ratio (CR): 0.0028+0.0000j</w:t>
      </w:r>
    </w:p>
    <w:p>
      <w:r>
        <w:t>Aggregate Random Index (RI): 0.9000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