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Total Cost of Ownership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[0.40005673 0.25779416 0.16612102 0.10704739 0.0689807 ]</w:t>
      </w:r>
    </w:p>
    <w:p>
      <w:r>
        <w:t>Max Eigenvalue: 5.4989+0.0000j</w:t>
      </w:r>
    </w:p>
    <w:p>
      <w:r>
        <w:t>Consistency Index (CI): 0.1247+0.0000j</w:t>
      </w:r>
    </w:p>
    <w:p>
      <w:r>
        <w:t>Consistency Ratio (CR): 0.1114+0.0000j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[0.18871137 0.22611942 0.29734338 0.18871137 0.09911446]</w:t>
      </w:r>
    </w:p>
    <w:p>
      <w:r>
        <w:t>Max Eigenvalue: 5.2991+0.0000j</w:t>
      </w:r>
    </w:p>
    <w:p>
      <w:r>
        <w:t>Consistency Index (CI): 0.0748+0.0000j</w:t>
      </w:r>
    </w:p>
    <w:p>
      <w:r>
        <w:t>Consistency Ratio (CR): 0.0668+0.0000j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[0.25027235 0.39276667 0.10041159 0.1838923  0.07265708]</w:t>
      </w:r>
    </w:p>
    <w:p>
      <w:r>
        <w:t>Max Eigenvalue: 6.2676+0.0000j</w:t>
      </w:r>
    </w:p>
    <w:p>
      <w:r>
        <w:t>Consistency Index (CI): 0.3169+0.0000j</w:t>
      </w:r>
    </w:p>
    <w:p>
      <w:r>
        <w:t>Consistency Ratio (CR): 0.2829+0.0000j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[0.02606837 0.28306867 0.28306867 0.28306867 0.12472563]</w:t>
      </w:r>
    </w:p>
    <w:p>
      <w:r>
        <w:t>Max Eigenvalue: 5.1508+0.0000j</w:t>
      </w:r>
    </w:p>
    <w:p>
      <w:r>
        <w:t>Consistency Index (CI): 0.0377+0.0000j</w:t>
      </w:r>
    </w:p>
    <w:p>
      <w:r>
        <w:t>Consistency Ratio (CR): 0.0337+0.0000j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[0.20245769 0.38607119 0.21637763 0.1493687  0.0457248 ]</w:t>
      </w:r>
    </w:p>
    <w:p>
      <w:r>
        <w:t>Max Eigenvalue: 5.8427+0.0000j</w:t>
      </w:r>
    </w:p>
    <w:p>
      <w:r>
        <w:t>Consistency Index (CI): 0.2107+0.0000j</w:t>
      </w:r>
    </w:p>
    <w:p>
      <w:r>
        <w:t>Consistency Ratio (CR): 0.1881+0.0000j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[0.30794024 0.12513898 0.21581711 0.30794024 0.04316342]</w:t>
      </w:r>
    </w:p>
    <w:p>
      <w:r>
        <w:t>Max Eigenvalue: 5.4336+0.0000j</w:t>
      </w:r>
    </w:p>
    <w:p>
      <w:r>
        <w:t>Consistency Index (CI): 0.1084+0.0000j</w:t>
      </w:r>
    </w:p>
    <w:p>
      <w:r>
        <w:t>Consistency Ratio (CR): 0.0968+0.0000j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[0.35976192 0.26499225 0.21346261 0.11139438 0.05038884]</w:t>
      </w:r>
    </w:p>
    <w:p>
      <w:r>
        <w:t>Max Eigenvalue: 5.7651+0.0000j</w:t>
      </w:r>
    </w:p>
    <w:p>
      <w:r>
        <w:t>Consistency Index (CI): 0.1913+0.0000j</w:t>
      </w:r>
    </w:p>
    <w:p>
      <w:r>
        <w:t>Consistency Ratio (CR): 0.1708+0.0000j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[0.30232247 0.26378017 0.31054023 0.07251815 0.05083898]</w:t>
      </w:r>
    </w:p>
    <w:p>
      <w:r>
        <w:t>Max Eigenvalue: 5.2762+0.0000j</w:t>
      </w:r>
    </w:p>
    <w:p>
      <w:r>
        <w:t>Consistency Index (CI): 0.0690+0.0000j</w:t>
      </w:r>
    </w:p>
    <w:p>
      <w:r>
        <w:t>Consistency Ratio (CR): 0.0616+0.0000j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</w:tr>
      <w:tr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</w:tr>
      <w:tr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[0.02449214 0.06699431 0.55879829 0.24613808 0.10357717]</w:t>
      </w:r>
    </w:p>
    <w:p>
      <w:r>
        <w:t>Max Eigenvalue: 6.5265+0.0000j</w:t>
      </w:r>
    </w:p>
    <w:p>
      <w:r>
        <w:t>Consistency Index (CI): 0.3816+0.0000j</w:t>
      </w:r>
    </w:p>
    <w:p>
      <w:r>
        <w:t>Consistency Ratio (CR): 0.3407+0.0000j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[0.50412728 0.24017437 0.13907246 0.07660761 0.04001828]</w:t>
      </w:r>
    </w:p>
    <w:p>
      <w:r>
        <w:t>Max Eigenvalue: 5.9181+0.0000j</w:t>
      </w:r>
    </w:p>
    <w:p>
      <w:r>
        <w:t>Consistency Index (CI): 0.2295+0.0000j</w:t>
      </w:r>
    </w:p>
    <w:p>
      <w:r>
        <w:t>Consistency Ratio (CR): 0.2049+0.0000j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[0.36950106 0.19352144 0.11624353 0.20366404 0.11706993]</w:t>
      </w:r>
    </w:p>
    <w:p>
      <w:r>
        <w:t>Max Eigenvalue: 6.0597+0.0000j</w:t>
      </w:r>
    </w:p>
    <w:p>
      <w:r>
        <w:t>Consistency Index (CI): 0.2649+0.0000j</w:t>
      </w:r>
    </w:p>
    <w:p>
      <w:r>
        <w:t>Consistency Ratio (CR): 0.2365+0.0000j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[0.18185335 0.35155563 0.22654034 0.14598124 0.09406944]</w:t>
      </w:r>
    </w:p>
    <w:p>
      <w:r>
        <w:t>Max Eigenvalue: 5.4989+0.0000j</w:t>
      </w:r>
    </w:p>
    <w:p>
      <w:r>
        <w:t>Consistency Index (CI): 0.1247+0.0000j</w:t>
      </w:r>
    </w:p>
    <w:p>
      <w:r>
        <w:t>Consistency Ratio (CR): 0.1114+0.0000j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[0.18737005 0.29469315 0.18737005 0.14319671 0.18737005]</w:t>
      </w:r>
    </w:p>
    <w:p>
      <w:r>
        <w:t>Max Eigenvalue: 5.3370+0.0000j</w:t>
      </w:r>
    </w:p>
    <w:p>
      <w:r>
        <w:t>Consistency Index (CI): 0.0843+0.0000j</w:t>
      </w:r>
    </w:p>
    <w:p>
      <w:r>
        <w:t>Consistency Ratio (CR): 0.0752+0.0000j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[0.32606707 0.22194364 0.22194364 0.13871054 0.09133512]</w:t>
      </w:r>
    </w:p>
    <w:p>
      <w:r>
        <w:t>Max Eigenvalue: 5.3287+0.0000j</w:t>
      </w:r>
    </w:p>
    <w:p>
      <w:r>
        <w:t>Consistency Index (CI): 0.0822+0.0000j</w:t>
      </w:r>
    </w:p>
    <w:p>
      <w:r>
        <w:t>Consistency Ratio (CR): 0.0734+0.0000j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[0.08087824 0.41258709 0.26433565 0.02936916 0.21282987]</w:t>
      </w:r>
    </w:p>
    <w:p>
      <w:r>
        <w:t>Max Eigenvalue: 7.1199+0.0000j</w:t>
      </w:r>
    </w:p>
    <w:p>
      <w:r>
        <w:t>Consistency Index (CI): 0.5300+0.0000j</w:t>
      </w:r>
    </w:p>
    <w:p>
      <w:r>
        <w:t>Consistency Ratio (CR): 0.4732+0.0000j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[0.44881973 0.28483788 0.13208093 0.08733269 0.04692877]</w:t>
      </w:r>
    </w:p>
    <w:p>
      <w:r>
        <w:t>Max Eigenvalue: 5.8711+0.0000j</w:t>
      </w:r>
    </w:p>
    <w:p>
      <w:r>
        <w:t>Consistency Index (CI): 0.2178+0.0000j</w:t>
      </w:r>
    </w:p>
    <w:p>
      <w:r>
        <w:t>Consistency Ratio (CR): 0.1944+0.0000j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[0.19414572 0.19414572 0.25663329 0.16092955 0.19414572]</w:t>
      </w:r>
    </w:p>
    <w:p>
      <w:r>
        <w:t>Max Eigenvalue: 5.1508+0.0000j</w:t>
      </w:r>
    </w:p>
    <w:p>
      <w:r>
        <w:t>Consistency Index (CI): 0.0377+0.0000j</w:t>
      </w:r>
    </w:p>
    <w:p>
      <w:r>
        <w:t>Consistency Ratio (CR): 0.0337+0.0000j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[0.49447337 0.25974961 0.13644792 0.07167685 0.03765225]</w:t>
      </w:r>
    </w:p>
    <w:p>
      <w:r>
        <w:t>Max Eigenvalue: 6.1118+0.0000j</w:t>
      </w:r>
    </w:p>
    <w:p>
      <w:r>
        <w:t>Consistency Index (CI): 0.2779+0.0000j</w:t>
      </w:r>
    </w:p>
    <w:p>
      <w:r>
        <w:t>Consistency Ratio (CR): 0.2482+0.0000j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[0.18766316 0.27570413 0.18766316 0.23168365 0.1172859 ]</w:t>
      </w:r>
    </w:p>
    <w:p>
      <w:r>
        <w:t>Max Eigenvalue: 5.3287+0.0000j</w:t>
      </w:r>
    </w:p>
    <w:p>
      <w:r>
        <w:t>Consistency Index (CI): 0.0822+0.0000j</w:t>
      </w:r>
    </w:p>
    <w:p>
      <w:r>
        <w:t>Consistency Ratio (CR): 0.0734+0.0000j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[0.38776905 0.22448329 0.14710758 0.12603014 0.11460994]</w:t>
      </w:r>
    </w:p>
    <w:p>
      <w:r>
        <w:t>Max Eigenvalue: 5.7366+0.0000j</w:t>
      </w:r>
    </w:p>
    <w:p>
      <w:r>
        <w:t>Consistency Index (CI): 0.1841+0.0000j</w:t>
      </w:r>
    </w:p>
    <w:p>
      <w:r>
        <w:t>Consistency Ratio (CR): 0.1644+0.0000j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3.0003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[0.16092614 0.19414465 0.19414465 0.19414465 0.25663992]</w:t>
      </w:r>
    </w:p>
    <w:p>
      <w:r>
        <w:t>Max Eigenvalue: 5.1508+0.0000j</w:t>
      </w:r>
    </w:p>
    <w:p>
      <w:r>
        <w:t>Consistency Index (CI): 0.0377+0.0000j</w:t>
      </w:r>
    </w:p>
    <w:p>
      <w:r>
        <w:t>Consistency Ratio (CR): 0.0337+0.0000j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</w:tr>
      <w:tr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[0.02176996 0.0471313  0.10801016 0.2537659  0.56932268]</w:t>
      </w:r>
    </w:p>
    <w:p>
      <w:r>
        <w:t>Max Eigenvalue: 7.3523+0.0000j</w:t>
      </w:r>
    </w:p>
    <w:p>
      <w:r>
        <w:t>Consistency Index (CI): 0.5881+0.0000j</w:t>
      </w:r>
    </w:p>
    <w:p>
      <w:r>
        <w:t>Consistency Ratio (CR): 0.5251+0.0000j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[0.23809524 0.23809524 0.23809524 0.23809524 0.04761905]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0.9736</w:t>
            </w:r>
          </w:p>
        </w:tc>
        <w:tc>
          <w:tcPr>
            <w:tcW w:type="dxa" w:w="1728"/>
          </w:tcPr>
          <w:p>
            <w:r>
              <w:t>0.9049</w:t>
            </w:r>
          </w:p>
        </w:tc>
        <w:tc>
          <w:tcPr>
            <w:tcW w:type="dxa" w:w="1728"/>
          </w:tcPr>
          <w:p>
            <w:r>
              <w:t>1.0475</w:t>
            </w:r>
          </w:p>
        </w:tc>
        <w:tc>
          <w:tcPr>
            <w:tcW w:type="dxa" w:w="1728"/>
          </w:tcPr>
          <w:p>
            <w:r>
              <w:t>1.1444</w:t>
            </w:r>
          </w:p>
        </w:tc>
      </w:tr>
      <w:tr>
        <w:tc>
          <w:tcPr>
            <w:tcW w:type="dxa" w:w="1728"/>
          </w:tcPr>
          <w:p>
            <w:r>
              <w:t>1.0271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1.0759</w:t>
            </w:r>
          </w:p>
        </w:tc>
        <w:tc>
          <w:tcPr>
            <w:tcW w:type="dxa" w:w="1728"/>
          </w:tcPr>
          <w:p>
            <w:r>
              <w:t>1.5208</w:t>
            </w:r>
          </w:p>
        </w:tc>
      </w:tr>
      <w:tr>
        <w:tc>
          <w:tcPr>
            <w:tcW w:type="dxa" w:w="1728"/>
          </w:tcPr>
          <w:p>
            <w:r>
              <w:t>1.1050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1.2072</w:t>
            </w:r>
          </w:p>
        </w:tc>
        <w:tc>
          <w:tcPr>
            <w:tcW w:type="dxa" w:w="1728"/>
          </w:tcPr>
          <w:p>
            <w:r>
              <w:t>1.4467</w:t>
            </w:r>
          </w:p>
        </w:tc>
      </w:tr>
      <w:tr>
        <w:tc>
          <w:tcPr>
            <w:tcW w:type="dxa" w:w="1728"/>
          </w:tcPr>
          <w:p>
            <w:r>
              <w:t>0.9546</w:t>
            </w:r>
          </w:p>
        </w:tc>
        <w:tc>
          <w:tcPr>
            <w:tcW w:type="dxa" w:w="1728"/>
          </w:tcPr>
          <w:p>
            <w:r>
              <w:t>0.9295</w:t>
            </w:r>
          </w:p>
        </w:tc>
        <w:tc>
          <w:tcPr>
            <w:tcW w:type="dxa" w:w="1728"/>
          </w:tcPr>
          <w:p>
            <w:r>
              <w:t>0.8283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1.4135</w:t>
            </w:r>
          </w:p>
        </w:tc>
      </w:tr>
      <w:tr>
        <w:tc>
          <w:tcPr>
            <w:tcW w:type="dxa" w:w="1728"/>
          </w:tcPr>
          <w:p>
            <w:r>
              <w:t>0.8738</w:t>
            </w:r>
          </w:p>
        </w:tc>
        <w:tc>
          <w:tcPr>
            <w:tcW w:type="dxa" w:w="1728"/>
          </w:tcPr>
          <w:p>
            <w:r>
              <w:t>0.6576</w:t>
            </w:r>
          </w:p>
        </w:tc>
        <w:tc>
          <w:tcPr>
            <w:tcW w:type="dxa" w:w="1728"/>
          </w:tcPr>
          <w:p>
            <w:r>
              <w:t>0.6912</w:t>
            </w:r>
          </w:p>
        </w:tc>
        <w:tc>
          <w:tcPr>
            <w:tcW w:type="dxa" w:w="1728"/>
          </w:tcPr>
          <w:p>
            <w:r>
              <w:t>0.7075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[0.20056998 0.21980439 0.22588621 0.19973791 0.15400151]</w:t>
      </w:r>
    </w:p>
    <w:p>
      <w:r>
        <w:t>Aggregate Max Eigenvalue: 5.0080+0.0000j</w:t>
      </w:r>
    </w:p>
    <w:p>
      <w:r>
        <w:t>Aggregate Consistency Index (CI): 0.0020+0.0000j</w:t>
      </w:r>
    </w:p>
    <w:p>
      <w:r>
        <w:t>Aggregate Consistency Ratio (CR): 0.0018+0.0000j</w:t>
      </w:r>
    </w:p>
    <w:p>
      <w:r>
        <w:t>Aggregate Random Index (RI): 1.1200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