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067" w:rsidRPr="00824599" w:rsidRDefault="008774C3" w:rsidP="00641AAA">
      <w:pPr>
        <w:jc w:val="both"/>
        <w:rPr>
          <w:rFonts w:ascii="Arial" w:hAnsi="Arial" w:cs="Arial"/>
          <w:b/>
          <w:sz w:val="24"/>
          <w:szCs w:val="24"/>
        </w:rPr>
      </w:pPr>
      <w:r w:rsidRPr="00824599">
        <w:rPr>
          <w:rFonts w:ascii="Arial" w:hAnsi="Arial" w:cs="Arial"/>
          <w:b/>
          <w:sz w:val="24"/>
          <w:szCs w:val="24"/>
        </w:rPr>
        <w:t>Métricas y proceso de medición</w:t>
      </w:r>
    </w:p>
    <w:p w:rsidR="008774C3" w:rsidRPr="00824599" w:rsidRDefault="008774C3" w:rsidP="00641AAA">
      <w:pPr>
        <w:jc w:val="both"/>
        <w:rPr>
          <w:rFonts w:ascii="Arial" w:hAnsi="Arial" w:cs="Arial"/>
          <w:sz w:val="24"/>
          <w:szCs w:val="24"/>
        </w:rPr>
      </w:pPr>
      <w:r w:rsidRPr="00824599">
        <w:rPr>
          <w:rFonts w:ascii="Arial" w:hAnsi="Arial" w:cs="Arial"/>
          <w:sz w:val="24"/>
          <w:szCs w:val="24"/>
        </w:rPr>
        <w:t xml:space="preserve">En este apartado se describirán </w:t>
      </w:r>
      <w:r w:rsidR="008C0403" w:rsidRPr="00824599">
        <w:rPr>
          <w:rFonts w:ascii="Arial" w:hAnsi="Arial" w:cs="Arial"/>
          <w:sz w:val="24"/>
          <w:szCs w:val="24"/>
        </w:rPr>
        <w:t xml:space="preserve">las diferentes métricas que servirán de guía para medir el éxito </w:t>
      </w:r>
      <w:r w:rsidR="00824599" w:rsidRPr="00824599">
        <w:rPr>
          <w:rFonts w:ascii="Arial" w:hAnsi="Arial" w:cs="Arial"/>
          <w:sz w:val="24"/>
          <w:szCs w:val="24"/>
        </w:rPr>
        <w:t>del proyecto basado</w:t>
      </w:r>
      <w:r w:rsidR="008C0403" w:rsidRPr="00824599">
        <w:rPr>
          <w:rFonts w:ascii="Arial" w:hAnsi="Arial" w:cs="Arial"/>
          <w:sz w:val="24"/>
          <w:szCs w:val="24"/>
        </w:rPr>
        <w:t xml:space="preserve"> en aspectos que serán evaluados de manera cuantitativa.</w:t>
      </w:r>
    </w:p>
    <w:p w:rsidR="008C0403" w:rsidRPr="00824599" w:rsidRDefault="008C0403" w:rsidP="00641AAA">
      <w:pPr>
        <w:jc w:val="both"/>
        <w:rPr>
          <w:rFonts w:ascii="Arial" w:hAnsi="Arial" w:cs="Arial"/>
          <w:sz w:val="24"/>
          <w:szCs w:val="24"/>
        </w:rPr>
      </w:pPr>
      <w:r w:rsidRPr="00824599">
        <w:rPr>
          <w:rFonts w:ascii="Arial" w:hAnsi="Arial" w:cs="Arial"/>
          <w:sz w:val="24"/>
          <w:szCs w:val="24"/>
        </w:rPr>
        <w:t xml:space="preserve">De esta forma, se medirán </w:t>
      </w:r>
      <w:r w:rsidR="00A1689B">
        <w:rPr>
          <w:rFonts w:ascii="Arial" w:hAnsi="Arial" w:cs="Arial"/>
          <w:sz w:val="24"/>
          <w:szCs w:val="24"/>
        </w:rPr>
        <w:t xml:space="preserve">cuatro </w:t>
      </w:r>
      <w:r w:rsidRPr="00824599">
        <w:rPr>
          <w:rFonts w:ascii="Arial" w:hAnsi="Arial" w:cs="Arial"/>
          <w:sz w:val="24"/>
          <w:szCs w:val="24"/>
        </w:rPr>
        <w:t xml:space="preserve">grupos importantes: los documentos entregables, </w:t>
      </w:r>
      <w:r w:rsidR="00B70403" w:rsidRPr="00824599">
        <w:rPr>
          <w:rFonts w:ascii="Arial" w:hAnsi="Arial" w:cs="Arial"/>
          <w:sz w:val="24"/>
          <w:szCs w:val="24"/>
        </w:rPr>
        <w:t xml:space="preserve">el código </w:t>
      </w:r>
      <w:r w:rsidR="00A1689B">
        <w:rPr>
          <w:rFonts w:ascii="Arial" w:hAnsi="Arial" w:cs="Arial"/>
          <w:sz w:val="24"/>
          <w:szCs w:val="24"/>
        </w:rPr>
        <w:t>de la aplicación,</w:t>
      </w:r>
      <w:r w:rsidRPr="00824599">
        <w:rPr>
          <w:rFonts w:ascii="Arial" w:hAnsi="Arial" w:cs="Arial"/>
          <w:sz w:val="24"/>
          <w:szCs w:val="24"/>
        </w:rPr>
        <w:t xml:space="preserve"> el desempeño del proyecto.</w:t>
      </w:r>
    </w:p>
    <w:p w:rsidR="000901EF" w:rsidRPr="00824599" w:rsidRDefault="00B70403" w:rsidP="000901EF">
      <w:pPr>
        <w:pStyle w:val="Prrafodelista"/>
        <w:numPr>
          <w:ilvl w:val="0"/>
          <w:numId w:val="1"/>
        </w:numPr>
        <w:jc w:val="both"/>
        <w:rPr>
          <w:rFonts w:ascii="Arial" w:hAnsi="Arial" w:cs="Arial"/>
          <w:b/>
          <w:sz w:val="24"/>
          <w:szCs w:val="24"/>
        </w:rPr>
      </w:pPr>
      <w:r w:rsidRPr="00824599">
        <w:rPr>
          <w:rFonts w:ascii="Arial" w:hAnsi="Arial" w:cs="Arial"/>
          <w:b/>
          <w:sz w:val="24"/>
          <w:szCs w:val="24"/>
        </w:rPr>
        <w:t>Documentos entregables</w:t>
      </w:r>
    </w:p>
    <w:p w:rsidR="00641AAA" w:rsidRPr="00824599" w:rsidRDefault="000901EF" w:rsidP="000901EF">
      <w:pPr>
        <w:pStyle w:val="Prrafodelista"/>
        <w:jc w:val="both"/>
        <w:rPr>
          <w:rFonts w:ascii="Arial" w:hAnsi="Arial" w:cs="Arial"/>
          <w:sz w:val="24"/>
          <w:szCs w:val="24"/>
        </w:rPr>
      </w:pPr>
      <w:r w:rsidRPr="00824599">
        <w:rPr>
          <w:rFonts w:ascii="Arial" w:hAnsi="Arial" w:cs="Arial"/>
          <w:sz w:val="24"/>
          <w:szCs w:val="24"/>
        </w:rPr>
        <w:t>Para la evaluación de cada uno de los entregables se les asignará una calificación de 1 a 5, donde 1 es deficiente y 5 es excelente, para dicha calificación, se tendrán en cuenta los siguientes aspectos</w:t>
      </w:r>
      <w:sdt>
        <w:sdtPr>
          <w:rPr>
            <w:rFonts w:ascii="Arial" w:hAnsi="Arial" w:cs="Arial"/>
            <w:sz w:val="24"/>
            <w:szCs w:val="24"/>
          </w:rPr>
          <w:id w:val="1737660508"/>
          <w:citation/>
        </w:sdtPr>
        <w:sdtContent>
          <w:r w:rsidR="00FA0CEE">
            <w:rPr>
              <w:rFonts w:ascii="Arial" w:hAnsi="Arial" w:cs="Arial"/>
              <w:sz w:val="24"/>
              <w:szCs w:val="24"/>
            </w:rPr>
            <w:fldChar w:fldCharType="begin"/>
          </w:r>
          <w:r w:rsidR="00FA0CEE">
            <w:rPr>
              <w:rFonts w:ascii="Arial" w:hAnsi="Arial" w:cs="Arial"/>
              <w:sz w:val="24"/>
              <w:szCs w:val="24"/>
            </w:rPr>
            <w:instrText xml:space="preserve">CITATION Fra03 \l 9226 </w:instrText>
          </w:r>
          <w:r w:rsidR="00FA0CEE">
            <w:rPr>
              <w:rFonts w:ascii="Arial" w:hAnsi="Arial" w:cs="Arial"/>
              <w:sz w:val="24"/>
              <w:szCs w:val="24"/>
            </w:rPr>
            <w:fldChar w:fldCharType="separate"/>
          </w:r>
          <w:r w:rsidR="00FA0CEE">
            <w:rPr>
              <w:rFonts w:ascii="Arial" w:hAnsi="Arial" w:cs="Arial"/>
              <w:noProof/>
              <w:sz w:val="24"/>
              <w:szCs w:val="24"/>
            </w:rPr>
            <w:t xml:space="preserve"> </w:t>
          </w:r>
          <w:r w:rsidR="00FA0CEE" w:rsidRPr="00FA0CEE">
            <w:rPr>
              <w:rFonts w:ascii="Arial" w:hAnsi="Arial" w:cs="Arial"/>
              <w:noProof/>
              <w:sz w:val="24"/>
              <w:szCs w:val="24"/>
            </w:rPr>
            <w:t>[1]</w:t>
          </w:r>
          <w:r w:rsidR="00FA0CEE">
            <w:rPr>
              <w:rFonts w:ascii="Arial" w:hAnsi="Arial" w:cs="Arial"/>
              <w:sz w:val="24"/>
              <w:szCs w:val="24"/>
            </w:rPr>
            <w:fldChar w:fldCharType="end"/>
          </w:r>
        </w:sdtContent>
      </w:sdt>
      <w:r w:rsidRPr="00824599">
        <w:rPr>
          <w:rFonts w:ascii="Arial" w:hAnsi="Arial" w:cs="Arial"/>
          <w:sz w:val="24"/>
          <w:szCs w:val="24"/>
        </w:rPr>
        <w:t>.</w:t>
      </w:r>
      <w:r w:rsidR="00D55488" w:rsidRPr="00824599">
        <w:rPr>
          <w:rFonts w:ascii="Arial" w:hAnsi="Arial" w:cs="Arial"/>
          <w:sz w:val="24"/>
          <w:szCs w:val="24"/>
        </w:rPr>
        <w:t xml:space="preserve"> </w:t>
      </w:r>
      <w:r w:rsidR="00C4106D" w:rsidRPr="00824599">
        <w:rPr>
          <w:rFonts w:ascii="Arial" w:hAnsi="Arial" w:cs="Arial"/>
          <w:sz w:val="24"/>
          <w:szCs w:val="24"/>
        </w:rPr>
        <w:t>(</w:t>
      </w:r>
      <w:r w:rsidR="009F1901">
        <w:rPr>
          <w:rFonts w:ascii="Arial" w:hAnsi="Arial" w:cs="Arial"/>
          <w:sz w:val="24"/>
          <w:szCs w:val="24"/>
          <w:highlight w:val="yellow"/>
        </w:rPr>
        <w:t>V</w:t>
      </w:r>
      <w:r w:rsidR="00C4106D" w:rsidRPr="00824599">
        <w:rPr>
          <w:rFonts w:ascii="Arial" w:hAnsi="Arial" w:cs="Arial"/>
          <w:sz w:val="24"/>
          <w:szCs w:val="24"/>
          <w:highlight w:val="yellow"/>
        </w:rPr>
        <w:t>éase la plantilla)</w:t>
      </w:r>
      <w:r w:rsidR="00B70403" w:rsidRPr="00824599">
        <w:rPr>
          <w:rFonts w:ascii="Arial" w:hAnsi="Arial" w:cs="Arial"/>
          <w:sz w:val="24"/>
          <w:szCs w:val="24"/>
        </w:rPr>
        <w:t>:</w:t>
      </w:r>
    </w:p>
    <w:p w:rsidR="002D0CBB" w:rsidRPr="00824599" w:rsidRDefault="002D0CBB" w:rsidP="00641AAA">
      <w:pPr>
        <w:pStyle w:val="Prrafodelista"/>
        <w:jc w:val="both"/>
        <w:rPr>
          <w:rFonts w:ascii="Arial" w:hAnsi="Arial" w:cs="Arial"/>
          <w:sz w:val="24"/>
          <w:szCs w:val="24"/>
        </w:rPr>
      </w:pPr>
    </w:p>
    <w:p w:rsidR="002D0CBB" w:rsidRPr="00824599" w:rsidRDefault="002D0CBB" w:rsidP="002D0CBB">
      <w:pPr>
        <w:pStyle w:val="Prrafodelista"/>
        <w:numPr>
          <w:ilvl w:val="0"/>
          <w:numId w:val="4"/>
        </w:numPr>
        <w:jc w:val="both"/>
        <w:rPr>
          <w:rFonts w:ascii="Arial" w:hAnsi="Arial" w:cs="Arial"/>
          <w:sz w:val="24"/>
          <w:szCs w:val="24"/>
        </w:rPr>
      </w:pPr>
      <w:r w:rsidRPr="00824599">
        <w:rPr>
          <w:rFonts w:ascii="Arial" w:hAnsi="Arial" w:cs="Arial"/>
          <w:sz w:val="24"/>
          <w:szCs w:val="24"/>
        </w:rPr>
        <w:t>Foco</w:t>
      </w:r>
      <w:r w:rsidR="00B90DF9" w:rsidRPr="00824599">
        <w:rPr>
          <w:rFonts w:ascii="Arial" w:hAnsi="Arial" w:cs="Arial"/>
          <w:sz w:val="24"/>
          <w:szCs w:val="24"/>
        </w:rPr>
        <w:t>: El</w:t>
      </w:r>
      <w:r w:rsidR="000901EF" w:rsidRPr="00824599">
        <w:rPr>
          <w:rFonts w:ascii="Arial" w:hAnsi="Arial" w:cs="Arial"/>
          <w:sz w:val="24"/>
          <w:szCs w:val="24"/>
        </w:rPr>
        <w:t xml:space="preserve"> documento presenta consistencia en cuanto a quién va dirigido</w:t>
      </w:r>
      <w:r w:rsidR="00B90DF9" w:rsidRPr="00824599">
        <w:rPr>
          <w:rFonts w:ascii="Arial" w:hAnsi="Arial" w:cs="Arial"/>
          <w:sz w:val="24"/>
          <w:szCs w:val="24"/>
        </w:rPr>
        <w:t xml:space="preserve"> y el objetivo de este. Además, el texto contiene ideas claras que llevan al propósito por el cual se escribe este. </w:t>
      </w:r>
    </w:p>
    <w:p w:rsidR="00B90DF9" w:rsidRPr="00824599" w:rsidRDefault="00B90DF9" w:rsidP="00B90DF9">
      <w:pPr>
        <w:pStyle w:val="Prrafodelista"/>
        <w:ind w:left="1440"/>
        <w:jc w:val="both"/>
        <w:rPr>
          <w:rFonts w:ascii="Arial" w:hAnsi="Arial" w:cs="Arial"/>
          <w:sz w:val="24"/>
          <w:szCs w:val="24"/>
        </w:rPr>
      </w:pPr>
    </w:p>
    <w:p w:rsidR="000901EF" w:rsidRPr="00824599" w:rsidRDefault="00B90DF9" w:rsidP="002D0CBB">
      <w:pPr>
        <w:pStyle w:val="Prrafodelista"/>
        <w:numPr>
          <w:ilvl w:val="0"/>
          <w:numId w:val="4"/>
        </w:numPr>
        <w:jc w:val="both"/>
        <w:rPr>
          <w:rFonts w:ascii="Arial" w:hAnsi="Arial" w:cs="Arial"/>
          <w:sz w:val="24"/>
          <w:szCs w:val="24"/>
        </w:rPr>
      </w:pPr>
      <w:r w:rsidRPr="00824599">
        <w:rPr>
          <w:rFonts w:ascii="Arial" w:hAnsi="Arial" w:cs="Arial"/>
          <w:sz w:val="24"/>
          <w:szCs w:val="24"/>
        </w:rPr>
        <w:t>Contenido</w:t>
      </w:r>
      <w:r w:rsidR="008B6A07" w:rsidRPr="00824599">
        <w:rPr>
          <w:rFonts w:ascii="Arial" w:hAnsi="Arial" w:cs="Arial"/>
          <w:sz w:val="24"/>
          <w:szCs w:val="24"/>
        </w:rPr>
        <w:t>: la información presentada en el documento corresponde al tema designado para la creación de este, de igual manera las ideas están debidamente desarrolladas y son relevantes para el foco del texto.</w:t>
      </w:r>
    </w:p>
    <w:p w:rsidR="008B6A07" w:rsidRPr="00824599" w:rsidRDefault="008B6A07" w:rsidP="008B6A07">
      <w:pPr>
        <w:pStyle w:val="Prrafodelista"/>
        <w:rPr>
          <w:rFonts w:ascii="Arial" w:hAnsi="Arial" w:cs="Arial"/>
          <w:sz w:val="24"/>
          <w:szCs w:val="24"/>
        </w:rPr>
      </w:pPr>
    </w:p>
    <w:p w:rsidR="008B6A07" w:rsidRPr="00824599" w:rsidRDefault="00C27141" w:rsidP="002D0CBB">
      <w:pPr>
        <w:pStyle w:val="Prrafodelista"/>
        <w:numPr>
          <w:ilvl w:val="0"/>
          <w:numId w:val="4"/>
        </w:numPr>
        <w:jc w:val="both"/>
        <w:rPr>
          <w:rFonts w:ascii="Arial" w:hAnsi="Arial" w:cs="Arial"/>
          <w:sz w:val="24"/>
          <w:szCs w:val="24"/>
        </w:rPr>
      </w:pPr>
      <w:r w:rsidRPr="00824599">
        <w:rPr>
          <w:rFonts w:ascii="Arial" w:hAnsi="Arial" w:cs="Arial"/>
          <w:sz w:val="24"/>
          <w:szCs w:val="24"/>
        </w:rPr>
        <w:t>Organización</w:t>
      </w:r>
      <w:r w:rsidR="003F4BE4" w:rsidRPr="00824599">
        <w:rPr>
          <w:rFonts w:ascii="Arial" w:hAnsi="Arial" w:cs="Arial"/>
          <w:sz w:val="24"/>
          <w:szCs w:val="24"/>
        </w:rPr>
        <w:t>: Este documento debe contar con un orden lógico entre palabras, oraciones y párrafos, manteniendo una secuencia que debe permanecer.</w:t>
      </w:r>
    </w:p>
    <w:p w:rsidR="008B6A07" w:rsidRPr="00824599" w:rsidRDefault="008B6A07" w:rsidP="008B6A07">
      <w:pPr>
        <w:pStyle w:val="Prrafodelista"/>
        <w:rPr>
          <w:rFonts w:ascii="Arial" w:hAnsi="Arial" w:cs="Arial"/>
          <w:sz w:val="24"/>
          <w:szCs w:val="24"/>
        </w:rPr>
      </w:pPr>
    </w:p>
    <w:p w:rsidR="005C3161" w:rsidRPr="00824599" w:rsidRDefault="003F4BE4" w:rsidP="002D0CBB">
      <w:pPr>
        <w:pStyle w:val="Prrafodelista"/>
        <w:numPr>
          <w:ilvl w:val="0"/>
          <w:numId w:val="4"/>
        </w:numPr>
        <w:jc w:val="both"/>
        <w:rPr>
          <w:rFonts w:ascii="Arial" w:hAnsi="Arial" w:cs="Arial"/>
          <w:sz w:val="24"/>
          <w:szCs w:val="24"/>
        </w:rPr>
      </w:pPr>
      <w:r w:rsidRPr="00824599">
        <w:rPr>
          <w:rFonts w:ascii="Arial" w:hAnsi="Arial" w:cs="Arial"/>
          <w:sz w:val="24"/>
          <w:szCs w:val="24"/>
        </w:rPr>
        <w:t xml:space="preserve">Estilo: </w:t>
      </w:r>
      <w:r w:rsidR="00855D4A" w:rsidRPr="00824599">
        <w:rPr>
          <w:rFonts w:ascii="Arial" w:hAnsi="Arial" w:cs="Arial"/>
          <w:sz w:val="24"/>
          <w:szCs w:val="24"/>
        </w:rPr>
        <w:t>se debe contar con un lenguaje preciso para  el propósito de cada texto, Si el documento presenta palabras técnicas estas deben estar acorde con el contenido del texto, para que de esta manera el escrito sea coherente.</w:t>
      </w:r>
    </w:p>
    <w:p w:rsidR="005C3161" w:rsidRPr="00824599" w:rsidRDefault="005C3161" w:rsidP="005C3161">
      <w:pPr>
        <w:pStyle w:val="Prrafodelista"/>
        <w:rPr>
          <w:rFonts w:ascii="Arial" w:hAnsi="Arial" w:cs="Arial"/>
          <w:sz w:val="24"/>
          <w:szCs w:val="24"/>
        </w:rPr>
      </w:pPr>
    </w:p>
    <w:p w:rsidR="00692525" w:rsidRDefault="005C3161" w:rsidP="00FA0CEE">
      <w:pPr>
        <w:pStyle w:val="Prrafodelista"/>
        <w:numPr>
          <w:ilvl w:val="0"/>
          <w:numId w:val="4"/>
        </w:numPr>
        <w:jc w:val="both"/>
        <w:rPr>
          <w:rFonts w:ascii="Arial" w:hAnsi="Arial" w:cs="Arial"/>
          <w:sz w:val="24"/>
          <w:szCs w:val="24"/>
        </w:rPr>
      </w:pPr>
      <w:r w:rsidRPr="00472F10">
        <w:rPr>
          <w:rFonts w:ascii="Arial" w:hAnsi="Arial" w:cs="Arial"/>
          <w:sz w:val="24"/>
          <w:szCs w:val="24"/>
        </w:rPr>
        <w:t>Convenciones</w:t>
      </w:r>
      <w:r w:rsidR="00824599" w:rsidRPr="00472F10">
        <w:rPr>
          <w:rFonts w:ascii="Arial" w:hAnsi="Arial" w:cs="Arial"/>
          <w:sz w:val="24"/>
          <w:szCs w:val="24"/>
        </w:rPr>
        <w:t>: Este</w:t>
      </w:r>
      <w:r w:rsidRPr="00472F10">
        <w:rPr>
          <w:rFonts w:ascii="Arial" w:hAnsi="Arial" w:cs="Arial"/>
          <w:sz w:val="24"/>
          <w:szCs w:val="24"/>
        </w:rPr>
        <w:t xml:space="preserve"> aspecto tendrá </w:t>
      </w:r>
      <w:r w:rsidR="00692525" w:rsidRPr="00472F10">
        <w:rPr>
          <w:rFonts w:ascii="Arial" w:hAnsi="Arial" w:cs="Arial"/>
          <w:sz w:val="24"/>
          <w:szCs w:val="24"/>
        </w:rPr>
        <w:t xml:space="preserve">en cuenta dos pilares importantes la </w:t>
      </w:r>
      <w:r w:rsidR="00824599" w:rsidRPr="00472F10">
        <w:rPr>
          <w:rFonts w:ascii="Arial" w:hAnsi="Arial" w:cs="Arial"/>
          <w:sz w:val="24"/>
          <w:szCs w:val="24"/>
        </w:rPr>
        <w:t>grafía (</w:t>
      </w:r>
      <w:r w:rsidR="00692525" w:rsidRPr="00472F10">
        <w:rPr>
          <w:rFonts w:ascii="Arial" w:hAnsi="Arial" w:cs="Arial"/>
          <w:sz w:val="24"/>
          <w:szCs w:val="24"/>
        </w:rPr>
        <w:t>ortografía de las letras, mayúsculas y puntuación)</w:t>
      </w:r>
      <w:r w:rsidR="00692B32" w:rsidRPr="00472F10">
        <w:rPr>
          <w:rFonts w:ascii="Arial" w:hAnsi="Arial" w:cs="Arial"/>
          <w:sz w:val="24"/>
          <w:szCs w:val="24"/>
        </w:rPr>
        <w:t xml:space="preserve"> </w:t>
      </w:r>
      <w:r w:rsidR="00692525" w:rsidRPr="00472F10">
        <w:rPr>
          <w:rFonts w:ascii="Arial" w:hAnsi="Arial" w:cs="Arial"/>
          <w:sz w:val="24"/>
          <w:szCs w:val="24"/>
        </w:rPr>
        <w:t>y la gramática.</w:t>
      </w:r>
    </w:p>
    <w:p w:rsidR="00FA0CEE" w:rsidRPr="00FA0CEE" w:rsidRDefault="00FA0CEE" w:rsidP="00FA0CEE">
      <w:pPr>
        <w:jc w:val="both"/>
        <w:rPr>
          <w:rFonts w:ascii="Arial" w:hAnsi="Arial" w:cs="Arial"/>
          <w:sz w:val="24"/>
          <w:szCs w:val="24"/>
        </w:rPr>
      </w:pPr>
    </w:p>
    <w:p w:rsidR="00B70403" w:rsidRDefault="00B70403" w:rsidP="00641AAA">
      <w:pPr>
        <w:pStyle w:val="Prrafodelista"/>
        <w:numPr>
          <w:ilvl w:val="0"/>
          <w:numId w:val="1"/>
        </w:numPr>
        <w:jc w:val="both"/>
        <w:rPr>
          <w:rFonts w:ascii="Arial" w:hAnsi="Arial" w:cs="Arial"/>
          <w:b/>
          <w:sz w:val="24"/>
          <w:szCs w:val="24"/>
        </w:rPr>
      </w:pPr>
      <w:r w:rsidRPr="00824599">
        <w:rPr>
          <w:rFonts w:ascii="Arial" w:hAnsi="Arial" w:cs="Arial"/>
          <w:b/>
          <w:sz w:val="24"/>
          <w:szCs w:val="24"/>
        </w:rPr>
        <w:t>Código de la aplicación</w:t>
      </w:r>
    </w:p>
    <w:p w:rsidR="00080D7C" w:rsidRDefault="00692B32" w:rsidP="00A1689B">
      <w:pPr>
        <w:pStyle w:val="Prrafodelista"/>
        <w:jc w:val="both"/>
        <w:rPr>
          <w:rFonts w:ascii="Arial" w:hAnsi="Arial" w:cs="Arial"/>
          <w:sz w:val="24"/>
          <w:szCs w:val="24"/>
        </w:rPr>
      </w:pPr>
      <w:r>
        <w:rPr>
          <w:rFonts w:ascii="Arial" w:hAnsi="Arial" w:cs="Arial"/>
          <w:sz w:val="24"/>
          <w:szCs w:val="24"/>
        </w:rPr>
        <w:t xml:space="preserve">Para cada una de las entregas del código fuente se </w:t>
      </w:r>
      <w:r w:rsidR="00A1689B">
        <w:rPr>
          <w:rFonts w:ascii="Arial" w:hAnsi="Arial" w:cs="Arial"/>
          <w:sz w:val="24"/>
          <w:szCs w:val="24"/>
        </w:rPr>
        <w:t>medirá</w:t>
      </w:r>
      <w:r w:rsidR="00080D7C">
        <w:rPr>
          <w:rFonts w:ascii="Arial" w:hAnsi="Arial" w:cs="Arial"/>
          <w:sz w:val="24"/>
          <w:szCs w:val="24"/>
        </w:rPr>
        <w:t>n</w:t>
      </w:r>
      <w:r w:rsidR="00A1689B">
        <w:rPr>
          <w:rFonts w:ascii="Arial" w:hAnsi="Arial" w:cs="Arial"/>
          <w:sz w:val="24"/>
          <w:szCs w:val="24"/>
        </w:rPr>
        <w:t xml:space="preserve"> </w:t>
      </w:r>
      <w:r w:rsidR="00080D7C">
        <w:rPr>
          <w:rFonts w:ascii="Arial" w:hAnsi="Arial" w:cs="Arial"/>
          <w:sz w:val="24"/>
          <w:szCs w:val="24"/>
        </w:rPr>
        <w:t>las siguientes características:</w:t>
      </w:r>
    </w:p>
    <w:p w:rsidR="00A7165D" w:rsidRDefault="00A7165D" w:rsidP="00A7165D">
      <w:pPr>
        <w:pStyle w:val="Prrafodelista"/>
        <w:numPr>
          <w:ilvl w:val="0"/>
          <w:numId w:val="11"/>
        </w:numPr>
        <w:jc w:val="both"/>
        <w:rPr>
          <w:rFonts w:ascii="Arial" w:hAnsi="Arial" w:cs="Arial"/>
          <w:sz w:val="24"/>
          <w:szCs w:val="24"/>
        </w:rPr>
      </w:pPr>
      <w:r>
        <w:rPr>
          <w:rFonts w:ascii="Arial" w:hAnsi="Arial" w:cs="Arial"/>
          <w:sz w:val="24"/>
          <w:szCs w:val="24"/>
        </w:rPr>
        <w:lastRenderedPageBreak/>
        <w:t xml:space="preserve">Líneas de código no comentadas </w:t>
      </w:r>
    </w:p>
    <w:p w:rsidR="00A7165D" w:rsidRPr="00A7165D" w:rsidRDefault="00A7165D" w:rsidP="00A7165D">
      <w:pPr>
        <w:pStyle w:val="Prrafodelista"/>
        <w:numPr>
          <w:ilvl w:val="0"/>
          <w:numId w:val="11"/>
        </w:numPr>
        <w:jc w:val="both"/>
      </w:pPr>
      <w:r w:rsidRPr="00A7165D">
        <w:rPr>
          <w:rFonts w:ascii="Arial" w:hAnsi="Arial" w:cs="Arial"/>
          <w:sz w:val="24"/>
          <w:szCs w:val="24"/>
        </w:rPr>
        <w:t xml:space="preserve">Esfuerzo: Horas dedicadas a la creación del código </w:t>
      </w:r>
    </w:p>
    <w:p w:rsidR="00A7165D" w:rsidRPr="00A7165D" w:rsidRDefault="00A7165D" w:rsidP="00A7165D">
      <w:pPr>
        <w:pStyle w:val="Prrafodelista"/>
        <w:numPr>
          <w:ilvl w:val="0"/>
          <w:numId w:val="11"/>
        </w:numPr>
        <w:jc w:val="both"/>
      </w:pPr>
      <w:r>
        <w:rPr>
          <w:rFonts w:ascii="Arial" w:hAnsi="Arial" w:cs="Arial"/>
          <w:sz w:val="24"/>
          <w:szCs w:val="24"/>
        </w:rPr>
        <w:t>Cantidad de errores</w:t>
      </w:r>
    </w:p>
    <w:p w:rsidR="00824599" w:rsidRPr="00A91030" w:rsidRDefault="00A7165D" w:rsidP="006D1E00">
      <w:pPr>
        <w:ind w:left="708"/>
        <w:jc w:val="both"/>
      </w:pPr>
      <w:r w:rsidRPr="006D1E00">
        <w:rPr>
          <w:rFonts w:ascii="Arial" w:hAnsi="Arial" w:cs="Arial"/>
          <w:sz w:val="24"/>
          <w:szCs w:val="24"/>
        </w:rPr>
        <w:t xml:space="preserve">Con base en las anteriores características </w:t>
      </w:r>
      <w:r w:rsidR="006D1E00">
        <w:rPr>
          <w:rFonts w:ascii="Arial" w:hAnsi="Arial" w:cs="Arial"/>
          <w:sz w:val="24"/>
          <w:szCs w:val="24"/>
        </w:rPr>
        <w:t>se aplicarán las siguientes fórmulas, para poder realizar un análisis sobre la calidad del código fuente</w:t>
      </w:r>
      <w:r w:rsidR="002D477B">
        <w:rPr>
          <w:rFonts w:ascii="Arial" w:hAnsi="Arial" w:cs="Arial"/>
          <w:sz w:val="24"/>
          <w:szCs w:val="24"/>
        </w:rPr>
        <w:t xml:space="preserve"> </w:t>
      </w:r>
      <w:r w:rsidR="006D1E00">
        <w:rPr>
          <w:rFonts w:ascii="Arial" w:hAnsi="Arial" w:cs="Arial"/>
          <w:sz w:val="24"/>
          <w:szCs w:val="24"/>
        </w:rPr>
        <w:t>(Vease control de calidad).</w:t>
      </w:r>
      <w:r w:rsidR="00A91030">
        <w:t xml:space="preserve"> </w:t>
      </w:r>
    </w:p>
    <w:p w:rsidR="00172E7D" w:rsidRDefault="00172E7D" w:rsidP="00172E7D">
      <w:pPr>
        <w:pStyle w:val="Prrafodelista"/>
        <w:numPr>
          <w:ilvl w:val="0"/>
          <w:numId w:val="5"/>
        </w:numPr>
        <w:jc w:val="both"/>
        <w:rPr>
          <w:rFonts w:ascii="Arial" w:hAnsi="Arial" w:cs="Arial"/>
          <w:sz w:val="24"/>
          <w:szCs w:val="24"/>
        </w:rPr>
      </w:pPr>
      <w:r>
        <w:rPr>
          <w:rFonts w:ascii="Arial" w:hAnsi="Arial" w:cs="Arial"/>
          <w:sz w:val="24"/>
          <w:szCs w:val="24"/>
        </w:rPr>
        <w:t>Calidad: Se medirá la calidad del dependiendo la cantidad de errores encontrados, con la siguiente fórmula</w:t>
      </w:r>
    </w:p>
    <w:p w:rsidR="00172E7D" w:rsidRPr="00172E7D" w:rsidRDefault="00172E7D" w:rsidP="00172E7D">
      <w:pPr>
        <w:pStyle w:val="Prrafodelista"/>
        <w:ind w:left="1440"/>
        <w:jc w:val="both"/>
        <w:rPr>
          <w:rFonts w:ascii="Arial" w:hAnsi="Arial" w:cs="Arial"/>
          <w:sz w:val="24"/>
          <w:szCs w:val="24"/>
        </w:rPr>
      </w:pPr>
    </w:p>
    <w:p w:rsidR="00172E7D" w:rsidRPr="00172E7D" w:rsidRDefault="00172E7D" w:rsidP="00172E7D">
      <w:pPr>
        <w:jc w:val="both"/>
        <w:rPr>
          <w:rFonts w:ascii="Arial" w:eastAsiaTheme="minorEastAsia" w:hAnsi="Arial" w:cs="Arial"/>
          <w:sz w:val="24"/>
          <w:szCs w:val="24"/>
        </w:rPr>
      </w:pPr>
      <m:oMathPara>
        <m:oMathParaPr>
          <m:jc m:val="center"/>
        </m:oMathParaPr>
        <m:oMath>
          <m:r>
            <w:rPr>
              <w:rFonts w:ascii="Cambria Math" w:hAnsi="Cambria Math" w:cs="Arial"/>
              <w:sz w:val="24"/>
              <w:szCs w:val="24"/>
            </w:rPr>
            <m:t xml:space="preserve">Densidad de errores=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Cantidad de errores</m:t>
              </m:r>
            </m:num>
            <m:den>
              <m:r>
                <w:rPr>
                  <w:rFonts w:ascii="Cambria Math" w:eastAsiaTheme="minorEastAsia" w:hAnsi="Cambria Math" w:cs="Arial"/>
                  <w:sz w:val="24"/>
                  <w:szCs w:val="24"/>
                </w:rPr>
                <m:t>Líneas de código</m:t>
              </m:r>
            </m:den>
          </m:f>
        </m:oMath>
      </m:oMathPara>
      <w:sdt>
        <w:sdtPr>
          <w:rPr>
            <w:rFonts w:ascii="Cambria Math" w:eastAsiaTheme="minorEastAsia" w:hAnsi="Cambria Math" w:cs="Arial"/>
            <w:i/>
            <w:sz w:val="24"/>
            <w:szCs w:val="24"/>
          </w:rPr>
          <w:id w:val="2089799189"/>
          <w:citation/>
        </w:sdtPr>
        <w:sdtContent>
          <m:oMathPara>
            <m:oMathParaPr>
              <m:jc m:val="center"/>
            </m:oMathParaPr>
            <m:oMath>
              <m:r>
                <w:rPr>
                  <w:rFonts w:ascii="Cambria Math" w:eastAsiaTheme="minorEastAsia" w:hAnsi="Cambria Math" w:cs="Arial"/>
                  <w:i/>
                  <w:sz w:val="24"/>
                  <w:szCs w:val="24"/>
                </w:rPr>
                <w:fldChar w:fldCharType="begin"/>
              </m:r>
              <m:r>
                <w:rPr>
                  <w:rFonts w:ascii="Cambria Math" w:eastAsiaTheme="minorEastAsia" w:hAnsi="Cambria Math" w:cs="Arial"/>
                  <w:sz w:val="24"/>
                  <w:szCs w:val="24"/>
                </w:rPr>
                <m:t xml:space="preserve"> CITATION Pan03 \l 9226 </m:t>
              </m:r>
              <m:r>
                <w:rPr>
                  <w:rFonts w:ascii="Cambria Math" w:eastAsiaTheme="minorEastAsia" w:hAnsi="Cambria Math" w:cs="Arial"/>
                  <w:i/>
                  <w:sz w:val="24"/>
                  <w:szCs w:val="24"/>
                </w:rPr>
                <w:fldChar w:fldCharType="separate"/>
              </m:r>
              <m:r>
                <w:rPr>
                  <w:rFonts w:ascii="Cambria Math" w:eastAsiaTheme="minorEastAsia" w:hAnsi="Cambria Math" w:cs="Arial"/>
                  <w:noProof/>
                  <w:sz w:val="24"/>
                  <w:szCs w:val="24"/>
                </w:rPr>
                <m:t xml:space="preserve"> </m:t>
              </m:r>
              <m:r>
                <m:rPr>
                  <m:sty m:val="p"/>
                </m:rPr>
                <w:rPr>
                  <w:rFonts w:ascii="Cambria Math" w:eastAsiaTheme="minorEastAsia" w:hAnsi="Cambria Math" w:cs="Arial"/>
                  <w:noProof/>
                  <w:sz w:val="24"/>
                  <w:szCs w:val="24"/>
                </w:rPr>
                <m:t>[2]</m:t>
              </m:r>
              <m:r>
                <w:rPr>
                  <w:rFonts w:ascii="Cambria Math" w:eastAsiaTheme="minorEastAsia" w:hAnsi="Cambria Math" w:cs="Arial"/>
                  <w:i/>
                  <w:sz w:val="24"/>
                  <w:szCs w:val="24"/>
                </w:rPr>
                <w:fldChar w:fldCharType="end"/>
              </m:r>
            </m:oMath>
          </m:oMathPara>
        </w:sdtContent>
      </w:sdt>
    </w:p>
    <w:p w:rsidR="00172E7D" w:rsidRPr="00172E7D" w:rsidRDefault="00172E7D" w:rsidP="00172E7D">
      <w:pPr>
        <w:pStyle w:val="Prrafodelista"/>
        <w:ind w:left="2160"/>
        <w:jc w:val="both"/>
        <w:rPr>
          <w:rFonts w:ascii="Arial" w:hAnsi="Arial" w:cs="Arial"/>
          <w:sz w:val="24"/>
          <w:szCs w:val="24"/>
        </w:rPr>
      </w:pPr>
    </w:p>
    <w:p w:rsidR="009F1901" w:rsidRDefault="00172E7D" w:rsidP="00507D28">
      <w:pPr>
        <w:pStyle w:val="Prrafodelista"/>
        <w:numPr>
          <w:ilvl w:val="0"/>
          <w:numId w:val="5"/>
        </w:numPr>
        <w:jc w:val="both"/>
        <w:rPr>
          <w:rFonts w:ascii="Arial" w:hAnsi="Arial" w:cs="Arial"/>
          <w:sz w:val="24"/>
          <w:szCs w:val="24"/>
        </w:rPr>
      </w:pPr>
      <w:r>
        <w:rPr>
          <w:rFonts w:ascii="Arial" w:hAnsi="Arial" w:cs="Arial"/>
          <w:sz w:val="24"/>
          <w:szCs w:val="24"/>
        </w:rPr>
        <w:t>Productividad</w:t>
      </w:r>
      <w:r w:rsidR="00692B32" w:rsidRPr="00692B32">
        <w:rPr>
          <w:rFonts w:ascii="Arial" w:hAnsi="Arial" w:cs="Arial"/>
          <w:sz w:val="24"/>
          <w:szCs w:val="24"/>
        </w:rPr>
        <w:t>:</w:t>
      </w:r>
      <w:r>
        <w:rPr>
          <w:rFonts w:ascii="Arial" w:hAnsi="Arial" w:cs="Arial"/>
          <w:sz w:val="24"/>
          <w:szCs w:val="24"/>
        </w:rPr>
        <w:t xml:space="preserve"> Se medirá el esfuerzo de cada uno de los programadores a través de la siguiente fórmula</w:t>
      </w:r>
    </w:p>
    <w:p w:rsidR="00507D28" w:rsidRDefault="00507D28" w:rsidP="00507D28">
      <w:pPr>
        <w:pStyle w:val="Prrafodelista"/>
        <w:ind w:left="1440"/>
        <w:jc w:val="both"/>
        <w:rPr>
          <w:rFonts w:ascii="Arial" w:hAnsi="Arial" w:cs="Arial"/>
          <w:sz w:val="24"/>
          <w:szCs w:val="24"/>
        </w:rPr>
      </w:pPr>
    </w:p>
    <w:p w:rsidR="00507D28" w:rsidRPr="00507D28" w:rsidRDefault="00507D28" w:rsidP="00507D28">
      <w:pPr>
        <w:pStyle w:val="Prrafodelista"/>
        <w:ind w:left="1440"/>
        <w:jc w:val="both"/>
        <w:rPr>
          <w:rFonts w:ascii="Arial" w:hAnsi="Arial" w:cs="Arial"/>
          <w:sz w:val="24"/>
          <w:szCs w:val="24"/>
        </w:rPr>
      </w:pPr>
      <m:oMathPara>
        <m:oMath>
          <m:r>
            <w:rPr>
              <w:rFonts w:ascii="Cambria Math" w:hAnsi="Cambria Math" w:cs="Arial"/>
              <w:sz w:val="24"/>
              <w:szCs w:val="24"/>
            </w:rPr>
            <m:t>Productividad=</m:t>
          </m:r>
          <m:f>
            <m:fPr>
              <m:ctrlPr>
                <w:rPr>
                  <w:rFonts w:ascii="Cambria Math" w:hAnsi="Cambria Math" w:cs="Arial"/>
                  <w:i/>
                  <w:sz w:val="24"/>
                  <w:szCs w:val="24"/>
                </w:rPr>
              </m:ctrlPr>
            </m:fPr>
            <m:num>
              <m:r>
                <w:rPr>
                  <w:rFonts w:ascii="Cambria Math" w:hAnsi="Cambria Math" w:cs="Arial"/>
                  <w:sz w:val="24"/>
                  <w:szCs w:val="24"/>
                </w:rPr>
                <m:t>Líneas de código</m:t>
              </m:r>
            </m:num>
            <m:den>
              <m:r>
                <w:rPr>
                  <w:rFonts w:ascii="Cambria Math" w:hAnsi="Cambria Math" w:cs="Arial"/>
                  <w:sz w:val="24"/>
                  <w:szCs w:val="24"/>
                </w:rPr>
                <m:t>Esfuerzo</m:t>
              </m:r>
            </m:den>
          </m:f>
        </m:oMath>
      </m:oMathPara>
      <w:sdt>
        <w:sdtPr>
          <w:rPr>
            <w:rFonts w:ascii="Cambria Math" w:hAnsi="Cambria Math" w:cs="Arial"/>
            <w:i/>
            <w:sz w:val="24"/>
            <w:szCs w:val="24"/>
          </w:rPr>
          <w:id w:val="1625575495"/>
          <w:citation/>
        </w:sdtPr>
        <w:sdtContent>
          <m:oMathPara>
            <m:oMath>
              <m:r>
                <w:rPr>
                  <w:rFonts w:ascii="Cambria Math" w:hAnsi="Cambria Math" w:cs="Arial"/>
                  <w:i/>
                  <w:sz w:val="24"/>
                  <w:szCs w:val="24"/>
                </w:rPr>
                <w:fldChar w:fldCharType="begin"/>
              </m:r>
              <m:r>
                <w:rPr>
                  <w:rFonts w:ascii="Cambria Math" w:hAnsi="Cambria Math" w:cs="Arial"/>
                  <w:sz w:val="24"/>
                  <w:szCs w:val="24"/>
                </w:rPr>
                <m:t xml:space="preserve"> CITATION Pan03 \l 9226 </m:t>
              </m:r>
              <m:r>
                <w:rPr>
                  <w:rFonts w:ascii="Cambria Math" w:hAnsi="Cambria Math" w:cs="Arial"/>
                  <w:i/>
                  <w:sz w:val="24"/>
                  <w:szCs w:val="24"/>
                </w:rPr>
                <w:fldChar w:fldCharType="separate"/>
              </m:r>
              <m:r>
                <w:rPr>
                  <w:rFonts w:ascii="Cambria Math" w:hAnsi="Cambria Math" w:cs="Arial"/>
                  <w:noProof/>
                  <w:sz w:val="24"/>
                  <w:szCs w:val="24"/>
                </w:rPr>
                <m:t xml:space="preserve"> </m:t>
              </m:r>
              <m:r>
                <m:rPr>
                  <m:sty m:val="p"/>
                </m:rPr>
                <w:rPr>
                  <w:rFonts w:ascii="Cambria Math" w:hAnsi="Cambria Math" w:cs="Arial"/>
                  <w:noProof/>
                  <w:sz w:val="24"/>
                  <w:szCs w:val="24"/>
                </w:rPr>
                <m:t>[2]</m:t>
              </m:r>
              <m:r>
                <w:rPr>
                  <w:rFonts w:ascii="Cambria Math" w:hAnsi="Cambria Math" w:cs="Arial"/>
                  <w:i/>
                  <w:sz w:val="24"/>
                  <w:szCs w:val="24"/>
                </w:rPr>
                <w:fldChar w:fldCharType="end"/>
              </m:r>
            </m:oMath>
          </m:oMathPara>
        </w:sdtContent>
      </w:sdt>
    </w:p>
    <w:p w:rsidR="00C76797" w:rsidRDefault="00C76797" w:rsidP="00DF1D0A">
      <w:pPr>
        <w:pStyle w:val="Prrafodelista"/>
        <w:rPr>
          <w:rFonts w:ascii="Arial" w:eastAsiaTheme="minorEastAsia" w:hAnsi="Arial" w:cs="Arial"/>
          <w:sz w:val="24"/>
          <w:szCs w:val="24"/>
        </w:rPr>
      </w:pPr>
      <w:r>
        <w:rPr>
          <w:rFonts w:ascii="Arial" w:eastAsiaTheme="minorEastAsia" w:hAnsi="Arial" w:cs="Arial"/>
          <w:sz w:val="24"/>
          <w:szCs w:val="24"/>
        </w:rPr>
        <w:t xml:space="preserve">Documentación: </w:t>
      </w:r>
      <w:r w:rsidR="009F1901">
        <w:rPr>
          <w:rFonts w:ascii="Arial" w:eastAsiaTheme="minorEastAsia" w:hAnsi="Arial" w:cs="Arial"/>
          <w:sz w:val="24"/>
          <w:szCs w:val="24"/>
        </w:rPr>
        <w:t xml:space="preserve">Se evaluará teniendo en cuenta las </w:t>
      </w:r>
      <w:r w:rsidR="00622E8E">
        <w:rPr>
          <w:rFonts w:ascii="Arial" w:eastAsiaTheme="minorEastAsia" w:hAnsi="Arial" w:cs="Arial"/>
          <w:sz w:val="24"/>
          <w:szCs w:val="24"/>
        </w:rPr>
        <w:t>líneas</w:t>
      </w:r>
      <w:r w:rsidR="009F1901">
        <w:rPr>
          <w:rFonts w:ascii="Arial" w:eastAsiaTheme="minorEastAsia" w:hAnsi="Arial" w:cs="Arial"/>
          <w:sz w:val="24"/>
          <w:szCs w:val="24"/>
        </w:rPr>
        <w:t xml:space="preserve"> </w:t>
      </w:r>
      <w:r w:rsidR="00622E8E">
        <w:rPr>
          <w:rFonts w:ascii="Arial" w:eastAsiaTheme="minorEastAsia" w:hAnsi="Arial" w:cs="Arial"/>
          <w:sz w:val="24"/>
          <w:szCs w:val="24"/>
        </w:rPr>
        <w:t>documentadas</w:t>
      </w:r>
      <w:r w:rsidR="009F1901">
        <w:rPr>
          <w:rFonts w:ascii="Arial" w:eastAsiaTheme="minorEastAsia" w:hAnsi="Arial" w:cs="Arial"/>
          <w:sz w:val="24"/>
          <w:szCs w:val="24"/>
        </w:rPr>
        <w:t xml:space="preserve"> por líneas de código mediante la siguiente fórmula</w:t>
      </w:r>
    </w:p>
    <w:p w:rsidR="00507D28" w:rsidRDefault="00507D28" w:rsidP="00DF1D0A">
      <w:pPr>
        <w:pStyle w:val="Prrafodelista"/>
        <w:rPr>
          <w:rFonts w:ascii="Arial" w:eastAsiaTheme="minorEastAsia" w:hAnsi="Arial" w:cs="Arial"/>
          <w:sz w:val="24"/>
          <w:szCs w:val="24"/>
        </w:rPr>
      </w:pPr>
    </w:p>
    <w:p w:rsidR="00507D28" w:rsidRPr="00507D28" w:rsidRDefault="00507D28" w:rsidP="00DF1D0A">
      <w:pPr>
        <w:pStyle w:val="Prrafodelista"/>
        <w:rPr>
          <w:rFonts w:ascii="Arial" w:eastAsiaTheme="minorEastAsia" w:hAnsi="Arial" w:cs="Arial"/>
          <w:sz w:val="24"/>
          <w:szCs w:val="24"/>
        </w:rPr>
      </w:pPr>
      <m:oMathPara>
        <m:oMath>
          <m:r>
            <w:rPr>
              <w:rFonts w:ascii="Cambria Math" w:eastAsiaTheme="minorEastAsia" w:hAnsi="Cambria Math" w:cs="Arial"/>
              <w:sz w:val="24"/>
              <w:szCs w:val="24"/>
            </w:rPr>
            <m:t>Documentación=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Líneas de documentación</m:t>
              </m:r>
            </m:num>
            <m:den>
              <m:r>
                <w:rPr>
                  <w:rFonts w:ascii="Cambria Math" w:eastAsiaTheme="minorEastAsia" w:hAnsi="Cambria Math" w:cs="Arial"/>
                  <w:sz w:val="24"/>
                  <w:szCs w:val="24"/>
                </w:rPr>
                <m:t>Líneas de código</m:t>
              </m:r>
            </m:den>
          </m:f>
        </m:oMath>
      </m:oMathPara>
      <w:sdt>
        <w:sdtPr>
          <w:rPr>
            <w:rFonts w:ascii="Cambria Math" w:eastAsiaTheme="minorEastAsia" w:hAnsi="Cambria Math" w:cs="Arial"/>
            <w:i/>
            <w:sz w:val="24"/>
            <w:szCs w:val="24"/>
          </w:rPr>
          <w:id w:val="1143535654"/>
          <w:citation/>
        </w:sdtPr>
        <w:sdtContent>
          <m:oMathPara>
            <m:oMath>
              <m:r>
                <w:rPr>
                  <w:rFonts w:ascii="Cambria Math" w:eastAsiaTheme="minorEastAsia" w:hAnsi="Cambria Math" w:cs="Arial"/>
                  <w:i/>
                  <w:sz w:val="24"/>
                  <w:szCs w:val="24"/>
                </w:rPr>
                <w:fldChar w:fldCharType="begin"/>
              </m:r>
              <m:r>
                <w:rPr>
                  <w:rFonts w:ascii="Cambria Math" w:eastAsiaTheme="minorEastAsia" w:hAnsi="Cambria Math" w:cs="Arial"/>
                  <w:sz w:val="24"/>
                  <w:szCs w:val="24"/>
                </w:rPr>
                <m:t xml:space="preserve"> CITATION Pan03 \l 9226 </m:t>
              </m:r>
              <m:r>
                <w:rPr>
                  <w:rFonts w:ascii="Cambria Math" w:eastAsiaTheme="minorEastAsia" w:hAnsi="Cambria Math" w:cs="Arial"/>
                  <w:i/>
                  <w:sz w:val="24"/>
                  <w:szCs w:val="24"/>
                </w:rPr>
                <w:fldChar w:fldCharType="separate"/>
              </m:r>
              <m:r>
                <w:rPr>
                  <w:rFonts w:ascii="Cambria Math" w:eastAsiaTheme="minorEastAsia" w:hAnsi="Cambria Math" w:cs="Arial"/>
                  <w:noProof/>
                  <w:sz w:val="24"/>
                  <w:szCs w:val="24"/>
                </w:rPr>
                <m:t xml:space="preserve"> </m:t>
              </m:r>
              <m:r>
                <m:rPr>
                  <m:sty m:val="p"/>
                </m:rPr>
                <w:rPr>
                  <w:rFonts w:ascii="Cambria Math" w:eastAsiaTheme="minorEastAsia" w:hAnsi="Cambria Math" w:cs="Arial"/>
                  <w:noProof/>
                  <w:sz w:val="24"/>
                  <w:szCs w:val="24"/>
                </w:rPr>
                <m:t>[2]</m:t>
              </m:r>
              <m:r>
                <w:rPr>
                  <w:rFonts w:ascii="Cambria Math" w:eastAsiaTheme="minorEastAsia" w:hAnsi="Cambria Math" w:cs="Arial"/>
                  <w:i/>
                  <w:sz w:val="24"/>
                  <w:szCs w:val="24"/>
                </w:rPr>
                <w:fldChar w:fldCharType="end"/>
              </m:r>
            </m:oMath>
          </m:oMathPara>
        </w:sdtContent>
      </w:sdt>
    </w:p>
    <w:p w:rsidR="00507D28" w:rsidRDefault="00507D28" w:rsidP="00DF1D0A">
      <w:pPr>
        <w:pStyle w:val="Prrafodelista"/>
        <w:rPr>
          <w:rFonts w:ascii="Arial" w:eastAsiaTheme="minorEastAsia" w:hAnsi="Arial" w:cs="Arial"/>
          <w:sz w:val="24"/>
          <w:szCs w:val="24"/>
        </w:rPr>
      </w:pPr>
    </w:p>
    <w:p w:rsidR="00092A40" w:rsidRDefault="00D23B3B" w:rsidP="00092A40">
      <w:pPr>
        <w:pStyle w:val="Prrafodelista"/>
        <w:numPr>
          <w:ilvl w:val="0"/>
          <w:numId w:val="1"/>
        </w:numPr>
        <w:jc w:val="both"/>
        <w:rPr>
          <w:rFonts w:ascii="Arial" w:hAnsi="Arial" w:cs="Arial"/>
          <w:b/>
          <w:sz w:val="24"/>
          <w:szCs w:val="24"/>
        </w:rPr>
      </w:pPr>
      <w:r>
        <w:rPr>
          <w:rFonts w:ascii="Arial" w:hAnsi="Arial" w:cs="Arial"/>
          <w:b/>
          <w:sz w:val="24"/>
          <w:szCs w:val="24"/>
        </w:rPr>
        <w:t>Calidad del proceso</w:t>
      </w:r>
    </w:p>
    <w:p w:rsidR="002D477B" w:rsidRDefault="002D477B" w:rsidP="002D477B">
      <w:pPr>
        <w:pStyle w:val="Prrafodelista"/>
        <w:jc w:val="both"/>
        <w:rPr>
          <w:rFonts w:ascii="Arial" w:hAnsi="Arial" w:cs="Arial"/>
          <w:b/>
          <w:sz w:val="24"/>
          <w:szCs w:val="24"/>
        </w:rPr>
      </w:pPr>
    </w:p>
    <w:p w:rsidR="00E36DFB" w:rsidRDefault="00092A40" w:rsidP="00092A40">
      <w:pPr>
        <w:pStyle w:val="Prrafodelista"/>
        <w:jc w:val="both"/>
        <w:rPr>
          <w:rFonts w:ascii="Arial" w:hAnsi="Arial" w:cs="Arial"/>
          <w:sz w:val="24"/>
          <w:szCs w:val="24"/>
        </w:rPr>
      </w:pPr>
      <w:r>
        <w:rPr>
          <w:rFonts w:ascii="Arial" w:hAnsi="Arial" w:cs="Arial"/>
          <w:sz w:val="24"/>
          <w:szCs w:val="24"/>
        </w:rPr>
        <w:t>Para</w:t>
      </w:r>
      <w:r w:rsidR="00902877">
        <w:rPr>
          <w:rFonts w:ascii="Arial" w:hAnsi="Arial" w:cs="Arial"/>
          <w:sz w:val="24"/>
          <w:szCs w:val="24"/>
        </w:rPr>
        <w:t xml:space="preserve"> realizar un </w:t>
      </w:r>
      <w:r>
        <w:rPr>
          <w:rFonts w:ascii="Arial" w:hAnsi="Arial" w:cs="Arial"/>
          <w:sz w:val="24"/>
          <w:szCs w:val="24"/>
        </w:rPr>
        <w:t>producto de calidad, se necesita un proceso de calidad (Diaposi</w:t>
      </w:r>
      <w:r w:rsidR="00507D28">
        <w:rPr>
          <w:rFonts w:ascii="Arial" w:hAnsi="Arial" w:cs="Arial"/>
          <w:sz w:val="24"/>
          <w:szCs w:val="24"/>
        </w:rPr>
        <w:t xml:space="preserve">tivas Miguel) por esta razón el </w:t>
      </w:r>
      <w:proofErr w:type="spellStart"/>
      <w:r w:rsidR="00507D28">
        <w:rPr>
          <w:rFonts w:ascii="Arial" w:hAnsi="Arial" w:cs="Arial"/>
          <w:sz w:val="24"/>
          <w:szCs w:val="24"/>
        </w:rPr>
        <w:t>S</w:t>
      </w:r>
      <w:r w:rsidR="00F740D3">
        <w:rPr>
          <w:rFonts w:ascii="Arial" w:hAnsi="Arial" w:cs="Arial"/>
          <w:sz w:val="24"/>
          <w:szCs w:val="24"/>
        </w:rPr>
        <w:t>crum</w:t>
      </w:r>
      <w:proofErr w:type="spellEnd"/>
      <w:r w:rsidR="00F740D3">
        <w:rPr>
          <w:rFonts w:ascii="Arial" w:hAnsi="Arial" w:cs="Arial"/>
          <w:sz w:val="24"/>
          <w:szCs w:val="24"/>
        </w:rPr>
        <w:t xml:space="preserve"> Master: C</w:t>
      </w:r>
      <w:r>
        <w:rPr>
          <w:rFonts w:ascii="Arial" w:hAnsi="Arial" w:cs="Arial"/>
          <w:sz w:val="24"/>
          <w:szCs w:val="24"/>
        </w:rPr>
        <w:t xml:space="preserve">alidad y </w:t>
      </w:r>
      <w:r w:rsidR="00F740D3">
        <w:rPr>
          <w:rFonts w:ascii="Arial" w:hAnsi="Arial" w:cs="Arial"/>
          <w:sz w:val="24"/>
          <w:szCs w:val="24"/>
        </w:rPr>
        <w:t>Administración de C</w:t>
      </w:r>
      <w:r>
        <w:rPr>
          <w:rFonts w:ascii="Arial" w:hAnsi="Arial" w:cs="Arial"/>
          <w:sz w:val="24"/>
          <w:szCs w:val="24"/>
        </w:rPr>
        <w:t>onfiguración</w:t>
      </w:r>
      <w:r w:rsidR="00902877">
        <w:rPr>
          <w:rFonts w:ascii="Arial" w:hAnsi="Arial" w:cs="Arial"/>
          <w:sz w:val="24"/>
          <w:szCs w:val="24"/>
        </w:rPr>
        <w:t xml:space="preserve"> apoyado con el equipo de desarrollo, </w:t>
      </w:r>
      <w:r>
        <w:rPr>
          <w:rFonts w:ascii="Arial" w:hAnsi="Arial" w:cs="Arial"/>
          <w:sz w:val="24"/>
          <w:szCs w:val="24"/>
        </w:rPr>
        <w:t>será</w:t>
      </w:r>
      <w:r w:rsidR="00902877">
        <w:rPr>
          <w:rFonts w:ascii="Arial" w:hAnsi="Arial" w:cs="Arial"/>
          <w:sz w:val="24"/>
          <w:szCs w:val="24"/>
        </w:rPr>
        <w:t xml:space="preserve">n los responsables </w:t>
      </w:r>
      <w:r>
        <w:rPr>
          <w:rFonts w:ascii="Arial" w:hAnsi="Arial" w:cs="Arial"/>
          <w:sz w:val="24"/>
          <w:szCs w:val="24"/>
        </w:rPr>
        <w:t xml:space="preserve">de asumir la evaluación de las métricas </w:t>
      </w:r>
      <w:r w:rsidR="00902877">
        <w:rPr>
          <w:rFonts w:ascii="Arial" w:hAnsi="Arial" w:cs="Arial"/>
          <w:sz w:val="24"/>
          <w:szCs w:val="24"/>
        </w:rPr>
        <w:t xml:space="preserve">para realizar un seguimiento del proceso y  monitorear la calidad de este. </w:t>
      </w:r>
    </w:p>
    <w:p w:rsidR="002D477B" w:rsidRDefault="002D477B" w:rsidP="00092A40">
      <w:pPr>
        <w:pStyle w:val="Prrafodelista"/>
        <w:jc w:val="both"/>
        <w:rPr>
          <w:rFonts w:ascii="Arial" w:hAnsi="Arial" w:cs="Arial"/>
          <w:sz w:val="24"/>
          <w:szCs w:val="24"/>
        </w:rPr>
      </w:pPr>
    </w:p>
    <w:p w:rsidR="001A5C4F" w:rsidRDefault="002D477B" w:rsidP="00092A40">
      <w:pPr>
        <w:pStyle w:val="Prrafodelista"/>
        <w:jc w:val="both"/>
        <w:rPr>
          <w:rFonts w:ascii="Arial" w:hAnsi="Arial" w:cs="Arial"/>
          <w:sz w:val="24"/>
          <w:szCs w:val="24"/>
        </w:rPr>
      </w:pPr>
      <w:r>
        <w:rPr>
          <w:rFonts w:ascii="Arial" w:hAnsi="Arial" w:cs="Arial"/>
          <w:sz w:val="24"/>
          <w:szCs w:val="24"/>
        </w:rPr>
        <w:t>En la calidad del proceso se medirá</w:t>
      </w:r>
      <w:r w:rsidR="001A5C4F">
        <w:rPr>
          <w:rFonts w:ascii="Arial" w:hAnsi="Arial" w:cs="Arial"/>
          <w:sz w:val="24"/>
          <w:szCs w:val="24"/>
        </w:rPr>
        <w:t>n los siguientes aspectos:</w:t>
      </w:r>
    </w:p>
    <w:p w:rsidR="001A5C4F" w:rsidRDefault="001A5C4F" w:rsidP="00092A40">
      <w:pPr>
        <w:pStyle w:val="Prrafodelista"/>
        <w:jc w:val="both"/>
        <w:rPr>
          <w:rFonts w:ascii="Arial" w:hAnsi="Arial" w:cs="Arial"/>
          <w:sz w:val="24"/>
          <w:szCs w:val="24"/>
        </w:rPr>
      </w:pPr>
    </w:p>
    <w:p w:rsidR="001A5C4F" w:rsidRDefault="001A5C4F" w:rsidP="001A5C4F">
      <w:pPr>
        <w:pStyle w:val="Prrafodelista"/>
        <w:numPr>
          <w:ilvl w:val="0"/>
          <w:numId w:val="5"/>
        </w:numPr>
        <w:jc w:val="both"/>
        <w:rPr>
          <w:rFonts w:ascii="Arial" w:hAnsi="Arial" w:cs="Arial"/>
          <w:sz w:val="24"/>
          <w:szCs w:val="24"/>
        </w:rPr>
      </w:pPr>
      <w:r>
        <w:rPr>
          <w:rFonts w:ascii="Arial" w:hAnsi="Arial" w:cs="Arial"/>
          <w:sz w:val="24"/>
          <w:szCs w:val="24"/>
        </w:rPr>
        <w:t>El rendimiento de cada uno de los integrantes de Atlantis Software</w:t>
      </w:r>
    </w:p>
    <w:p w:rsidR="001A5C4F" w:rsidRPr="00507D28" w:rsidRDefault="001A5C4F" w:rsidP="00507D28">
      <w:pPr>
        <w:pStyle w:val="Prrafodelista"/>
        <w:numPr>
          <w:ilvl w:val="0"/>
          <w:numId w:val="5"/>
        </w:numPr>
        <w:jc w:val="both"/>
        <w:rPr>
          <w:rFonts w:ascii="Arial" w:hAnsi="Arial" w:cs="Arial"/>
          <w:sz w:val="24"/>
          <w:szCs w:val="24"/>
        </w:rPr>
      </w:pPr>
      <w:r>
        <w:rPr>
          <w:rFonts w:ascii="Arial" w:hAnsi="Arial" w:cs="Arial"/>
          <w:sz w:val="24"/>
          <w:szCs w:val="24"/>
        </w:rPr>
        <w:t xml:space="preserve">El porcentaje alcanzado por Atlantis Software en el proyecto </w:t>
      </w:r>
    </w:p>
    <w:p w:rsidR="008A1E35" w:rsidRDefault="001A5C4F" w:rsidP="008A1E35">
      <w:pPr>
        <w:pStyle w:val="Prrafodelista"/>
        <w:numPr>
          <w:ilvl w:val="0"/>
          <w:numId w:val="5"/>
        </w:numPr>
        <w:jc w:val="both"/>
        <w:rPr>
          <w:rFonts w:ascii="Arial" w:hAnsi="Arial" w:cs="Arial"/>
          <w:sz w:val="24"/>
          <w:szCs w:val="24"/>
        </w:rPr>
      </w:pPr>
      <w:r w:rsidRPr="008A1E35">
        <w:rPr>
          <w:rFonts w:ascii="Arial" w:hAnsi="Arial" w:cs="Arial"/>
          <w:sz w:val="24"/>
          <w:szCs w:val="24"/>
        </w:rPr>
        <w:t xml:space="preserve">El nivel de satisfacción de los clientes </w:t>
      </w:r>
    </w:p>
    <w:p w:rsidR="008A1E35" w:rsidRPr="008A1E35" w:rsidRDefault="008A1E35" w:rsidP="008A1E35">
      <w:pPr>
        <w:pStyle w:val="Prrafodelista"/>
        <w:rPr>
          <w:rFonts w:ascii="Arial" w:hAnsi="Arial" w:cs="Arial"/>
          <w:sz w:val="24"/>
          <w:szCs w:val="24"/>
        </w:rPr>
      </w:pPr>
    </w:p>
    <w:p w:rsidR="008A1E35" w:rsidRDefault="008A1E35" w:rsidP="008A1E35">
      <w:pPr>
        <w:pStyle w:val="Prrafodelista"/>
        <w:jc w:val="both"/>
        <w:rPr>
          <w:rFonts w:ascii="Arial" w:hAnsi="Arial" w:cs="Arial"/>
          <w:sz w:val="24"/>
          <w:szCs w:val="24"/>
        </w:rPr>
      </w:pPr>
      <w:r>
        <w:rPr>
          <w:rFonts w:ascii="Arial" w:hAnsi="Arial" w:cs="Arial"/>
          <w:sz w:val="24"/>
          <w:szCs w:val="24"/>
        </w:rPr>
        <w:lastRenderedPageBreak/>
        <w:t>Para conocer el rendimiento de cada uno de los integrantes de Atlantis Software se elaborará una medición de las horas dedicadas a una actividad asignada, además si un integrante no entrega a tiempo su trabajo, se contarán las horas de desfase hasta la culmi</w:t>
      </w:r>
      <w:r w:rsidR="00507D28">
        <w:rPr>
          <w:rFonts w:ascii="Arial" w:hAnsi="Arial" w:cs="Arial"/>
          <w:sz w:val="24"/>
          <w:szCs w:val="24"/>
        </w:rPr>
        <w:t xml:space="preserve">nación de este </w:t>
      </w:r>
      <w:r w:rsidR="00507D28" w:rsidRPr="00507D28">
        <w:rPr>
          <w:rFonts w:ascii="Arial" w:hAnsi="Arial" w:cs="Arial"/>
          <w:sz w:val="24"/>
          <w:szCs w:val="24"/>
          <w:highlight w:val="yellow"/>
        </w:rPr>
        <w:t>(Véase Plantilla</w:t>
      </w:r>
      <w:r w:rsidRPr="00507D28">
        <w:rPr>
          <w:rFonts w:ascii="Arial" w:hAnsi="Arial" w:cs="Arial"/>
          <w:sz w:val="24"/>
          <w:szCs w:val="24"/>
          <w:highlight w:val="yellow"/>
        </w:rPr>
        <w:t>).</w:t>
      </w:r>
    </w:p>
    <w:p w:rsidR="008A1E35" w:rsidRDefault="008A1E35" w:rsidP="008A1E35">
      <w:pPr>
        <w:pStyle w:val="Prrafodelista"/>
        <w:jc w:val="both"/>
        <w:rPr>
          <w:rFonts w:ascii="Arial" w:hAnsi="Arial" w:cs="Arial"/>
          <w:sz w:val="24"/>
          <w:szCs w:val="24"/>
        </w:rPr>
      </w:pPr>
    </w:p>
    <w:p w:rsidR="008A1E35" w:rsidRDefault="008A1E35" w:rsidP="008A1E35">
      <w:pPr>
        <w:pStyle w:val="Prrafodelista"/>
        <w:jc w:val="both"/>
        <w:rPr>
          <w:rFonts w:ascii="Arial" w:hAnsi="Arial" w:cs="Arial"/>
          <w:sz w:val="24"/>
          <w:szCs w:val="24"/>
        </w:rPr>
      </w:pPr>
      <w:r>
        <w:rPr>
          <w:rFonts w:ascii="Arial" w:hAnsi="Arial" w:cs="Arial"/>
          <w:sz w:val="24"/>
          <w:szCs w:val="24"/>
        </w:rPr>
        <w:t xml:space="preserve">Por otra parte la actividad de plan de cierre </w:t>
      </w:r>
      <w:r w:rsidRPr="00507D28">
        <w:rPr>
          <w:rFonts w:ascii="Arial" w:hAnsi="Arial" w:cs="Arial"/>
          <w:sz w:val="24"/>
          <w:szCs w:val="24"/>
          <w:highlight w:val="yellow"/>
        </w:rPr>
        <w:t xml:space="preserve">(Véase </w:t>
      </w:r>
      <w:r w:rsidR="00DB419D">
        <w:rPr>
          <w:rFonts w:ascii="Arial" w:hAnsi="Arial" w:cs="Arial"/>
          <w:sz w:val="24"/>
          <w:szCs w:val="24"/>
          <w:highlight w:val="yellow"/>
        </w:rPr>
        <w:t xml:space="preserve">10.2 </w:t>
      </w:r>
      <w:r w:rsidRPr="00507D28">
        <w:rPr>
          <w:rFonts w:ascii="Arial" w:hAnsi="Arial" w:cs="Arial"/>
          <w:sz w:val="24"/>
          <w:szCs w:val="24"/>
          <w:highlight w:val="yellow"/>
        </w:rPr>
        <w:t>Plan de cierre)</w:t>
      </w:r>
      <w:r>
        <w:rPr>
          <w:rFonts w:ascii="Arial" w:hAnsi="Arial" w:cs="Arial"/>
          <w:sz w:val="24"/>
          <w:szCs w:val="24"/>
        </w:rPr>
        <w:t xml:space="preserve"> y la medida de satisfacción de los clientes, que para efectos del proyecto será la calificación obtenida, servirán de apoyo para la retroalimentación del proceso desarrollado hasta el momento.</w:t>
      </w:r>
    </w:p>
    <w:p w:rsidR="008A1E35" w:rsidRPr="008A1E35" w:rsidRDefault="008A1E35" w:rsidP="008A1E35">
      <w:pPr>
        <w:pStyle w:val="Prrafodelista"/>
        <w:jc w:val="both"/>
        <w:rPr>
          <w:rFonts w:ascii="Arial" w:hAnsi="Arial" w:cs="Arial"/>
          <w:sz w:val="24"/>
          <w:szCs w:val="24"/>
        </w:rPr>
      </w:pPr>
    </w:p>
    <w:p w:rsidR="001E605B" w:rsidRDefault="008A1E35" w:rsidP="00092A40">
      <w:pPr>
        <w:pStyle w:val="Prrafodelista"/>
        <w:jc w:val="both"/>
        <w:rPr>
          <w:rFonts w:ascii="Arial" w:hAnsi="Arial" w:cs="Arial"/>
          <w:sz w:val="24"/>
          <w:szCs w:val="24"/>
        </w:rPr>
      </w:pPr>
      <w:r>
        <w:rPr>
          <w:rFonts w:ascii="Arial" w:hAnsi="Arial" w:cs="Arial"/>
          <w:sz w:val="24"/>
          <w:szCs w:val="24"/>
        </w:rPr>
        <w:t>Adicionalmente, en cada reunión de cierre se compararán las actividades que ya se han realizado con el plan de actividades estipulado</w:t>
      </w:r>
      <w:r w:rsidR="00480517">
        <w:rPr>
          <w:rFonts w:ascii="Arial" w:hAnsi="Arial" w:cs="Arial"/>
          <w:sz w:val="24"/>
          <w:szCs w:val="24"/>
        </w:rPr>
        <w:t xml:space="preserve"> </w:t>
      </w:r>
      <w:r w:rsidR="00480517" w:rsidRPr="00507D28">
        <w:rPr>
          <w:rFonts w:ascii="Arial" w:hAnsi="Arial" w:cs="Arial"/>
          <w:sz w:val="24"/>
          <w:szCs w:val="24"/>
          <w:highlight w:val="yellow"/>
        </w:rPr>
        <w:t xml:space="preserve">(Véase </w:t>
      </w:r>
      <w:r w:rsidR="00DB419D">
        <w:rPr>
          <w:rFonts w:ascii="Arial" w:hAnsi="Arial" w:cs="Arial"/>
          <w:sz w:val="24"/>
          <w:szCs w:val="24"/>
          <w:highlight w:val="yellow"/>
        </w:rPr>
        <w:t>9.3.2 Calendarización</w:t>
      </w:r>
      <w:r w:rsidRPr="00507D28">
        <w:rPr>
          <w:rFonts w:ascii="Arial" w:hAnsi="Arial" w:cs="Arial"/>
          <w:sz w:val="24"/>
          <w:szCs w:val="24"/>
          <w:highlight w:val="yellow"/>
        </w:rPr>
        <w:t>)</w:t>
      </w:r>
      <w:r w:rsidR="00050027">
        <w:rPr>
          <w:rFonts w:ascii="Arial" w:hAnsi="Arial" w:cs="Arial"/>
          <w:sz w:val="24"/>
          <w:szCs w:val="24"/>
        </w:rPr>
        <w:t>, para</w:t>
      </w:r>
      <w:r w:rsidR="005A39C2">
        <w:rPr>
          <w:rFonts w:ascii="Arial" w:hAnsi="Arial" w:cs="Arial"/>
          <w:sz w:val="24"/>
          <w:szCs w:val="24"/>
        </w:rPr>
        <w:t xml:space="preserve"> de esta manera calcular el porcentaje alcanzado por Atlantis Software.</w:t>
      </w: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092A40">
      <w:pPr>
        <w:pStyle w:val="Prrafodelista"/>
        <w:jc w:val="both"/>
        <w:rPr>
          <w:rFonts w:ascii="Arial" w:hAnsi="Arial" w:cs="Arial"/>
          <w:sz w:val="24"/>
          <w:szCs w:val="24"/>
        </w:rPr>
      </w:pPr>
    </w:p>
    <w:p w:rsidR="00050027" w:rsidRDefault="00050027" w:rsidP="00A34408">
      <w:pPr>
        <w:jc w:val="both"/>
        <w:rPr>
          <w:rFonts w:ascii="Arial" w:hAnsi="Arial" w:cs="Arial"/>
          <w:b/>
          <w:sz w:val="24"/>
          <w:szCs w:val="24"/>
        </w:rPr>
      </w:pPr>
    </w:p>
    <w:p w:rsidR="00507D28" w:rsidRDefault="00507D28" w:rsidP="00A34408">
      <w:pPr>
        <w:jc w:val="both"/>
        <w:rPr>
          <w:rFonts w:ascii="Arial" w:hAnsi="Arial" w:cs="Arial"/>
          <w:b/>
          <w:sz w:val="24"/>
          <w:szCs w:val="24"/>
        </w:rPr>
      </w:pPr>
    </w:p>
    <w:p w:rsidR="00507D28" w:rsidRDefault="00507D28" w:rsidP="00A34408">
      <w:pPr>
        <w:jc w:val="both"/>
        <w:rPr>
          <w:rFonts w:ascii="Arial" w:hAnsi="Arial" w:cs="Arial"/>
          <w:b/>
          <w:sz w:val="24"/>
          <w:szCs w:val="24"/>
        </w:rPr>
      </w:pPr>
    </w:p>
    <w:p w:rsidR="00507D28" w:rsidRDefault="00507D28" w:rsidP="00A34408">
      <w:pPr>
        <w:jc w:val="both"/>
        <w:rPr>
          <w:rFonts w:ascii="Arial" w:hAnsi="Arial" w:cs="Arial"/>
          <w:b/>
          <w:sz w:val="24"/>
          <w:szCs w:val="24"/>
        </w:rPr>
      </w:pPr>
    </w:p>
    <w:p w:rsidR="00157CE5" w:rsidRDefault="001A2D24" w:rsidP="00A34408">
      <w:pPr>
        <w:jc w:val="both"/>
        <w:rPr>
          <w:rFonts w:ascii="Arial" w:hAnsi="Arial" w:cs="Arial"/>
          <w:b/>
          <w:sz w:val="24"/>
          <w:szCs w:val="24"/>
        </w:rPr>
      </w:pPr>
      <w:r>
        <w:rPr>
          <w:rFonts w:ascii="Arial" w:hAnsi="Arial" w:cs="Arial"/>
          <w:b/>
          <w:sz w:val="24"/>
          <w:szCs w:val="24"/>
        </w:rPr>
        <w:lastRenderedPageBreak/>
        <w:t xml:space="preserve">12.5 </w:t>
      </w:r>
      <w:r w:rsidR="00DF7508" w:rsidRPr="00DF7508">
        <w:rPr>
          <w:rFonts w:ascii="Arial" w:hAnsi="Arial" w:cs="Arial"/>
          <w:b/>
          <w:sz w:val="24"/>
          <w:szCs w:val="24"/>
        </w:rPr>
        <w:t>Control de calidad</w:t>
      </w:r>
    </w:p>
    <w:p w:rsidR="008E2D79" w:rsidRDefault="00157CE5" w:rsidP="00A34408">
      <w:pPr>
        <w:jc w:val="both"/>
        <w:rPr>
          <w:rFonts w:ascii="Arial" w:hAnsi="Arial" w:cs="Arial"/>
          <w:sz w:val="24"/>
          <w:szCs w:val="24"/>
        </w:rPr>
      </w:pPr>
      <w:r>
        <w:rPr>
          <w:rFonts w:ascii="Arial" w:hAnsi="Arial" w:cs="Arial"/>
          <w:sz w:val="24"/>
          <w:szCs w:val="24"/>
        </w:rPr>
        <w:t>El control de calidad se realizará para que el producto cumpla con las especifi</w:t>
      </w:r>
      <w:r w:rsidR="008E2D79">
        <w:rPr>
          <w:rFonts w:ascii="Arial" w:hAnsi="Arial" w:cs="Arial"/>
          <w:sz w:val="24"/>
          <w:szCs w:val="24"/>
        </w:rPr>
        <w:t>caciones dadas por los clientes</w:t>
      </w:r>
      <w:r w:rsidR="004340B0">
        <w:rPr>
          <w:rFonts w:ascii="Arial" w:hAnsi="Arial" w:cs="Arial"/>
          <w:sz w:val="24"/>
          <w:szCs w:val="24"/>
        </w:rPr>
        <w:t xml:space="preserve"> para su satisfacción y</w:t>
      </w:r>
      <w:r w:rsidR="0063460F">
        <w:rPr>
          <w:rFonts w:ascii="Arial" w:hAnsi="Arial" w:cs="Arial"/>
          <w:sz w:val="24"/>
          <w:szCs w:val="24"/>
        </w:rPr>
        <w:t xml:space="preserve"> de este modo obtener una calificación que cumpla con las </w:t>
      </w:r>
      <w:r w:rsidR="004340B0">
        <w:rPr>
          <w:rFonts w:ascii="Arial" w:hAnsi="Arial" w:cs="Arial"/>
          <w:sz w:val="24"/>
          <w:szCs w:val="24"/>
        </w:rPr>
        <w:t xml:space="preserve">expectativas de Atlantis Software </w:t>
      </w:r>
      <w:r w:rsidR="00507D28">
        <w:rPr>
          <w:rFonts w:ascii="Arial" w:hAnsi="Arial" w:cs="Arial"/>
          <w:sz w:val="24"/>
          <w:szCs w:val="24"/>
          <w:highlight w:val="yellow"/>
        </w:rPr>
        <w:t>(Véase 6.2.3 Objetivos</w:t>
      </w:r>
      <w:r w:rsidR="004340B0" w:rsidRPr="00507D28">
        <w:rPr>
          <w:rFonts w:ascii="Arial" w:hAnsi="Arial" w:cs="Arial"/>
          <w:sz w:val="24"/>
          <w:szCs w:val="24"/>
          <w:highlight w:val="yellow"/>
        </w:rPr>
        <w:t>),</w:t>
      </w:r>
      <w:r w:rsidR="008E2D79">
        <w:rPr>
          <w:rFonts w:ascii="Arial" w:hAnsi="Arial" w:cs="Arial"/>
          <w:sz w:val="24"/>
          <w:szCs w:val="24"/>
        </w:rPr>
        <w:t xml:space="preserve"> el responsable de e</w:t>
      </w:r>
      <w:r w:rsidR="00507D28">
        <w:rPr>
          <w:rFonts w:ascii="Arial" w:hAnsi="Arial" w:cs="Arial"/>
          <w:sz w:val="24"/>
          <w:szCs w:val="24"/>
        </w:rPr>
        <w:t>jecutar esta tarea es el Scrum M</w:t>
      </w:r>
      <w:r w:rsidR="008E2D79">
        <w:rPr>
          <w:rFonts w:ascii="Arial" w:hAnsi="Arial" w:cs="Arial"/>
          <w:sz w:val="24"/>
          <w:szCs w:val="24"/>
        </w:rPr>
        <w:t>aster</w:t>
      </w:r>
      <w:r w:rsidR="00356C06">
        <w:rPr>
          <w:rFonts w:ascii="Arial" w:hAnsi="Arial" w:cs="Arial"/>
          <w:sz w:val="24"/>
          <w:szCs w:val="24"/>
        </w:rPr>
        <w:t>:</w:t>
      </w:r>
      <w:r w:rsidR="00507D28">
        <w:rPr>
          <w:rFonts w:ascii="Arial" w:hAnsi="Arial" w:cs="Arial"/>
          <w:sz w:val="24"/>
          <w:szCs w:val="24"/>
        </w:rPr>
        <w:t xml:space="preserve"> Calidad y A</w:t>
      </w:r>
      <w:r w:rsidR="008E2D79">
        <w:rPr>
          <w:rFonts w:ascii="Arial" w:hAnsi="Arial" w:cs="Arial"/>
          <w:sz w:val="24"/>
          <w:szCs w:val="24"/>
        </w:rPr>
        <w:t xml:space="preserve">dministración de </w:t>
      </w:r>
      <w:r w:rsidR="00356C06">
        <w:rPr>
          <w:rFonts w:ascii="Arial" w:hAnsi="Arial" w:cs="Arial"/>
          <w:sz w:val="24"/>
          <w:szCs w:val="24"/>
        </w:rPr>
        <w:t xml:space="preserve">la </w:t>
      </w:r>
      <w:r w:rsidR="00507D28">
        <w:rPr>
          <w:rFonts w:ascii="Arial" w:hAnsi="Arial" w:cs="Arial"/>
          <w:sz w:val="24"/>
          <w:szCs w:val="24"/>
        </w:rPr>
        <w:t>C</w:t>
      </w:r>
      <w:r w:rsidR="008E2D79">
        <w:rPr>
          <w:rFonts w:ascii="Arial" w:hAnsi="Arial" w:cs="Arial"/>
          <w:sz w:val="24"/>
          <w:szCs w:val="24"/>
        </w:rPr>
        <w:t>onfiguración apoyado con el equipo de desarrollo</w:t>
      </w:r>
      <w:r w:rsidR="000F3C3A">
        <w:rPr>
          <w:rFonts w:ascii="Arial" w:hAnsi="Arial" w:cs="Arial"/>
          <w:sz w:val="24"/>
          <w:szCs w:val="24"/>
        </w:rPr>
        <w:t>.</w:t>
      </w:r>
    </w:p>
    <w:p w:rsidR="004340B0" w:rsidRDefault="004340B0" w:rsidP="00A34408">
      <w:pPr>
        <w:jc w:val="both"/>
        <w:rPr>
          <w:rFonts w:ascii="Arial" w:hAnsi="Arial" w:cs="Arial"/>
          <w:sz w:val="24"/>
          <w:szCs w:val="24"/>
        </w:rPr>
      </w:pPr>
      <w:r>
        <w:rPr>
          <w:rFonts w:ascii="Arial" w:hAnsi="Arial" w:cs="Arial"/>
          <w:sz w:val="24"/>
          <w:szCs w:val="24"/>
        </w:rPr>
        <w:t>La forma en que se manejará el control de cali</w:t>
      </w:r>
      <w:r w:rsidR="00050027">
        <w:rPr>
          <w:rFonts w:ascii="Arial" w:hAnsi="Arial" w:cs="Arial"/>
          <w:sz w:val="24"/>
          <w:szCs w:val="24"/>
        </w:rPr>
        <w:t>dad será un análisis de cada uno de lo</w:t>
      </w:r>
      <w:r>
        <w:rPr>
          <w:rFonts w:ascii="Arial" w:hAnsi="Arial" w:cs="Arial"/>
          <w:sz w:val="24"/>
          <w:szCs w:val="24"/>
        </w:rPr>
        <w:t>s</w:t>
      </w:r>
      <w:r w:rsidR="00050027">
        <w:rPr>
          <w:rFonts w:ascii="Arial" w:hAnsi="Arial" w:cs="Arial"/>
          <w:sz w:val="24"/>
          <w:szCs w:val="24"/>
        </w:rPr>
        <w:t xml:space="preserve"> documentos de calidad, teniendo en cuenta que dichos documentos </w:t>
      </w:r>
      <w:r w:rsidR="001A2D24">
        <w:rPr>
          <w:rFonts w:ascii="Arial" w:hAnsi="Arial" w:cs="Arial"/>
          <w:sz w:val="24"/>
          <w:szCs w:val="24"/>
        </w:rPr>
        <w:t>son cada una de las plantillas ya completas</w:t>
      </w:r>
      <w:r w:rsidR="00050027">
        <w:rPr>
          <w:rFonts w:ascii="Arial" w:hAnsi="Arial" w:cs="Arial"/>
          <w:sz w:val="24"/>
          <w:szCs w:val="24"/>
        </w:rPr>
        <w:t xml:space="preserve"> </w:t>
      </w:r>
      <w:r>
        <w:rPr>
          <w:rFonts w:ascii="Arial" w:hAnsi="Arial" w:cs="Arial"/>
          <w:sz w:val="24"/>
          <w:szCs w:val="24"/>
        </w:rPr>
        <w:t>para cada una de las métricas que se han especificado para el</w:t>
      </w:r>
      <w:r w:rsidR="00507D28">
        <w:rPr>
          <w:rFonts w:ascii="Arial" w:hAnsi="Arial" w:cs="Arial"/>
          <w:sz w:val="24"/>
          <w:szCs w:val="24"/>
        </w:rPr>
        <w:t xml:space="preserve"> proyecto. (</w:t>
      </w:r>
      <w:r w:rsidR="00507D28" w:rsidRPr="00DB419D">
        <w:rPr>
          <w:rFonts w:ascii="Arial" w:hAnsi="Arial" w:cs="Arial"/>
          <w:sz w:val="24"/>
          <w:szCs w:val="24"/>
          <w:highlight w:val="yellow"/>
        </w:rPr>
        <w:t>Véase 12.4  Métricas y Proceso de Medición</w:t>
      </w:r>
      <w:r>
        <w:rPr>
          <w:rFonts w:ascii="Arial" w:hAnsi="Arial" w:cs="Arial"/>
          <w:sz w:val="24"/>
          <w:szCs w:val="24"/>
        </w:rPr>
        <w:t xml:space="preserve">) </w:t>
      </w:r>
    </w:p>
    <w:p w:rsidR="001A2D24" w:rsidRDefault="001A2D24" w:rsidP="00A34408">
      <w:pPr>
        <w:jc w:val="both"/>
        <w:rPr>
          <w:rFonts w:ascii="Arial" w:hAnsi="Arial" w:cs="Arial"/>
          <w:sz w:val="24"/>
          <w:szCs w:val="24"/>
        </w:rPr>
      </w:pPr>
    </w:p>
    <w:p w:rsidR="00840D48" w:rsidRPr="001A2D24" w:rsidRDefault="001A2D24" w:rsidP="001A2D24">
      <w:pPr>
        <w:ind w:left="-567"/>
        <w:jc w:val="both"/>
        <w:rPr>
          <w:rFonts w:ascii="Arial" w:hAnsi="Arial" w:cs="Arial"/>
          <w:b/>
          <w:sz w:val="24"/>
          <w:szCs w:val="24"/>
        </w:rPr>
      </w:pPr>
      <w:r w:rsidRPr="001A2D24">
        <w:rPr>
          <w:rFonts w:ascii="Arial" w:hAnsi="Arial" w:cs="Arial"/>
          <w:b/>
          <w:noProof/>
          <w:sz w:val="24"/>
          <w:szCs w:val="24"/>
          <w:lang w:eastAsia="es-CO"/>
        </w:rPr>
        <w:drawing>
          <wp:inline distT="0" distB="0" distL="0" distR="0" wp14:anchorId="01803652" wp14:editId="2EB095A6">
            <wp:extent cx="6060141" cy="4222377"/>
            <wp:effectExtent l="0" t="0" r="0" b="26035"/>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40D48" w:rsidRDefault="00840D48" w:rsidP="00A34408">
      <w:pPr>
        <w:jc w:val="both"/>
        <w:rPr>
          <w:rFonts w:ascii="Arial" w:hAnsi="Arial" w:cs="Arial"/>
          <w:sz w:val="24"/>
          <w:szCs w:val="24"/>
        </w:rPr>
      </w:pPr>
    </w:p>
    <w:p w:rsidR="00AE4289" w:rsidRPr="001A2D24" w:rsidRDefault="001A2D24" w:rsidP="00AE4289">
      <w:pPr>
        <w:jc w:val="center"/>
        <w:rPr>
          <w:rFonts w:ascii="Arial" w:hAnsi="Arial" w:cs="Arial"/>
          <w:i/>
          <w:sz w:val="18"/>
          <w:szCs w:val="24"/>
        </w:rPr>
      </w:pPr>
      <w:r w:rsidRPr="001A2D24">
        <w:rPr>
          <w:rFonts w:ascii="Arial" w:hAnsi="Arial" w:cs="Arial"/>
          <w:i/>
          <w:sz w:val="18"/>
          <w:szCs w:val="24"/>
        </w:rPr>
        <w:t>Figura 12.5.1</w:t>
      </w:r>
      <w:r w:rsidR="00AE4289" w:rsidRPr="001A2D24">
        <w:rPr>
          <w:rFonts w:ascii="Arial" w:hAnsi="Arial" w:cs="Arial"/>
          <w:i/>
          <w:sz w:val="18"/>
          <w:szCs w:val="24"/>
        </w:rPr>
        <w:t>. Revisiones cruzadas.</w:t>
      </w:r>
    </w:p>
    <w:p w:rsidR="00AE4289" w:rsidRPr="00AE4289" w:rsidRDefault="00AE4289" w:rsidP="00AE4289">
      <w:pPr>
        <w:jc w:val="both"/>
        <w:rPr>
          <w:rFonts w:ascii="Arial" w:hAnsi="Arial" w:cs="Arial"/>
          <w:sz w:val="24"/>
          <w:szCs w:val="24"/>
        </w:rPr>
      </w:pPr>
      <w:r>
        <w:rPr>
          <w:rFonts w:ascii="Arial" w:hAnsi="Arial" w:cs="Arial"/>
          <w:sz w:val="24"/>
          <w:szCs w:val="24"/>
        </w:rPr>
        <w:t xml:space="preserve">Además se realizará una revisión cruzada con el </w:t>
      </w:r>
      <w:r w:rsidR="005B6FA3">
        <w:rPr>
          <w:rFonts w:ascii="Arial" w:hAnsi="Arial" w:cs="Arial"/>
          <w:sz w:val="24"/>
          <w:szCs w:val="24"/>
        </w:rPr>
        <w:t>orden que muestra la figura 12.5.1</w:t>
      </w:r>
      <w:r>
        <w:rPr>
          <w:rFonts w:ascii="Arial" w:hAnsi="Arial" w:cs="Arial"/>
          <w:sz w:val="24"/>
          <w:szCs w:val="24"/>
        </w:rPr>
        <w:t>, el cual llevará a medir la calidad del trabajo que entrega cada equipo</w:t>
      </w:r>
    </w:p>
    <w:p w:rsidR="00D9422D" w:rsidRDefault="000F3C3A" w:rsidP="00A34408">
      <w:pPr>
        <w:jc w:val="both"/>
        <w:rPr>
          <w:rFonts w:ascii="Arial" w:hAnsi="Arial" w:cs="Arial"/>
          <w:sz w:val="24"/>
          <w:szCs w:val="24"/>
        </w:rPr>
      </w:pPr>
      <w:r>
        <w:rPr>
          <w:rFonts w:ascii="Arial" w:hAnsi="Arial" w:cs="Arial"/>
          <w:sz w:val="24"/>
          <w:szCs w:val="24"/>
        </w:rPr>
        <w:lastRenderedPageBreak/>
        <w:t>Los aspectos que necesitar</w:t>
      </w:r>
      <w:r w:rsidR="00AE4289">
        <w:rPr>
          <w:rFonts w:ascii="Arial" w:hAnsi="Arial" w:cs="Arial"/>
          <w:sz w:val="24"/>
          <w:szCs w:val="24"/>
        </w:rPr>
        <w:t>á</w:t>
      </w:r>
      <w:r>
        <w:rPr>
          <w:rFonts w:ascii="Arial" w:hAnsi="Arial" w:cs="Arial"/>
          <w:sz w:val="24"/>
          <w:szCs w:val="24"/>
        </w:rPr>
        <w:t>n una revisión de calidad serán:</w:t>
      </w:r>
    </w:p>
    <w:p w:rsidR="000F3C3A" w:rsidRDefault="000F3C3A" w:rsidP="000F3C3A">
      <w:pPr>
        <w:pStyle w:val="Prrafodelista"/>
        <w:numPr>
          <w:ilvl w:val="0"/>
          <w:numId w:val="7"/>
        </w:numPr>
        <w:jc w:val="both"/>
        <w:rPr>
          <w:rFonts w:ascii="Arial" w:hAnsi="Arial" w:cs="Arial"/>
          <w:b/>
          <w:sz w:val="24"/>
          <w:szCs w:val="24"/>
        </w:rPr>
      </w:pPr>
      <w:r w:rsidRPr="00824599">
        <w:rPr>
          <w:rFonts w:ascii="Arial" w:hAnsi="Arial" w:cs="Arial"/>
          <w:b/>
          <w:sz w:val="24"/>
          <w:szCs w:val="24"/>
        </w:rPr>
        <w:t>Documentos entregables</w:t>
      </w:r>
    </w:p>
    <w:p w:rsidR="001A2D24" w:rsidRDefault="001A2D24" w:rsidP="001A2D24">
      <w:pPr>
        <w:pStyle w:val="Prrafodelista"/>
        <w:jc w:val="both"/>
        <w:rPr>
          <w:rFonts w:ascii="Arial" w:hAnsi="Arial" w:cs="Arial"/>
          <w:b/>
          <w:sz w:val="24"/>
          <w:szCs w:val="24"/>
        </w:rPr>
      </w:pPr>
    </w:p>
    <w:p w:rsidR="00840D48" w:rsidRPr="00840D48" w:rsidRDefault="00840D48" w:rsidP="00840D48">
      <w:pPr>
        <w:pStyle w:val="Prrafodelista"/>
        <w:jc w:val="both"/>
        <w:rPr>
          <w:rFonts w:ascii="Arial" w:hAnsi="Arial" w:cs="Arial"/>
          <w:sz w:val="24"/>
          <w:szCs w:val="24"/>
        </w:rPr>
      </w:pPr>
      <w:r w:rsidRPr="00840D48">
        <w:rPr>
          <w:rFonts w:ascii="Arial" w:hAnsi="Arial" w:cs="Arial"/>
          <w:sz w:val="24"/>
          <w:szCs w:val="24"/>
        </w:rPr>
        <w:t>Para realizar</w:t>
      </w:r>
      <w:r>
        <w:rPr>
          <w:rFonts w:ascii="Arial" w:hAnsi="Arial" w:cs="Arial"/>
          <w:sz w:val="24"/>
          <w:szCs w:val="24"/>
        </w:rPr>
        <w:t xml:space="preserve"> el control de calidad de los documentos entregables se realizará un proceso</w:t>
      </w:r>
      <w:r w:rsidR="005B6FA3">
        <w:rPr>
          <w:rFonts w:ascii="Arial" w:hAnsi="Arial" w:cs="Arial"/>
          <w:sz w:val="24"/>
          <w:szCs w:val="24"/>
        </w:rPr>
        <w:t xml:space="preserve"> </w:t>
      </w:r>
      <w:r>
        <w:rPr>
          <w:rFonts w:ascii="Arial" w:hAnsi="Arial" w:cs="Arial"/>
          <w:sz w:val="24"/>
          <w:szCs w:val="24"/>
        </w:rPr>
        <w:t>de análisis</w:t>
      </w:r>
      <w:r w:rsidR="005B6FA3">
        <w:rPr>
          <w:rFonts w:ascii="Arial" w:hAnsi="Arial" w:cs="Arial"/>
          <w:sz w:val="24"/>
          <w:szCs w:val="24"/>
        </w:rPr>
        <w:t xml:space="preserve"> que se detalla en las figuras 12.5.2 y 12.5.3 </w:t>
      </w:r>
      <w:r>
        <w:rPr>
          <w:rFonts w:ascii="Arial" w:hAnsi="Arial" w:cs="Arial"/>
          <w:sz w:val="24"/>
          <w:szCs w:val="24"/>
        </w:rPr>
        <w:t xml:space="preserve"> basado en la plantilla (</w:t>
      </w:r>
      <w:r w:rsidR="00B25D1E">
        <w:rPr>
          <w:rFonts w:ascii="Arial" w:hAnsi="Arial" w:cs="Arial"/>
          <w:sz w:val="24"/>
          <w:szCs w:val="24"/>
          <w:highlight w:val="yellow"/>
        </w:rPr>
        <w:t>Véase plantilla Calidad de documentos entregables</w:t>
      </w:r>
      <w:r>
        <w:rPr>
          <w:rFonts w:ascii="Arial" w:hAnsi="Arial" w:cs="Arial"/>
          <w:sz w:val="24"/>
          <w:szCs w:val="24"/>
        </w:rPr>
        <w:t>). En primer lugar</w:t>
      </w:r>
      <w:r w:rsidR="00AE4289">
        <w:rPr>
          <w:rFonts w:ascii="Arial" w:hAnsi="Arial" w:cs="Arial"/>
          <w:sz w:val="24"/>
          <w:szCs w:val="24"/>
        </w:rPr>
        <w:t>, cada equipo entregará su actividad correspondiente a su equipo de revisión cruzada</w:t>
      </w:r>
      <w:r w:rsidR="00570130">
        <w:rPr>
          <w:rFonts w:ascii="Arial" w:hAnsi="Arial" w:cs="Arial"/>
          <w:sz w:val="24"/>
          <w:szCs w:val="24"/>
        </w:rPr>
        <w:t>,</w:t>
      </w:r>
      <w:r w:rsidR="00AE4289">
        <w:rPr>
          <w:rFonts w:ascii="Arial" w:hAnsi="Arial" w:cs="Arial"/>
          <w:sz w:val="24"/>
          <w:szCs w:val="24"/>
        </w:rPr>
        <w:t xml:space="preserve"> dicho equipo realizará una revisión de cada una de las métricas propuestas para la evaluación de los documentos entregables (</w:t>
      </w:r>
      <w:r w:rsidR="00AE4289" w:rsidRPr="00B25D1E">
        <w:rPr>
          <w:rFonts w:ascii="Arial" w:hAnsi="Arial" w:cs="Arial"/>
          <w:sz w:val="24"/>
          <w:szCs w:val="24"/>
          <w:highlight w:val="yellow"/>
        </w:rPr>
        <w:t xml:space="preserve">Véase </w:t>
      </w:r>
      <w:r w:rsidR="00B25D1E" w:rsidRPr="00B25D1E">
        <w:rPr>
          <w:rFonts w:ascii="Arial" w:hAnsi="Arial" w:cs="Arial"/>
          <w:sz w:val="24"/>
          <w:szCs w:val="24"/>
          <w:highlight w:val="yellow"/>
        </w:rPr>
        <w:t xml:space="preserve">12.4 </w:t>
      </w:r>
      <w:r w:rsidR="00AE4289" w:rsidRPr="00B25D1E">
        <w:rPr>
          <w:rFonts w:ascii="Arial" w:hAnsi="Arial" w:cs="Arial"/>
          <w:sz w:val="24"/>
          <w:szCs w:val="24"/>
          <w:highlight w:val="yellow"/>
        </w:rPr>
        <w:t>Métricas</w:t>
      </w:r>
      <w:r w:rsidR="00B25D1E" w:rsidRPr="00B25D1E">
        <w:rPr>
          <w:rFonts w:ascii="Arial" w:hAnsi="Arial" w:cs="Arial"/>
          <w:sz w:val="24"/>
          <w:szCs w:val="24"/>
          <w:highlight w:val="yellow"/>
        </w:rPr>
        <w:t xml:space="preserve"> y Proceso de Medición</w:t>
      </w:r>
      <w:r w:rsidR="00AE4289">
        <w:rPr>
          <w:rFonts w:ascii="Arial" w:hAnsi="Arial" w:cs="Arial"/>
          <w:sz w:val="24"/>
          <w:szCs w:val="24"/>
        </w:rPr>
        <w:t>). Si el documento no cumple con los requisitos establecidos en la plantilla, se le informará al grupo que lo realizó sobre las modificaciones que este deberá hacer para cumplir con los estándares de calidad.</w:t>
      </w:r>
    </w:p>
    <w:p w:rsidR="00491516" w:rsidRDefault="0065105B" w:rsidP="00A80BFF">
      <w:pPr>
        <w:rPr>
          <w:rFonts w:ascii="Arial" w:hAnsi="Arial" w:cs="Arial"/>
          <w:b/>
          <w:sz w:val="16"/>
          <w:szCs w:val="24"/>
        </w:rPr>
      </w:pPr>
      <w:r>
        <w:rPr>
          <w:rFonts w:ascii="Arial" w:hAnsi="Arial" w:cs="Arial"/>
          <w:b/>
          <w:noProof/>
          <w:sz w:val="16"/>
          <w:szCs w:val="24"/>
          <w:lang w:eastAsia="es-CO"/>
        </w:rPr>
        <w:drawing>
          <wp:inline distT="0" distB="0" distL="0" distR="0">
            <wp:extent cx="5612130" cy="4389788"/>
            <wp:effectExtent l="0" t="0" r="7620" b="0"/>
            <wp:docPr id="2" name="Imagen 2" descr="C:\Users\sala_a\Downloads\Docuemntos entrge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a_a\Downloads\Docuemntos entrge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89788"/>
                    </a:xfrm>
                    <a:prstGeom prst="rect">
                      <a:avLst/>
                    </a:prstGeom>
                    <a:noFill/>
                    <a:ln>
                      <a:noFill/>
                    </a:ln>
                  </pic:spPr>
                </pic:pic>
              </a:graphicData>
            </a:graphic>
          </wp:inline>
        </w:drawing>
      </w:r>
    </w:p>
    <w:p w:rsidR="00A80BFF" w:rsidRPr="00FF6145" w:rsidRDefault="00520D4B" w:rsidP="00A80BFF">
      <w:pPr>
        <w:jc w:val="center"/>
        <w:rPr>
          <w:rFonts w:ascii="Arial" w:hAnsi="Arial" w:cs="Arial"/>
          <w:sz w:val="16"/>
          <w:szCs w:val="24"/>
        </w:rPr>
      </w:pPr>
      <w:r>
        <w:rPr>
          <w:rFonts w:ascii="Arial" w:hAnsi="Arial" w:cs="Arial"/>
          <w:sz w:val="16"/>
          <w:szCs w:val="24"/>
        </w:rPr>
        <w:t>Figura 12.5.2</w:t>
      </w:r>
      <w:r w:rsidR="00A80BFF" w:rsidRPr="00FF6145">
        <w:rPr>
          <w:rFonts w:ascii="Arial" w:hAnsi="Arial" w:cs="Arial"/>
          <w:sz w:val="16"/>
          <w:szCs w:val="24"/>
        </w:rPr>
        <w:t>. Diagrama BPMN proceso de calidad de documentos.</w:t>
      </w:r>
    </w:p>
    <w:p w:rsidR="00A80BFF" w:rsidRPr="00A80BFF" w:rsidRDefault="00A80BFF" w:rsidP="00A80BFF">
      <w:pPr>
        <w:jc w:val="both"/>
        <w:rPr>
          <w:rFonts w:ascii="Arial" w:hAnsi="Arial" w:cs="Arial"/>
          <w:b/>
          <w:sz w:val="24"/>
          <w:szCs w:val="24"/>
        </w:rPr>
      </w:pPr>
    </w:p>
    <w:p w:rsidR="00A80BFF" w:rsidRDefault="0065105B" w:rsidP="00A80BFF">
      <w:pPr>
        <w:jc w:val="both"/>
        <w:rPr>
          <w:rFonts w:ascii="Arial" w:hAnsi="Arial" w:cs="Arial"/>
          <w:b/>
          <w:sz w:val="24"/>
          <w:szCs w:val="24"/>
        </w:rPr>
      </w:pPr>
      <w:r>
        <w:rPr>
          <w:rFonts w:ascii="Arial" w:hAnsi="Arial" w:cs="Arial"/>
          <w:b/>
          <w:noProof/>
          <w:sz w:val="24"/>
          <w:szCs w:val="24"/>
          <w:lang w:eastAsia="es-CO"/>
        </w:rPr>
        <w:lastRenderedPageBreak/>
        <w:drawing>
          <wp:inline distT="0" distB="0" distL="0" distR="0">
            <wp:extent cx="5612130" cy="2014426"/>
            <wp:effectExtent l="0" t="0" r="7620" b="5080"/>
            <wp:docPr id="3" name="Imagen 3" descr="C:\Users\sala_a\Downloads\Sub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a_a\Downloads\Subproce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14426"/>
                    </a:xfrm>
                    <a:prstGeom prst="rect">
                      <a:avLst/>
                    </a:prstGeom>
                    <a:noFill/>
                    <a:ln>
                      <a:noFill/>
                    </a:ln>
                  </pic:spPr>
                </pic:pic>
              </a:graphicData>
            </a:graphic>
          </wp:inline>
        </w:drawing>
      </w:r>
    </w:p>
    <w:p w:rsidR="00A80BFF" w:rsidRDefault="00520D4B" w:rsidP="00A80BFF">
      <w:pPr>
        <w:jc w:val="center"/>
        <w:rPr>
          <w:rFonts w:ascii="Arial" w:hAnsi="Arial" w:cs="Arial"/>
          <w:sz w:val="16"/>
          <w:szCs w:val="24"/>
        </w:rPr>
      </w:pPr>
      <w:r>
        <w:rPr>
          <w:rFonts w:ascii="Arial" w:hAnsi="Arial" w:cs="Arial"/>
          <w:sz w:val="16"/>
          <w:szCs w:val="24"/>
        </w:rPr>
        <w:t>Figura 12.5.3</w:t>
      </w:r>
      <w:r w:rsidR="00A80BFF" w:rsidRPr="00FF6145">
        <w:rPr>
          <w:rFonts w:ascii="Arial" w:hAnsi="Arial" w:cs="Arial"/>
          <w:sz w:val="16"/>
          <w:szCs w:val="24"/>
        </w:rPr>
        <w:t xml:space="preserve">. </w:t>
      </w:r>
      <w:r w:rsidRPr="00FF6145">
        <w:rPr>
          <w:rFonts w:ascii="Arial" w:hAnsi="Arial" w:cs="Arial"/>
          <w:sz w:val="16"/>
          <w:szCs w:val="24"/>
        </w:rPr>
        <w:t xml:space="preserve">Diagrama BPMN </w:t>
      </w:r>
      <w:r w:rsidR="00A80BFF" w:rsidRPr="00FF6145">
        <w:rPr>
          <w:rFonts w:ascii="Arial" w:hAnsi="Arial" w:cs="Arial"/>
          <w:sz w:val="16"/>
          <w:szCs w:val="24"/>
        </w:rPr>
        <w:t>Subproceso de revisión de documentos.</w:t>
      </w:r>
    </w:p>
    <w:p w:rsidR="00B25D1E" w:rsidRPr="00FF6145" w:rsidRDefault="00B25D1E" w:rsidP="00A80BFF">
      <w:pPr>
        <w:jc w:val="center"/>
        <w:rPr>
          <w:rFonts w:ascii="Arial" w:hAnsi="Arial" w:cs="Arial"/>
          <w:sz w:val="16"/>
          <w:szCs w:val="24"/>
        </w:rPr>
      </w:pPr>
    </w:p>
    <w:p w:rsidR="000F3C3A" w:rsidRDefault="000F3C3A" w:rsidP="00A80BFF">
      <w:pPr>
        <w:pStyle w:val="Prrafodelista"/>
        <w:numPr>
          <w:ilvl w:val="0"/>
          <w:numId w:val="7"/>
        </w:numPr>
        <w:jc w:val="both"/>
        <w:rPr>
          <w:rFonts w:ascii="Arial" w:hAnsi="Arial" w:cs="Arial"/>
          <w:b/>
          <w:sz w:val="24"/>
          <w:szCs w:val="24"/>
        </w:rPr>
      </w:pPr>
      <w:r w:rsidRPr="00A80BFF">
        <w:rPr>
          <w:rFonts w:ascii="Arial" w:hAnsi="Arial" w:cs="Arial"/>
          <w:b/>
          <w:sz w:val="24"/>
          <w:szCs w:val="24"/>
        </w:rPr>
        <w:t>Código de la aplicación</w:t>
      </w:r>
    </w:p>
    <w:p w:rsidR="00B25D1E" w:rsidRDefault="00B25D1E" w:rsidP="00B25D1E">
      <w:pPr>
        <w:pStyle w:val="Prrafodelista"/>
        <w:jc w:val="both"/>
        <w:rPr>
          <w:rFonts w:ascii="Arial" w:hAnsi="Arial" w:cs="Arial"/>
          <w:b/>
          <w:sz w:val="24"/>
          <w:szCs w:val="24"/>
        </w:rPr>
      </w:pPr>
    </w:p>
    <w:p w:rsidR="00FF6145" w:rsidRDefault="00FF6145" w:rsidP="00FF6145">
      <w:pPr>
        <w:pStyle w:val="Prrafodelista"/>
        <w:jc w:val="both"/>
        <w:rPr>
          <w:rFonts w:ascii="Arial" w:hAnsi="Arial" w:cs="Arial"/>
          <w:sz w:val="24"/>
          <w:szCs w:val="24"/>
        </w:rPr>
      </w:pPr>
      <w:r w:rsidRPr="00FF6145">
        <w:rPr>
          <w:rFonts w:ascii="Arial" w:hAnsi="Arial" w:cs="Arial"/>
          <w:sz w:val="24"/>
          <w:szCs w:val="24"/>
        </w:rPr>
        <w:t>Se realizar</w:t>
      </w:r>
      <w:r>
        <w:rPr>
          <w:rFonts w:ascii="Arial" w:hAnsi="Arial" w:cs="Arial"/>
          <w:sz w:val="24"/>
          <w:szCs w:val="24"/>
        </w:rPr>
        <w:t>á una revisión cruzada de la misma manera que en la anterior sección</w:t>
      </w:r>
      <w:r w:rsidR="004E50CA">
        <w:rPr>
          <w:rFonts w:ascii="Arial" w:hAnsi="Arial" w:cs="Arial"/>
          <w:sz w:val="24"/>
          <w:szCs w:val="24"/>
        </w:rPr>
        <w:t>,</w:t>
      </w:r>
      <w:r>
        <w:rPr>
          <w:rFonts w:ascii="Arial" w:hAnsi="Arial" w:cs="Arial"/>
          <w:sz w:val="24"/>
          <w:szCs w:val="24"/>
        </w:rPr>
        <w:t xml:space="preserve"> revisando tanto la documentación como el código fuente,</w:t>
      </w:r>
      <w:r w:rsidR="004E50CA">
        <w:rPr>
          <w:rFonts w:ascii="Arial" w:hAnsi="Arial" w:cs="Arial"/>
          <w:sz w:val="24"/>
          <w:szCs w:val="24"/>
        </w:rPr>
        <w:t xml:space="preserve"> si el código no presenta errores de compilación y está completo</w:t>
      </w:r>
      <w:r w:rsidR="006561E4">
        <w:rPr>
          <w:rFonts w:ascii="Arial" w:hAnsi="Arial" w:cs="Arial"/>
          <w:sz w:val="24"/>
          <w:szCs w:val="24"/>
        </w:rPr>
        <w:t>,</w:t>
      </w:r>
      <w:r w:rsidR="004E50CA">
        <w:rPr>
          <w:rFonts w:ascii="Arial" w:hAnsi="Arial" w:cs="Arial"/>
          <w:sz w:val="24"/>
          <w:szCs w:val="24"/>
        </w:rPr>
        <w:t xml:space="preserve"> se llenará</w:t>
      </w:r>
      <w:r w:rsidR="006561E4">
        <w:rPr>
          <w:rFonts w:ascii="Arial" w:hAnsi="Arial" w:cs="Arial"/>
          <w:sz w:val="24"/>
          <w:szCs w:val="24"/>
        </w:rPr>
        <w:t xml:space="preserve"> la pl</w:t>
      </w:r>
      <w:r w:rsidR="00B25D1E">
        <w:rPr>
          <w:rFonts w:ascii="Arial" w:hAnsi="Arial" w:cs="Arial"/>
          <w:sz w:val="24"/>
          <w:szCs w:val="24"/>
        </w:rPr>
        <w:t xml:space="preserve">antilla de calidad de código </w:t>
      </w:r>
      <w:r w:rsidR="00B25D1E" w:rsidRPr="00B25D1E">
        <w:rPr>
          <w:rFonts w:ascii="Arial" w:hAnsi="Arial" w:cs="Arial"/>
          <w:sz w:val="24"/>
          <w:szCs w:val="24"/>
          <w:highlight w:val="yellow"/>
        </w:rPr>
        <w:t>(Vé</w:t>
      </w:r>
      <w:r w:rsidR="006561E4" w:rsidRPr="00B25D1E">
        <w:rPr>
          <w:rFonts w:ascii="Arial" w:hAnsi="Arial" w:cs="Arial"/>
          <w:sz w:val="24"/>
          <w:szCs w:val="24"/>
          <w:highlight w:val="yellow"/>
        </w:rPr>
        <w:t>ase plantilla</w:t>
      </w:r>
      <w:r w:rsidR="00B25D1E">
        <w:rPr>
          <w:rFonts w:ascii="Arial" w:hAnsi="Arial" w:cs="Arial"/>
          <w:sz w:val="24"/>
          <w:szCs w:val="24"/>
          <w:highlight w:val="yellow"/>
        </w:rPr>
        <w:t xml:space="preserve"> calidad de código fuente y documentación</w:t>
      </w:r>
      <w:r w:rsidR="006561E4" w:rsidRPr="00B25D1E">
        <w:rPr>
          <w:rFonts w:ascii="Arial" w:hAnsi="Arial" w:cs="Arial"/>
          <w:sz w:val="24"/>
          <w:szCs w:val="24"/>
          <w:highlight w:val="yellow"/>
        </w:rPr>
        <w:t>)</w:t>
      </w:r>
      <w:r w:rsidR="007B28D0" w:rsidRPr="00B25D1E">
        <w:rPr>
          <w:rFonts w:ascii="Arial" w:hAnsi="Arial" w:cs="Arial"/>
          <w:sz w:val="24"/>
          <w:szCs w:val="24"/>
          <w:highlight w:val="yellow"/>
        </w:rPr>
        <w:t>,</w:t>
      </w:r>
      <w:r w:rsidR="007B28D0">
        <w:rPr>
          <w:rFonts w:ascii="Arial" w:hAnsi="Arial" w:cs="Arial"/>
          <w:sz w:val="24"/>
          <w:szCs w:val="24"/>
        </w:rPr>
        <w:t xml:space="preserve"> luego de esto se realizarán pruebas unitarias que consisten en la prueba de cada mínimo componente funcional y las pruebas de los User Stories donde se verifica la concordancia entre estos dos. S</w:t>
      </w:r>
      <w:r>
        <w:rPr>
          <w:rFonts w:ascii="Arial" w:hAnsi="Arial" w:cs="Arial"/>
          <w:sz w:val="24"/>
          <w:szCs w:val="24"/>
        </w:rPr>
        <w:t>i por algún motivo</w:t>
      </w:r>
      <w:r w:rsidR="007B28D0">
        <w:rPr>
          <w:rFonts w:ascii="Arial" w:hAnsi="Arial" w:cs="Arial"/>
          <w:sz w:val="24"/>
          <w:szCs w:val="24"/>
        </w:rPr>
        <w:t xml:space="preserve"> no cumple con los parámetros de calidad anteriormente mencionados, </w:t>
      </w:r>
      <w:r>
        <w:rPr>
          <w:rFonts w:ascii="Arial" w:hAnsi="Arial" w:cs="Arial"/>
          <w:sz w:val="24"/>
          <w:szCs w:val="24"/>
        </w:rPr>
        <w:t xml:space="preserve">se devolverá el trabajo </w:t>
      </w:r>
      <w:r w:rsidR="007B28D0">
        <w:rPr>
          <w:rFonts w:ascii="Arial" w:hAnsi="Arial" w:cs="Arial"/>
          <w:sz w:val="24"/>
          <w:szCs w:val="24"/>
        </w:rPr>
        <w:t>elaborado</w:t>
      </w:r>
      <w:r>
        <w:rPr>
          <w:rFonts w:ascii="Arial" w:hAnsi="Arial" w:cs="Arial"/>
          <w:sz w:val="24"/>
          <w:szCs w:val="24"/>
        </w:rPr>
        <w:t xml:space="preserve"> para que se realicen los correctivos necesarios y </w:t>
      </w:r>
      <w:r w:rsidR="007B28D0">
        <w:rPr>
          <w:rFonts w:ascii="Arial" w:hAnsi="Arial" w:cs="Arial"/>
          <w:sz w:val="24"/>
          <w:szCs w:val="24"/>
        </w:rPr>
        <w:t>de esta manera</w:t>
      </w:r>
      <w:r>
        <w:rPr>
          <w:rFonts w:ascii="Arial" w:hAnsi="Arial" w:cs="Arial"/>
          <w:sz w:val="24"/>
          <w:szCs w:val="24"/>
        </w:rPr>
        <w:t xml:space="preserve"> poder cumplir con los requerimientos del cliente para su satisfacción.</w:t>
      </w:r>
      <w:r w:rsidR="005B6FA3">
        <w:rPr>
          <w:rFonts w:ascii="Arial" w:hAnsi="Arial" w:cs="Arial"/>
          <w:sz w:val="24"/>
          <w:szCs w:val="24"/>
        </w:rPr>
        <w:t xml:space="preserve"> Este proceso es descrito en las figuras 12.5.4 y 12.5.5</w:t>
      </w:r>
    </w:p>
    <w:p w:rsidR="004E50CA" w:rsidRPr="00FF6145" w:rsidRDefault="004E50CA" w:rsidP="00FF6145">
      <w:pPr>
        <w:pStyle w:val="Prrafodelista"/>
        <w:jc w:val="both"/>
        <w:rPr>
          <w:rFonts w:ascii="Arial" w:hAnsi="Arial" w:cs="Arial"/>
          <w:sz w:val="24"/>
          <w:szCs w:val="24"/>
        </w:rPr>
      </w:pPr>
    </w:p>
    <w:p w:rsidR="007F79C3" w:rsidRDefault="00392E7A" w:rsidP="00FF6145">
      <w:pPr>
        <w:pStyle w:val="Prrafodelista"/>
        <w:jc w:val="center"/>
        <w:rPr>
          <w:rFonts w:ascii="Arial" w:hAnsi="Arial" w:cs="Arial"/>
          <w:b/>
          <w:sz w:val="24"/>
          <w:szCs w:val="24"/>
        </w:rPr>
      </w:pPr>
      <w:r>
        <w:rPr>
          <w:rFonts w:ascii="Arial" w:hAnsi="Arial" w:cs="Arial"/>
          <w:b/>
          <w:noProof/>
          <w:sz w:val="24"/>
          <w:szCs w:val="24"/>
          <w:lang w:eastAsia="es-CO"/>
        </w:rPr>
        <w:lastRenderedPageBreak/>
        <w:drawing>
          <wp:inline distT="0" distB="0" distL="0" distR="0">
            <wp:extent cx="5612130" cy="5553011"/>
            <wp:effectExtent l="0" t="0" r="7620" b="0"/>
            <wp:docPr id="10" name="Imagen 10" descr="C:\Users\sala_a\Downloads\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a_a\Downloads\Codi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553011"/>
                    </a:xfrm>
                    <a:prstGeom prst="rect">
                      <a:avLst/>
                    </a:prstGeom>
                    <a:noFill/>
                    <a:ln>
                      <a:noFill/>
                    </a:ln>
                  </pic:spPr>
                </pic:pic>
              </a:graphicData>
            </a:graphic>
          </wp:inline>
        </w:drawing>
      </w:r>
    </w:p>
    <w:p w:rsidR="00A80BFF" w:rsidRDefault="00520D4B" w:rsidP="00A80BFF">
      <w:pPr>
        <w:pStyle w:val="Prrafodelista"/>
        <w:jc w:val="center"/>
        <w:rPr>
          <w:rFonts w:ascii="Arial" w:hAnsi="Arial" w:cs="Arial"/>
          <w:sz w:val="16"/>
          <w:szCs w:val="24"/>
        </w:rPr>
      </w:pPr>
      <w:r>
        <w:rPr>
          <w:rFonts w:ascii="Arial" w:hAnsi="Arial" w:cs="Arial"/>
          <w:sz w:val="16"/>
          <w:szCs w:val="24"/>
        </w:rPr>
        <w:t>Imagen 12.5.4</w:t>
      </w:r>
      <w:r w:rsidR="00A80BFF">
        <w:rPr>
          <w:rFonts w:ascii="Arial" w:hAnsi="Arial" w:cs="Arial"/>
          <w:sz w:val="16"/>
          <w:szCs w:val="24"/>
        </w:rPr>
        <w:t xml:space="preserve">. Diagrama BPMN </w:t>
      </w:r>
      <w:r w:rsidR="00480517">
        <w:rPr>
          <w:rFonts w:ascii="Arial" w:hAnsi="Arial" w:cs="Arial"/>
          <w:sz w:val="16"/>
          <w:szCs w:val="24"/>
        </w:rPr>
        <w:t xml:space="preserve">proceso de calidad de código </w:t>
      </w:r>
    </w:p>
    <w:p w:rsidR="004E50CA" w:rsidRDefault="004E50CA" w:rsidP="00A80BFF">
      <w:pPr>
        <w:pStyle w:val="Prrafodelista"/>
        <w:jc w:val="center"/>
        <w:rPr>
          <w:rFonts w:ascii="Arial" w:hAnsi="Arial" w:cs="Arial"/>
          <w:sz w:val="16"/>
          <w:szCs w:val="24"/>
        </w:rPr>
      </w:pPr>
    </w:p>
    <w:p w:rsidR="00A80BFF" w:rsidRDefault="004E50CA" w:rsidP="004E50CA">
      <w:pPr>
        <w:pStyle w:val="Prrafodelista"/>
        <w:jc w:val="center"/>
        <w:rPr>
          <w:rFonts w:ascii="Arial" w:hAnsi="Arial" w:cs="Arial"/>
          <w:sz w:val="16"/>
          <w:szCs w:val="24"/>
        </w:rPr>
      </w:pPr>
      <w:r>
        <w:rPr>
          <w:rFonts w:ascii="Arial" w:hAnsi="Arial" w:cs="Arial"/>
          <w:noProof/>
          <w:sz w:val="16"/>
          <w:szCs w:val="24"/>
          <w:lang w:eastAsia="es-CO"/>
        </w:rPr>
        <w:lastRenderedPageBreak/>
        <w:drawing>
          <wp:inline distT="0" distB="0" distL="0" distR="0" wp14:anchorId="3E925090" wp14:editId="0E2979CF">
            <wp:extent cx="5612130" cy="2594028"/>
            <wp:effectExtent l="0" t="0" r="7620" b="0"/>
            <wp:docPr id="11" name="Imagen 11" descr="C:\Users\sala_a\Downloads\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a_a\Downloads\Codi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94028"/>
                    </a:xfrm>
                    <a:prstGeom prst="rect">
                      <a:avLst/>
                    </a:prstGeom>
                    <a:noFill/>
                    <a:ln>
                      <a:noFill/>
                    </a:ln>
                  </pic:spPr>
                </pic:pic>
              </a:graphicData>
            </a:graphic>
          </wp:inline>
        </w:drawing>
      </w:r>
      <w:r w:rsidR="00520D4B">
        <w:rPr>
          <w:rFonts w:ascii="Arial" w:hAnsi="Arial" w:cs="Arial"/>
          <w:sz w:val="16"/>
          <w:szCs w:val="24"/>
        </w:rPr>
        <w:t>Figura 12.5.5</w:t>
      </w:r>
      <w:r w:rsidR="00480517" w:rsidRPr="00480517">
        <w:rPr>
          <w:rFonts w:ascii="Arial" w:hAnsi="Arial" w:cs="Arial"/>
          <w:sz w:val="16"/>
          <w:szCs w:val="24"/>
        </w:rPr>
        <w:t xml:space="preserve">. Subproceso de revisión de código </w:t>
      </w:r>
    </w:p>
    <w:p w:rsidR="004E50CA" w:rsidRPr="00B25D1E" w:rsidRDefault="004E50CA" w:rsidP="004E50CA">
      <w:pPr>
        <w:pStyle w:val="Prrafodelista"/>
        <w:jc w:val="center"/>
        <w:rPr>
          <w:rFonts w:ascii="Arial" w:hAnsi="Arial" w:cs="Arial"/>
          <w:sz w:val="24"/>
          <w:szCs w:val="24"/>
        </w:rPr>
      </w:pPr>
    </w:p>
    <w:p w:rsidR="000F3C3A" w:rsidRDefault="000F3C3A" w:rsidP="00A80BFF">
      <w:pPr>
        <w:pStyle w:val="Prrafodelista"/>
        <w:numPr>
          <w:ilvl w:val="0"/>
          <w:numId w:val="7"/>
        </w:numPr>
        <w:jc w:val="both"/>
        <w:rPr>
          <w:rFonts w:ascii="Arial" w:hAnsi="Arial" w:cs="Arial"/>
          <w:b/>
          <w:sz w:val="24"/>
          <w:szCs w:val="24"/>
        </w:rPr>
      </w:pPr>
      <w:r w:rsidRPr="00A80BFF">
        <w:rPr>
          <w:rFonts w:ascii="Arial" w:hAnsi="Arial" w:cs="Arial"/>
          <w:b/>
          <w:sz w:val="24"/>
          <w:szCs w:val="24"/>
        </w:rPr>
        <w:t>Calidad del proceso</w:t>
      </w:r>
    </w:p>
    <w:p w:rsidR="00B25D1E" w:rsidRDefault="00B25D1E" w:rsidP="00B25D1E">
      <w:pPr>
        <w:pStyle w:val="Prrafodelista"/>
        <w:jc w:val="both"/>
        <w:rPr>
          <w:rFonts w:ascii="Arial" w:hAnsi="Arial" w:cs="Arial"/>
          <w:b/>
          <w:sz w:val="24"/>
          <w:szCs w:val="24"/>
        </w:rPr>
      </w:pPr>
    </w:p>
    <w:p w:rsidR="00A27D62" w:rsidRDefault="00FF6145" w:rsidP="00FF6145">
      <w:pPr>
        <w:pStyle w:val="Prrafodelista"/>
        <w:jc w:val="both"/>
        <w:rPr>
          <w:rFonts w:ascii="Arial" w:hAnsi="Arial" w:cs="Arial"/>
          <w:sz w:val="24"/>
          <w:szCs w:val="24"/>
        </w:rPr>
      </w:pPr>
      <w:r>
        <w:rPr>
          <w:rFonts w:ascii="Arial" w:hAnsi="Arial" w:cs="Arial"/>
          <w:sz w:val="24"/>
          <w:szCs w:val="24"/>
        </w:rPr>
        <w:t xml:space="preserve">En este proceso </w:t>
      </w:r>
      <w:r w:rsidR="00DE2A01">
        <w:rPr>
          <w:rFonts w:ascii="Arial" w:hAnsi="Arial" w:cs="Arial"/>
          <w:sz w:val="24"/>
          <w:szCs w:val="24"/>
        </w:rPr>
        <w:t xml:space="preserve">que esta descrito en las figuras 12.5.6 y 12.5.7, </w:t>
      </w:r>
      <w:r w:rsidR="00A27D62">
        <w:rPr>
          <w:rFonts w:ascii="Arial" w:hAnsi="Arial" w:cs="Arial"/>
          <w:sz w:val="24"/>
          <w:szCs w:val="24"/>
        </w:rPr>
        <w:t>se medirá el porcentaje de completitud del proyecto</w:t>
      </w:r>
      <w:r w:rsidR="00392E7A">
        <w:rPr>
          <w:rFonts w:ascii="Arial" w:hAnsi="Arial" w:cs="Arial"/>
          <w:sz w:val="24"/>
          <w:szCs w:val="24"/>
        </w:rPr>
        <w:t xml:space="preserve">, a través de los siguientes métodos: </w:t>
      </w:r>
    </w:p>
    <w:p w:rsidR="00392E7A" w:rsidRDefault="00392E7A" w:rsidP="00FF6145">
      <w:pPr>
        <w:pStyle w:val="Prrafodelista"/>
        <w:jc w:val="both"/>
        <w:rPr>
          <w:rFonts w:ascii="Arial" w:hAnsi="Arial" w:cs="Arial"/>
          <w:sz w:val="24"/>
          <w:szCs w:val="24"/>
        </w:rPr>
      </w:pPr>
    </w:p>
    <w:p w:rsidR="00FF6145" w:rsidRDefault="00A27D62" w:rsidP="00A27D62">
      <w:pPr>
        <w:pStyle w:val="Prrafodelista"/>
        <w:numPr>
          <w:ilvl w:val="0"/>
          <w:numId w:val="5"/>
        </w:numPr>
        <w:jc w:val="both"/>
        <w:rPr>
          <w:rFonts w:ascii="Arial" w:hAnsi="Arial" w:cs="Arial"/>
          <w:sz w:val="24"/>
          <w:szCs w:val="24"/>
        </w:rPr>
      </w:pPr>
      <w:r>
        <w:rPr>
          <w:rFonts w:ascii="Arial" w:hAnsi="Arial" w:cs="Arial"/>
          <w:sz w:val="24"/>
          <w:szCs w:val="24"/>
        </w:rPr>
        <w:t xml:space="preserve">El primer método se realizará </w:t>
      </w:r>
      <w:r w:rsidR="004E4342">
        <w:rPr>
          <w:rFonts w:ascii="Arial" w:hAnsi="Arial" w:cs="Arial"/>
          <w:sz w:val="24"/>
          <w:szCs w:val="24"/>
        </w:rPr>
        <w:t>cada semana en las reuniones</w:t>
      </w:r>
      <w:r w:rsidR="00837CD6">
        <w:rPr>
          <w:rFonts w:ascii="Arial" w:hAnsi="Arial" w:cs="Arial"/>
          <w:sz w:val="24"/>
          <w:szCs w:val="24"/>
        </w:rPr>
        <w:t>,</w:t>
      </w:r>
      <w:r w:rsidR="004E4342">
        <w:rPr>
          <w:rFonts w:ascii="Arial" w:hAnsi="Arial" w:cs="Arial"/>
          <w:sz w:val="24"/>
          <w:szCs w:val="24"/>
        </w:rPr>
        <w:t xml:space="preserve"> </w:t>
      </w:r>
      <w:r w:rsidR="00837CD6">
        <w:rPr>
          <w:rFonts w:ascii="Arial" w:hAnsi="Arial" w:cs="Arial"/>
          <w:sz w:val="24"/>
          <w:szCs w:val="24"/>
        </w:rPr>
        <w:t xml:space="preserve">donde </w:t>
      </w:r>
      <w:r w:rsidR="004E50CA">
        <w:rPr>
          <w:rFonts w:ascii="Arial" w:hAnsi="Arial" w:cs="Arial"/>
          <w:sz w:val="24"/>
          <w:szCs w:val="24"/>
        </w:rPr>
        <w:t>el Product Owner será el encargado de evaluar</w:t>
      </w:r>
      <w:r w:rsidR="00837CD6">
        <w:rPr>
          <w:rFonts w:ascii="Arial" w:hAnsi="Arial" w:cs="Arial"/>
          <w:sz w:val="24"/>
          <w:szCs w:val="24"/>
        </w:rPr>
        <w:t xml:space="preserve"> el porcentaje de avance del proyecto adicionalmente </w:t>
      </w:r>
      <w:r w:rsidR="004E50CA">
        <w:rPr>
          <w:rFonts w:ascii="Arial" w:hAnsi="Arial" w:cs="Arial"/>
          <w:sz w:val="24"/>
          <w:szCs w:val="24"/>
        </w:rPr>
        <w:t>el Scrum Master</w:t>
      </w:r>
      <w:r w:rsidR="005B6FA3">
        <w:rPr>
          <w:rFonts w:ascii="Arial" w:hAnsi="Arial" w:cs="Arial"/>
          <w:sz w:val="24"/>
          <w:szCs w:val="24"/>
        </w:rPr>
        <w:t>:</w:t>
      </w:r>
      <w:r w:rsidR="004E50CA">
        <w:rPr>
          <w:rFonts w:ascii="Arial" w:hAnsi="Arial" w:cs="Arial"/>
          <w:sz w:val="24"/>
          <w:szCs w:val="24"/>
        </w:rPr>
        <w:t xml:space="preserve"> calidad</w:t>
      </w:r>
      <w:r w:rsidR="005B6FA3">
        <w:rPr>
          <w:rFonts w:ascii="Arial" w:hAnsi="Arial" w:cs="Arial"/>
          <w:sz w:val="24"/>
          <w:szCs w:val="24"/>
        </w:rPr>
        <w:t xml:space="preserve"> y administración de la configuración</w:t>
      </w:r>
      <w:r w:rsidR="004E50CA">
        <w:rPr>
          <w:rFonts w:ascii="Arial" w:hAnsi="Arial" w:cs="Arial"/>
          <w:sz w:val="24"/>
          <w:szCs w:val="24"/>
        </w:rPr>
        <w:t xml:space="preserve"> evaluará</w:t>
      </w:r>
      <w:r w:rsidR="00837CD6">
        <w:rPr>
          <w:rFonts w:ascii="Arial" w:hAnsi="Arial" w:cs="Arial"/>
          <w:sz w:val="24"/>
          <w:szCs w:val="24"/>
        </w:rPr>
        <w:t xml:space="preserve"> las horas de desfase en caso de que un equipo no haya entregado su trabajo a tiempo. </w:t>
      </w:r>
    </w:p>
    <w:p w:rsidR="00837CD6" w:rsidRDefault="00837CD6" w:rsidP="00837CD6">
      <w:pPr>
        <w:pStyle w:val="Prrafodelista"/>
        <w:ind w:left="1440"/>
        <w:jc w:val="both"/>
        <w:rPr>
          <w:rFonts w:ascii="Arial" w:hAnsi="Arial" w:cs="Arial"/>
          <w:sz w:val="24"/>
          <w:szCs w:val="24"/>
        </w:rPr>
      </w:pPr>
      <w:r>
        <w:rPr>
          <w:rFonts w:ascii="Arial" w:hAnsi="Arial" w:cs="Arial"/>
          <w:sz w:val="24"/>
          <w:szCs w:val="24"/>
        </w:rPr>
        <w:t xml:space="preserve">Seguidamente </w:t>
      </w:r>
      <w:r w:rsidR="004E50CA">
        <w:rPr>
          <w:rFonts w:ascii="Arial" w:hAnsi="Arial" w:cs="Arial"/>
          <w:sz w:val="24"/>
          <w:szCs w:val="24"/>
        </w:rPr>
        <w:t xml:space="preserve">un integrante del equipo de desarrollo </w:t>
      </w:r>
      <w:r>
        <w:rPr>
          <w:rFonts w:ascii="Arial" w:hAnsi="Arial" w:cs="Arial"/>
          <w:sz w:val="24"/>
          <w:szCs w:val="24"/>
        </w:rPr>
        <w:t>actualizará el plan de actividades (Véase Plan de actividades) según el porcentaje del proceso que haga falta para la culminación.</w:t>
      </w:r>
    </w:p>
    <w:p w:rsidR="00837CD6" w:rsidRDefault="00837CD6" w:rsidP="00837CD6">
      <w:pPr>
        <w:pStyle w:val="Prrafodelista"/>
        <w:ind w:left="1440"/>
        <w:jc w:val="both"/>
        <w:rPr>
          <w:rFonts w:ascii="Arial" w:hAnsi="Arial" w:cs="Arial"/>
          <w:sz w:val="24"/>
          <w:szCs w:val="24"/>
        </w:rPr>
      </w:pPr>
    </w:p>
    <w:p w:rsidR="00837CD6" w:rsidRPr="00FF6145" w:rsidRDefault="00837CD6" w:rsidP="00837CD6">
      <w:pPr>
        <w:pStyle w:val="Prrafodelista"/>
        <w:numPr>
          <w:ilvl w:val="0"/>
          <w:numId w:val="5"/>
        </w:numPr>
        <w:jc w:val="both"/>
        <w:rPr>
          <w:rFonts w:ascii="Arial" w:hAnsi="Arial" w:cs="Arial"/>
          <w:sz w:val="24"/>
          <w:szCs w:val="24"/>
        </w:rPr>
      </w:pPr>
      <w:r>
        <w:rPr>
          <w:rFonts w:ascii="Arial" w:hAnsi="Arial" w:cs="Arial"/>
          <w:sz w:val="24"/>
          <w:szCs w:val="24"/>
        </w:rPr>
        <w:t xml:space="preserve">El Plan de cierre es otro método para medir la calidad del </w:t>
      </w:r>
      <w:r w:rsidR="00966398">
        <w:rPr>
          <w:rFonts w:ascii="Arial" w:hAnsi="Arial" w:cs="Arial"/>
          <w:sz w:val="24"/>
          <w:szCs w:val="24"/>
        </w:rPr>
        <w:t xml:space="preserve">proceso. En esta reunión se realizará una </w:t>
      </w:r>
      <w:r w:rsidR="006A3B43">
        <w:rPr>
          <w:rFonts w:ascii="Arial" w:hAnsi="Arial" w:cs="Arial"/>
          <w:sz w:val="24"/>
          <w:szCs w:val="24"/>
        </w:rPr>
        <w:t>retroalimentación</w:t>
      </w:r>
      <w:r w:rsidR="00966398">
        <w:rPr>
          <w:rFonts w:ascii="Arial" w:hAnsi="Arial" w:cs="Arial"/>
          <w:sz w:val="24"/>
          <w:szCs w:val="24"/>
        </w:rPr>
        <w:t xml:space="preserve"> con base a la calificación dada por los clientes (</w:t>
      </w:r>
      <w:r w:rsidR="00966398" w:rsidRPr="00F740D3">
        <w:rPr>
          <w:rFonts w:ascii="Arial" w:hAnsi="Arial" w:cs="Arial"/>
          <w:sz w:val="24"/>
          <w:szCs w:val="24"/>
          <w:highlight w:val="yellow"/>
        </w:rPr>
        <w:t xml:space="preserve">Véase </w:t>
      </w:r>
      <w:r w:rsidR="00F740D3" w:rsidRPr="00F740D3">
        <w:rPr>
          <w:rFonts w:ascii="Arial" w:hAnsi="Arial" w:cs="Arial"/>
          <w:sz w:val="24"/>
          <w:szCs w:val="24"/>
          <w:highlight w:val="yellow"/>
        </w:rPr>
        <w:t xml:space="preserve">10.2 </w:t>
      </w:r>
      <w:r w:rsidR="00966398" w:rsidRPr="00F740D3">
        <w:rPr>
          <w:rFonts w:ascii="Arial" w:hAnsi="Arial" w:cs="Arial"/>
          <w:sz w:val="24"/>
          <w:szCs w:val="24"/>
          <w:highlight w:val="yellow"/>
        </w:rPr>
        <w:t>Plan de cierre</w:t>
      </w:r>
      <w:r w:rsidR="00966398">
        <w:rPr>
          <w:rFonts w:ascii="Arial" w:hAnsi="Arial" w:cs="Arial"/>
          <w:sz w:val="24"/>
          <w:szCs w:val="24"/>
        </w:rPr>
        <w:t xml:space="preserve">) </w:t>
      </w:r>
      <w:r w:rsidR="006A3B43">
        <w:rPr>
          <w:rFonts w:ascii="Arial" w:hAnsi="Arial" w:cs="Arial"/>
          <w:sz w:val="24"/>
          <w:szCs w:val="24"/>
        </w:rPr>
        <w:t xml:space="preserve">en caso tal que la entrega no cumpla con las expectativas de ellos, </w:t>
      </w:r>
      <w:r w:rsidR="002E4999">
        <w:rPr>
          <w:rFonts w:ascii="Arial" w:hAnsi="Arial" w:cs="Arial"/>
          <w:sz w:val="24"/>
          <w:szCs w:val="24"/>
        </w:rPr>
        <w:t>cada equipo de trabajo</w:t>
      </w:r>
      <w:r w:rsidR="006A3B43">
        <w:rPr>
          <w:rFonts w:ascii="Arial" w:hAnsi="Arial" w:cs="Arial"/>
          <w:sz w:val="24"/>
          <w:szCs w:val="24"/>
        </w:rPr>
        <w:t xml:space="preserve"> </w:t>
      </w:r>
      <w:r w:rsidR="002E4999">
        <w:rPr>
          <w:rFonts w:ascii="Arial" w:hAnsi="Arial" w:cs="Arial"/>
          <w:sz w:val="24"/>
          <w:szCs w:val="24"/>
        </w:rPr>
        <w:t>realizará</w:t>
      </w:r>
      <w:r w:rsidR="006A3B43">
        <w:rPr>
          <w:rFonts w:ascii="Arial" w:hAnsi="Arial" w:cs="Arial"/>
          <w:sz w:val="24"/>
          <w:szCs w:val="24"/>
        </w:rPr>
        <w:t xml:space="preserve"> las modificaciones </w:t>
      </w:r>
      <w:r w:rsidR="002E4999">
        <w:rPr>
          <w:rFonts w:ascii="Arial" w:hAnsi="Arial" w:cs="Arial"/>
          <w:sz w:val="24"/>
          <w:szCs w:val="24"/>
        </w:rPr>
        <w:t xml:space="preserve">que </w:t>
      </w:r>
      <w:r w:rsidR="006A3B43">
        <w:rPr>
          <w:rFonts w:ascii="Arial" w:hAnsi="Arial" w:cs="Arial"/>
          <w:sz w:val="24"/>
          <w:szCs w:val="24"/>
        </w:rPr>
        <w:t>correspon</w:t>
      </w:r>
      <w:r w:rsidR="002E4999">
        <w:rPr>
          <w:rFonts w:ascii="Arial" w:hAnsi="Arial" w:cs="Arial"/>
          <w:sz w:val="24"/>
          <w:szCs w:val="24"/>
        </w:rPr>
        <w:t>den a sus responsabilidades</w:t>
      </w:r>
      <w:r w:rsidR="006A3B43">
        <w:rPr>
          <w:rFonts w:ascii="Arial" w:hAnsi="Arial" w:cs="Arial"/>
          <w:sz w:val="24"/>
          <w:szCs w:val="24"/>
        </w:rPr>
        <w:t xml:space="preserve"> y</w:t>
      </w:r>
      <w:r w:rsidR="00DE2A01">
        <w:rPr>
          <w:rFonts w:ascii="Arial" w:hAnsi="Arial" w:cs="Arial"/>
          <w:sz w:val="24"/>
          <w:szCs w:val="24"/>
        </w:rPr>
        <w:t xml:space="preserve"> el </w:t>
      </w:r>
      <w:r w:rsidR="003567B6">
        <w:rPr>
          <w:rFonts w:ascii="Arial" w:hAnsi="Arial" w:cs="Arial"/>
          <w:sz w:val="24"/>
          <w:szCs w:val="24"/>
        </w:rPr>
        <w:t>equipo de desarrollo será el encargado de realizar</w:t>
      </w:r>
      <w:r w:rsidR="006A3B43">
        <w:rPr>
          <w:rFonts w:ascii="Arial" w:hAnsi="Arial" w:cs="Arial"/>
          <w:sz w:val="24"/>
          <w:szCs w:val="24"/>
        </w:rPr>
        <w:t xml:space="preserve"> un documento donde quede constancia de dichas modificaciones, de sus motivos y de los nuevos riesgos identificados para la nueva entrega.</w:t>
      </w:r>
    </w:p>
    <w:p w:rsidR="00A80BFF" w:rsidRPr="00684592" w:rsidRDefault="004E4342" w:rsidP="00684592">
      <w:pPr>
        <w:jc w:val="center"/>
        <w:rPr>
          <w:rFonts w:ascii="Arial" w:hAnsi="Arial" w:cs="Arial"/>
          <w:b/>
          <w:sz w:val="24"/>
          <w:szCs w:val="24"/>
        </w:rPr>
      </w:pPr>
      <w:r>
        <w:rPr>
          <w:rFonts w:ascii="Arial" w:hAnsi="Arial" w:cs="Arial"/>
          <w:b/>
          <w:noProof/>
          <w:sz w:val="24"/>
          <w:szCs w:val="24"/>
          <w:lang w:eastAsia="es-CO"/>
        </w:rPr>
        <w:lastRenderedPageBreak/>
        <w:drawing>
          <wp:inline distT="0" distB="0" distL="0" distR="0">
            <wp:extent cx="5612130" cy="2115820"/>
            <wp:effectExtent l="0" t="0" r="762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2115820"/>
                    </a:xfrm>
                    <a:prstGeom prst="rect">
                      <a:avLst/>
                    </a:prstGeom>
                  </pic:spPr>
                </pic:pic>
              </a:graphicData>
            </a:graphic>
          </wp:inline>
        </w:drawing>
      </w:r>
    </w:p>
    <w:p w:rsidR="008B183F" w:rsidRPr="008B183F" w:rsidRDefault="00520D4B" w:rsidP="008B183F">
      <w:pPr>
        <w:pStyle w:val="Prrafodelista"/>
        <w:jc w:val="center"/>
        <w:rPr>
          <w:rFonts w:ascii="Arial" w:hAnsi="Arial" w:cs="Arial"/>
          <w:sz w:val="16"/>
          <w:szCs w:val="24"/>
        </w:rPr>
      </w:pPr>
      <w:r>
        <w:rPr>
          <w:rFonts w:ascii="Arial" w:hAnsi="Arial" w:cs="Arial"/>
          <w:sz w:val="16"/>
          <w:szCs w:val="24"/>
        </w:rPr>
        <w:t>Figura12.5.6</w:t>
      </w:r>
      <w:r w:rsidR="00684592">
        <w:rPr>
          <w:rFonts w:ascii="Arial" w:hAnsi="Arial" w:cs="Arial"/>
          <w:sz w:val="16"/>
          <w:szCs w:val="24"/>
        </w:rPr>
        <w:t xml:space="preserve">. Diagrama BPMN </w:t>
      </w:r>
      <w:r w:rsidR="008B183F">
        <w:rPr>
          <w:rFonts w:ascii="Arial" w:hAnsi="Arial" w:cs="Arial"/>
          <w:sz w:val="16"/>
          <w:szCs w:val="24"/>
        </w:rPr>
        <w:t>calidad del proceso</w:t>
      </w:r>
    </w:p>
    <w:p w:rsidR="008B183F" w:rsidRDefault="008B183F" w:rsidP="00684592">
      <w:pPr>
        <w:pStyle w:val="Prrafodelista"/>
        <w:jc w:val="center"/>
        <w:rPr>
          <w:rFonts w:ascii="Arial" w:hAnsi="Arial" w:cs="Arial"/>
          <w:sz w:val="16"/>
          <w:szCs w:val="24"/>
        </w:rPr>
      </w:pPr>
    </w:p>
    <w:p w:rsidR="008B183F" w:rsidRPr="006A3B43" w:rsidRDefault="002D7B74" w:rsidP="006A3B43">
      <w:pPr>
        <w:rPr>
          <w:rFonts w:ascii="Arial" w:hAnsi="Arial" w:cs="Arial"/>
          <w:sz w:val="16"/>
          <w:szCs w:val="24"/>
        </w:rPr>
      </w:pPr>
      <w:r>
        <w:rPr>
          <w:rFonts w:ascii="Arial" w:hAnsi="Arial" w:cs="Arial"/>
          <w:noProof/>
          <w:sz w:val="16"/>
          <w:szCs w:val="24"/>
          <w:lang w:eastAsia="es-CO"/>
        </w:rPr>
        <w:drawing>
          <wp:inline distT="0" distB="0" distL="0" distR="0">
            <wp:extent cx="5612130" cy="2509473"/>
            <wp:effectExtent l="0" t="0" r="7620" b="5715"/>
            <wp:docPr id="13" name="Imagen 13" descr="C:\Users\sala_a\Downloads\Plan de cie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la_a\Downloads\Plan de cier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09473"/>
                    </a:xfrm>
                    <a:prstGeom prst="rect">
                      <a:avLst/>
                    </a:prstGeom>
                    <a:noFill/>
                    <a:ln>
                      <a:noFill/>
                    </a:ln>
                  </pic:spPr>
                </pic:pic>
              </a:graphicData>
            </a:graphic>
          </wp:inline>
        </w:drawing>
      </w:r>
    </w:p>
    <w:p w:rsidR="008B183F" w:rsidRPr="00684592" w:rsidRDefault="00520D4B" w:rsidP="00684592">
      <w:pPr>
        <w:pStyle w:val="Prrafodelista"/>
        <w:jc w:val="center"/>
        <w:rPr>
          <w:rFonts w:ascii="Arial" w:hAnsi="Arial" w:cs="Arial"/>
          <w:sz w:val="16"/>
          <w:szCs w:val="24"/>
        </w:rPr>
      </w:pPr>
      <w:r>
        <w:rPr>
          <w:rFonts w:ascii="Arial" w:hAnsi="Arial" w:cs="Arial"/>
          <w:sz w:val="16"/>
          <w:szCs w:val="24"/>
        </w:rPr>
        <w:t>Figura 12.5.7</w:t>
      </w:r>
      <w:r w:rsidR="008B183F">
        <w:rPr>
          <w:rFonts w:ascii="Arial" w:hAnsi="Arial" w:cs="Arial"/>
          <w:sz w:val="16"/>
          <w:szCs w:val="24"/>
        </w:rPr>
        <w:t>. Diagrama BPMN proceso de Plan de cierre</w:t>
      </w:r>
    </w:p>
    <w:p w:rsidR="00BA3DAE" w:rsidRDefault="00BA3DAE" w:rsidP="005E3171">
      <w:pPr>
        <w:jc w:val="both"/>
        <w:rPr>
          <w:rFonts w:ascii="Arial" w:hAnsi="Arial" w:cs="Arial"/>
          <w:sz w:val="24"/>
          <w:szCs w:val="24"/>
        </w:rPr>
      </w:pPr>
      <w:r>
        <w:rPr>
          <w:rFonts w:ascii="Arial" w:hAnsi="Arial" w:cs="Arial"/>
          <w:sz w:val="24"/>
          <w:szCs w:val="24"/>
        </w:rPr>
        <w:t>Hay que tener en cuenta que el plan de control de calidad es el método por el cual los integrantes de Atlantis software evaluarán los documentos correspondiente</w:t>
      </w:r>
      <w:r w:rsidR="002551EA">
        <w:rPr>
          <w:rFonts w:ascii="Arial" w:hAnsi="Arial" w:cs="Arial"/>
          <w:sz w:val="24"/>
          <w:szCs w:val="24"/>
        </w:rPr>
        <w:t>s al ciclo de vida del proyecto.</w:t>
      </w:r>
      <w:bookmarkStart w:id="0" w:name="_GoBack"/>
      <w:bookmarkEnd w:id="0"/>
    </w:p>
    <w:sectPr w:rsidR="00BA3DAE" w:rsidSect="00A80BFF">
      <w:pgSz w:w="12240" w:h="15840"/>
      <w:pgMar w:top="1417"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758E"/>
    <w:multiLevelType w:val="hybridMultilevel"/>
    <w:tmpl w:val="2196C3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319F5DE6"/>
    <w:multiLevelType w:val="hybridMultilevel"/>
    <w:tmpl w:val="FA7035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35693B0C"/>
    <w:multiLevelType w:val="hybridMultilevel"/>
    <w:tmpl w:val="DD0E07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6785DA1"/>
    <w:multiLevelType w:val="hybridMultilevel"/>
    <w:tmpl w:val="8C6482BA"/>
    <w:lvl w:ilvl="0" w:tplc="240A0011">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nsid w:val="3DD66BDA"/>
    <w:multiLevelType w:val="hybridMultilevel"/>
    <w:tmpl w:val="A5E4CD8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16614B8"/>
    <w:multiLevelType w:val="hybridMultilevel"/>
    <w:tmpl w:val="C8004416"/>
    <w:lvl w:ilvl="0" w:tplc="240A0001">
      <w:start w:val="1"/>
      <w:numFmt w:val="bullet"/>
      <w:lvlText w:val=""/>
      <w:lvlJc w:val="left"/>
      <w:pPr>
        <w:ind w:left="1440" w:hanging="360"/>
      </w:pPr>
      <w:rPr>
        <w:rFonts w:ascii="Symbol" w:hAnsi="Symbol" w:hint="default"/>
      </w:rPr>
    </w:lvl>
    <w:lvl w:ilvl="1" w:tplc="240A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420E4CBE"/>
    <w:multiLevelType w:val="hybridMultilevel"/>
    <w:tmpl w:val="9620D420"/>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7">
    <w:nsid w:val="475B29AC"/>
    <w:multiLevelType w:val="hybridMultilevel"/>
    <w:tmpl w:val="9CF00F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9C2663F"/>
    <w:multiLevelType w:val="hybridMultilevel"/>
    <w:tmpl w:val="8D6841E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4FC44756"/>
    <w:multiLevelType w:val="hybridMultilevel"/>
    <w:tmpl w:val="4EE2AB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C0341F5"/>
    <w:multiLevelType w:val="hybridMultilevel"/>
    <w:tmpl w:val="A20C4C8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10"/>
  </w:num>
  <w:num w:numId="6">
    <w:abstractNumId w:val="3"/>
  </w:num>
  <w:num w:numId="7">
    <w:abstractNumId w:val="9"/>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C3"/>
    <w:rsid w:val="00050027"/>
    <w:rsid w:val="00080D7C"/>
    <w:rsid w:val="000901EF"/>
    <w:rsid w:val="00092A40"/>
    <w:rsid w:val="000F3C3A"/>
    <w:rsid w:val="00157CE5"/>
    <w:rsid w:val="00172E7D"/>
    <w:rsid w:val="00192468"/>
    <w:rsid w:val="001A2D24"/>
    <w:rsid w:val="001A5C4F"/>
    <w:rsid w:val="001E0774"/>
    <w:rsid w:val="001E1F59"/>
    <w:rsid w:val="001E605B"/>
    <w:rsid w:val="002551EA"/>
    <w:rsid w:val="00272BC9"/>
    <w:rsid w:val="002D0CBB"/>
    <w:rsid w:val="002D477B"/>
    <w:rsid w:val="002D7B74"/>
    <w:rsid w:val="002E4999"/>
    <w:rsid w:val="00324034"/>
    <w:rsid w:val="003567B6"/>
    <w:rsid w:val="00356C06"/>
    <w:rsid w:val="00376946"/>
    <w:rsid w:val="00392E7A"/>
    <w:rsid w:val="003932F3"/>
    <w:rsid w:val="003F4BE4"/>
    <w:rsid w:val="00412717"/>
    <w:rsid w:val="004340B0"/>
    <w:rsid w:val="00472F10"/>
    <w:rsid w:val="00480517"/>
    <w:rsid w:val="00491516"/>
    <w:rsid w:val="004B69EB"/>
    <w:rsid w:val="004E4342"/>
    <w:rsid w:val="004E50CA"/>
    <w:rsid w:val="004F6F99"/>
    <w:rsid w:val="00507D28"/>
    <w:rsid w:val="00520D4B"/>
    <w:rsid w:val="00522A81"/>
    <w:rsid w:val="00537694"/>
    <w:rsid w:val="00541DEC"/>
    <w:rsid w:val="00541F49"/>
    <w:rsid w:val="00552B8F"/>
    <w:rsid w:val="00570130"/>
    <w:rsid w:val="00570B86"/>
    <w:rsid w:val="005A1E71"/>
    <w:rsid w:val="005A39C2"/>
    <w:rsid w:val="005B6FA3"/>
    <w:rsid w:val="005C3161"/>
    <w:rsid w:val="005C564A"/>
    <w:rsid w:val="005E3171"/>
    <w:rsid w:val="00622E8E"/>
    <w:rsid w:val="0063460F"/>
    <w:rsid w:val="00641AAA"/>
    <w:rsid w:val="0065105B"/>
    <w:rsid w:val="006561E4"/>
    <w:rsid w:val="00684592"/>
    <w:rsid w:val="00692525"/>
    <w:rsid w:val="00692B32"/>
    <w:rsid w:val="006A3B43"/>
    <w:rsid w:val="006B0BC2"/>
    <w:rsid w:val="006C61BA"/>
    <w:rsid w:val="006D1E00"/>
    <w:rsid w:val="006F31E7"/>
    <w:rsid w:val="007518E3"/>
    <w:rsid w:val="007B15F1"/>
    <w:rsid w:val="007B28D0"/>
    <w:rsid w:val="007F79C3"/>
    <w:rsid w:val="00824599"/>
    <w:rsid w:val="00837CD6"/>
    <w:rsid w:val="00840D48"/>
    <w:rsid w:val="00855D4A"/>
    <w:rsid w:val="00871EB7"/>
    <w:rsid w:val="008774C3"/>
    <w:rsid w:val="00891C42"/>
    <w:rsid w:val="008A1E35"/>
    <w:rsid w:val="008A2067"/>
    <w:rsid w:val="008B183F"/>
    <w:rsid w:val="008B5AFE"/>
    <w:rsid w:val="008B6A07"/>
    <w:rsid w:val="008C0403"/>
    <w:rsid w:val="008E2D79"/>
    <w:rsid w:val="00902877"/>
    <w:rsid w:val="0093798A"/>
    <w:rsid w:val="00955088"/>
    <w:rsid w:val="00966398"/>
    <w:rsid w:val="00972B0D"/>
    <w:rsid w:val="009A17F0"/>
    <w:rsid w:val="009F1901"/>
    <w:rsid w:val="00A1317F"/>
    <w:rsid w:val="00A13CB9"/>
    <w:rsid w:val="00A1689B"/>
    <w:rsid w:val="00A27D62"/>
    <w:rsid w:val="00A34408"/>
    <w:rsid w:val="00A35EC7"/>
    <w:rsid w:val="00A7165D"/>
    <w:rsid w:val="00A80BFF"/>
    <w:rsid w:val="00A91030"/>
    <w:rsid w:val="00AE4289"/>
    <w:rsid w:val="00AE7F95"/>
    <w:rsid w:val="00AF6D64"/>
    <w:rsid w:val="00B25D1E"/>
    <w:rsid w:val="00B70403"/>
    <w:rsid w:val="00B90DF9"/>
    <w:rsid w:val="00B93444"/>
    <w:rsid w:val="00BA3DAE"/>
    <w:rsid w:val="00C27141"/>
    <w:rsid w:val="00C4106D"/>
    <w:rsid w:val="00C76797"/>
    <w:rsid w:val="00CA4AF6"/>
    <w:rsid w:val="00D23B3B"/>
    <w:rsid w:val="00D55488"/>
    <w:rsid w:val="00D63194"/>
    <w:rsid w:val="00D9422D"/>
    <w:rsid w:val="00DB3B10"/>
    <w:rsid w:val="00DB419D"/>
    <w:rsid w:val="00DD217A"/>
    <w:rsid w:val="00DE2A01"/>
    <w:rsid w:val="00DF1AFF"/>
    <w:rsid w:val="00DF1D0A"/>
    <w:rsid w:val="00DF7508"/>
    <w:rsid w:val="00E30AFC"/>
    <w:rsid w:val="00E36DFB"/>
    <w:rsid w:val="00E831BA"/>
    <w:rsid w:val="00F51ADF"/>
    <w:rsid w:val="00F740D3"/>
    <w:rsid w:val="00FA0CEE"/>
    <w:rsid w:val="00FA6D13"/>
    <w:rsid w:val="00FF6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403"/>
    <w:pPr>
      <w:ind w:left="720"/>
      <w:contextualSpacing/>
    </w:pPr>
  </w:style>
  <w:style w:type="character" w:styleId="Textodelmarcadordeposicin">
    <w:name w:val="Placeholder Text"/>
    <w:basedOn w:val="Fuentedeprrafopredeter"/>
    <w:uiPriority w:val="99"/>
    <w:semiHidden/>
    <w:rsid w:val="00172E7D"/>
    <w:rPr>
      <w:color w:val="808080"/>
    </w:rPr>
  </w:style>
  <w:style w:type="paragraph" w:styleId="Textodeglobo">
    <w:name w:val="Balloon Text"/>
    <w:basedOn w:val="Normal"/>
    <w:link w:val="TextodegloboCar"/>
    <w:uiPriority w:val="99"/>
    <w:semiHidden/>
    <w:unhideWhenUsed/>
    <w:rsid w:val="00172E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403"/>
    <w:pPr>
      <w:ind w:left="720"/>
      <w:contextualSpacing/>
    </w:pPr>
  </w:style>
  <w:style w:type="character" w:styleId="Textodelmarcadordeposicin">
    <w:name w:val="Placeholder Text"/>
    <w:basedOn w:val="Fuentedeprrafopredeter"/>
    <w:uiPriority w:val="99"/>
    <w:semiHidden/>
    <w:rsid w:val="00172E7D"/>
    <w:rPr>
      <w:color w:val="808080"/>
    </w:rPr>
  </w:style>
  <w:style w:type="paragraph" w:styleId="Textodeglobo">
    <w:name w:val="Balloon Text"/>
    <w:basedOn w:val="Normal"/>
    <w:link w:val="TextodegloboCar"/>
    <w:uiPriority w:val="99"/>
    <w:semiHidden/>
    <w:unhideWhenUsed/>
    <w:rsid w:val="00172E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4D34CD-8269-4A95-B860-BC0658F8482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CO"/>
        </a:p>
      </dgm:t>
    </dgm:pt>
    <dgm:pt modelId="{310E55F3-8B3B-4CB0-96B1-77D36DB8C0A1}">
      <dgm:prSet phldrT="[Texto]"/>
      <dgm:spPr/>
      <dgm:t>
        <a:bodyPr/>
        <a:lstStyle/>
        <a:p>
          <a:pPr algn="ctr"/>
          <a:r>
            <a:rPr lang="es-CO"/>
            <a:t>- Una persona de desarrollo </a:t>
          </a:r>
        </a:p>
        <a:p>
          <a:pPr algn="ctr"/>
          <a:r>
            <a:rPr lang="es-CO"/>
            <a:t>- Scrum Master: calidad y administración de la configuración</a:t>
          </a:r>
        </a:p>
      </dgm:t>
    </dgm:pt>
    <dgm:pt modelId="{CF9753C5-5274-47C5-AD74-9CF8FF33EB23}" type="parTrans" cxnId="{C5571A3E-F164-4B8F-98CD-D941A8A1C583}">
      <dgm:prSet/>
      <dgm:spPr/>
      <dgm:t>
        <a:bodyPr/>
        <a:lstStyle/>
        <a:p>
          <a:endParaRPr lang="es-CO"/>
        </a:p>
      </dgm:t>
    </dgm:pt>
    <dgm:pt modelId="{EF11A94A-8CBD-4FDE-AE28-A264E6FCD631}" type="sibTrans" cxnId="{C5571A3E-F164-4B8F-98CD-D941A8A1C583}">
      <dgm:prSet/>
      <dgm:spPr/>
      <dgm:t>
        <a:bodyPr/>
        <a:lstStyle/>
        <a:p>
          <a:endParaRPr lang="es-CO"/>
        </a:p>
      </dgm:t>
    </dgm:pt>
    <dgm:pt modelId="{0B559262-D6B8-4BEB-97D9-9F27DC7770EF}">
      <dgm:prSet phldrT="[Texto]"/>
      <dgm:spPr/>
      <dgm:t>
        <a:bodyPr/>
        <a:lstStyle/>
        <a:p>
          <a:r>
            <a:rPr lang="es-CO"/>
            <a:t>- Dos personas de desarrollo</a:t>
          </a:r>
        </a:p>
        <a:p>
          <a:r>
            <a:rPr lang="es-CO"/>
            <a:t>-Scrum Master:  Arquitectura</a:t>
          </a:r>
        </a:p>
      </dgm:t>
    </dgm:pt>
    <dgm:pt modelId="{974EDA8F-E099-4490-92A5-60B01D51F47A}" type="parTrans" cxnId="{DBAA417B-E70F-40B0-B8E4-05796900F844}">
      <dgm:prSet/>
      <dgm:spPr/>
      <dgm:t>
        <a:bodyPr/>
        <a:lstStyle/>
        <a:p>
          <a:endParaRPr lang="es-CO"/>
        </a:p>
      </dgm:t>
    </dgm:pt>
    <dgm:pt modelId="{A541C913-341C-4AF3-9586-A72482D78B44}" type="sibTrans" cxnId="{DBAA417B-E70F-40B0-B8E4-05796900F844}">
      <dgm:prSet/>
      <dgm:spPr/>
      <dgm:t>
        <a:bodyPr/>
        <a:lstStyle/>
        <a:p>
          <a:endParaRPr lang="es-CO"/>
        </a:p>
      </dgm:t>
    </dgm:pt>
    <dgm:pt modelId="{5EB559B3-2A3D-4C7A-8EA3-FA8056D50D94}">
      <dgm:prSet phldrT="[Texto]"/>
      <dgm:spPr/>
      <dgm:t>
        <a:bodyPr/>
        <a:lstStyle/>
        <a:p>
          <a:r>
            <a:rPr lang="es-CO"/>
            <a:t>-Scrum: Programación</a:t>
          </a:r>
        </a:p>
        <a:p>
          <a:r>
            <a:rPr lang="es-CO"/>
            <a:t>-Product Owner</a:t>
          </a:r>
        </a:p>
      </dgm:t>
    </dgm:pt>
    <dgm:pt modelId="{5A50C06C-409A-408D-8810-153C2A7F7360}" type="sibTrans" cxnId="{A5DEC75E-22DF-45B0-879A-18693FE13A6B}">
      <dgm:prSet/>
      <dgm:spPr/>
      <dgm:t>
        <a:bodyPr/>
        <a:lstStyle/>
        <a:p>
          <a:endParaRPr lang="es-CO"/>
        </a:p>
      </dgm:t>
    </dgm:pt>
    <dgm:pt modelId="{E3D620CA-4189-477D-9508-B88263A4D5E0}" type="parTrans" cxnId="{A5DEC75E-22DF-45B0-879A-18693FE13A6B}">
      <dgm:prSet/>
      <dgm:spPr/>
      <dgm:t>
        <a:bodyPr/>
        <a:lstStyle/>
        <a:p>
          <a:endParaRPr lang="es-CO"/>
        </a:p>
      </dgm:t>
    </dgm:pt>
    <dgm:pt modelId="{3CE97341-FA40-4DCD-BB20-D15EB8955485}" type="pres">
      <dgm:prSet presAssocID="{584D34CD-8269-4A95-B860-BC0658F8482C}" presName="cycle" presStyleCnt="0">
        <dgm:presLayoutVars>
          <dgm:dir/>
          <dgm:resizeHandles val="exact"/>
        </dgm:presLayoutVars>
      </dgm:prSet>
      <dgm:spPr/>
      <dgm:t>
        <a:bodyPr/>
        <a:lstStyle/>
        <a:p>
          <a:endParaRPr lang="es-CO"/>
        </a:p>
      </dgm:t>
    </dgm:pt>
    <dgm:pt modelId="{A33630B0-3BA7-430A-B035-7CC75D318E13}" type="pres">
      <dgm:prSet presAssocID="{310E55F3-8B3B-4CB0-96B1-77D36DB8C0A1}" presName="node" presStyleLbl="node1" presStyleIdx="0" presStyleCnt="3" custScaleX="98706" custScaleY="94438">
        <dgm:presLayoutVars>
          <dgm:bulletEnabled val="1"/>
        </dgm:presLayoutVars>
      </dgm:prSet>
      <dgm:spPr/>
      <dgm:t>
        <a:bodyPr/>
        <a:lstStyle/>
        <a:p>
          <a:endParaRPr lang="es-CO"/>
        </a:p>
      </dgm:t>
    </dgm:pt>
    <dgm:pt modelId="{4EF410D2-E0FC-4CEF-BBBE-4EAAFED92FBD}" type="pres">
      <dgm:prSet presAssocID="{EF11A94A-8CBD-4FDE-AE28-A264E6FCD631}" presName="sibTrans" presStyleLbl="sibTrans2D1" presStyleIdx="0" presStyleCnt="3"/>
      <dgm:spPr/>
      <dgm:t>
        <a:bodyPr/>
        <a:lstStyle/>
        <a:p>
          <a:endParaRPr lang="es-CO"/>
        </a:p>
      </dgm:t>
    </dgm:pt>
    <dgm:pt modelId="{86676ED1-788B-478E-B5EB-19270B9639C9}" type="pres">
      <dgm:prSet presAssocID="{EF11A94A-8CBD-4FDE-AE28-A264E6FCD631}" presName="connectorText" presStyleLbl="sibTrans2D1" presStyleIdx="0" presStyleCnt="3"/>
      <dgm:spPr/>
      <dgm:t>
        <a:bodyPr/>
        <a:lstStyle/>
        <a:p>
          <a:endParaRPr lang="es-CO"/>
        </a:p>
      </dgm:t>
    </dgm:pt>
    <dgm:pt modelId="{392BE8F5-4555-4BEF-BC8A-BB68CF7B2FB5}" type="pres">
      <dgm:prSet presAssocID="{0B559262-D6B8-4BEB-97D9-9F27DC7770EF}" presName="node" presStyleLbl="node1" presStyleIdx="1" presStyleCnt="3">
        <dgm:presLayoutVars>
          <dgm:bulletEnabled val="1"/>
        </dgm:presLayoutVars>
      </dgm:prSet>
      <dgm:spPr/>
      <dgm:t>
        <a:bodyPr/>
        <a:lstStyle/>
        <a:p>
          <a:endParaRPr lang="es-CO"/>
        </a:p>
      </dgm:t>
    </dgm:pt>
    <dgm:pt modelId="{461CB5D8-C303-4E75-8134-DCD36FD1375B}" type="pres">
      <dgm:prSet presAssocID="{A541C913-341C-4AF3-9586-A72482D78B44}" presName="sibTrans" presStyleLbl="sibTrans2D1" presStyleIdx="1" presStyleCnt="3"/>
      <dgm:spPr/>
      <dgm:t>
        <a:bodyPr/>
        <a:lstStyle/>
        <a:p>
          <a:endParaRPr lang="es-CO"/>
        </a:p>
      </dgm:t>
    </dgm:pt>
    <dgm:pt modelId="{05DB38AE-7A11-4611-98AA-97D4031A074B}" type="pres">
      <dgm:prSet presAssocID="{A541C913-341C-4AF3-9586-A72482D78B44}" presName="connectorText" presStyleLbl="sibTrans2D1" presStyleIdx="1" presStyleCnt="3"/>
      <dgm:spPr/>
      <dgm:t>
        <a:bodyPr/>
        <a:lstStyle/>
        <a:p>
          <a:endParaRPr lang="es-CO"/>
        </a:p>
      </dgm:t>
    </dgm:pt>
    <dgm:pt modelId="{059BF750-3A50-4DA8-B5D0-F748F2FB5509}" type="pres">
      <dgm:prSet presAssocID="{5EB559B3-2A3D-4C7A-8EA3-FA8056D50D94}" presName="node" presStyleLbl="node1" presStyleIdx="2" presStyleCnt="3">
        <dgm:presLayoutVars>
          <dgm:bulletEnabled val="1"/>
        </dgm:presLayoutVars>
      </dgm:prSet>
      <dgm:spPr/>
      <dgm:t>
        <a:bodyPr/>
        <a:lstStyle/>
        <a:p>
          <a:endParaRPr lang="es-CO"/>
        </a:p>
      </dgm:t>
    </dgm:pt>
    <dgm:pt modelId="{13F1C0F4-DD75-4106-B831-AE9D7D02107F}" type="pres">
      <dgm:prSet presAssocID="{5A50C06C-409A-408D-8810-153C2A7F7360}" presName="sibTrans" presStyleLbl="sibTrans2D1" presStyleIdx="2" presStyleCnt="3"/>
      <dgm:spPr/>
      <dgm:t>
        <a:bodyPr/>
        <a:lstStyle/>
        <a:p>
          <a:endParaRPr lang="es-CO"/>
        </a:p>
      </dgm:t>
    </dgm:pt>
    <dgm:pt modelId="{A7B83183-4A8B-4A36-9822-DE0FBF422F35}" type="pres">
      <dgm:prSet presAssocID="{5A50C06C-409A-408D-8810-153C2A7F7360}" presName="connectorText" presStyleLbl="sibTrans2D1" presStyleIdx="2" presStyleCnt="3"/>
      <dgm:spPr/>
      <dgm:t>
        <a:bodyPr/>
        <a:lstStyle/>
        <a:p>
          <a:endParaRPr lang="es-CO"/>
        </a:p>
      </dgm:t>
    </dgm:pt>
  </dgm:ptLst>
  <dgm:cxnLst>
    <dgm:cxn modelId="{854CDB51-4340-4E9E-8C24-B15E2B5E2363}" type="presOf" srcId="{584D34CD-8269-4A95-B860-BC0658F8482C}" destId="{3CE97341-FA40-4DCD-BB20-D15EB8955485}" srcOrd="0" destOrd="0" presId="urn:microsoft.com/office/officeart/2005/8/layout/cycle2"/>
    <dgm:cxn modelId="{AB2C48E0-1B77-4D5E-8B33-F824B58528DC}" type="presOf" srcId="{EF11A94A-8CBD-4FDE-AE28-A264E6FCD631}" destId="{4EF410D2-E0FC-4CEF-BBBE-4EAAFED92FBD}" srcOrd="0" destOrd="0" presId="urn:microsoft.com/office/officeart/2005/8/layout/cycle2"/>
    <dgm:cxn modelId="{CF74720B-F9D8-43F9-B1EF-C8F21165717A}" type="presOf" srcId="{5A50C06C-409A-408D-8810-153C2A7F7360}" destId="{A7B83183-4A8B-4A36-9822-DE0FBF422F35}" srcOrd="1" destOrd="0" presId="urn:microsoft.com/office/officeart/2005/8/layout/cycle2"/>
    <dgm:cxn modelId="{92BD40D0-18EF-414A-868E-466A4BDC5146}" type="presOf" srcId="{310E55F3-8B3B-4CB0-96B1-77D36DB8C0A1}" destId="{A33630B0-3BA7-430A-B035-7CC75D318E13}" srcOrd="0" destOrd="0" presId="urn:microsoft.com/office/officeart/2005/8/layout/cycle2"/>
    <dgm:cxn modelId="{43FF3F60-832A-4698-A183-183C2CDAE86C}" type="presOf" srcId="{5A50C06C-409A-408D-8810-153C2A7F7360}" destId="{13F1C0F4-DD75-4106-B831-AE9D7D02107F}" srcOrd="0" destOrd="0" presId="urn:microsoft.com/office/officeart/2005/8/layout/cycle2"/>
    <dgm:cxn modelId="{C5571A3E-F164-4B8F-98CD-D941A8A1C583}" srcId="{584D34CD-8269-4A95-B860-BC0658F8482C}" destId="{310E55F3-8B3B-4CB0-96B1-77D36DB8C0A1}" srcOrd="0" destOrd="0" parTransId="{CF9753C5-5274-47C5-AD74-9CF8FF33EB23}" sibTransId="{EF11A94A-8CBD-4FDE-AE28-A264E6FCD631}"/>
    <dgm:cxn modelId="{D3CC8E1A-DA06-40DB-A45A-A2ADE367190F}" type="presOf" srcId="{A541C913-341C-4AF3-9586-A72482D78B44}" destId="{461CB5D8-C303-4E75-8134-DCD36FD1375B}" srcOrd="0" destOrd="0" presId="urn:microsoft.com/office/officeart/2005/8/layout/cycle2"/>
    <dgm:cxn modelId="{70830A7E-8DC4-4832-A755-3A0893F7C335}" type="presOf" srcId="{5EB559B3-2A3D-4C7A-8EA3-FA8056D50D94}" destId="{059BF750-3A50-4DA8-B5D0-F748F2FB5509}" srcOrd="0" destOrd="0" presId="urn:microsoft.com/office/officeart/2005/8/layout/cycle2"/>
    <dgm:cxn modelId="{E3677ADF-078F-42D8-8417-BDCACA32888D}" type="presOf" srcId="{A541C913-341C-4AF3-9586-A72482D78B44}" destId="{05DB38AE-7A11-4611-98AA-97D4031A074B}" srcOrd="1" destOrd="0" presId="urn:microsoft.com/office/officeart/2005/8/layout/cycle2"/>
    <dgm:cxn modelId="{A5DEC75E-22DF-45B0-879A-18693FE13A6B}" srcId="{584D34CD-8269-4A95-B860-BC0658F8482C}" destId="{5EB559B3-2A3D-4C7A-8EA3-FA8056D50D94}" srcOrd="2" destOrd="0" parTransId="{E3D620CA-4189-477D-9508-B88263A4D5E0}" sibTransId="{5A50C06C-409A-408D-8810-153C2A7F7360}"/>
    <dgm:cxn modelId="{0ECF8009-3612-447D-AAE7-13E39BEE21F6}" type="presOf" srcId="{0B559262-D6B8-4BEB-97D9-9F27DC7770EF}" destId="{392BE8F5-4555-4BEF-BC8A-BB68CF7B2FB5}" srcOrd="0" destOrd="0" presId="urn:microsoft.com/office/officeart/2005/8/layout/cycle2"/>
    <dgm:cxn modelId="{DBAA417B-E70F-40B0-B8E4-05796900F844}" srcId="{584D34CD-8269-4A95-B860-BC0658F8482C}" destId="{0B559262-D6B8-4BEB-97D9-9F27DC7770EF}" srcOrd="1" destOrd="0" parTransId="{974EDA8F-E099-4490-92A5-60B01D51F47A}" sibTransId="{A541C913-341C-4AF3-9586-A72482D78B44}"/>
    <dgm:cxn modelId="{E90CB79F-D00D-4E51-9E44-A55E2D34270D}" type="presOf" srcId="{EF11A94A-8CBD-4FDE-AE28-A264E6FCD631}" destId="{86676ED1-788B-478E-B5EB-19270B9639C9}" srcOrd="1" destOrd="0" presId="urn:microsoft.com/office/officeart/2005/8/layout/cycle2"/>
    <dgm:cxn modelId="{FADF4F37-0D1B-49F7-A724-531444C8835D}" type="presParOf" srcId="{3CE97341-FA40-4DCD-BB20-D15EB8955485}" destId="{A33630B0-3BA7-430A-B035-7CC75D318E13}" srcOrd="0" destOrd="0" presId="urn:microsoft.com/office/officeart/2005/8/layout/cycle2"/>
    <dgm:cxn modelId="{62C8724D-C554-48B5-BE5C-D1B9E1AB416A}" type="presParOf" srcId="{3CE97341-FA40-4DCD-BB20-D15EB8955485}" destId="{4EF410D2-E0FC-4CEF-BBBE-4EAAFED92FBD}" srcOrd="1" destOrd="0" presId="urn:microsoft.com/office/officeart/2005/8/layout/cycle2"/>
    <dgm:cxn modelId="{B777B166-EF75-464A-893B-27F309B3283E}" type="presParOf" srcId="{4EF410D2-E0FC-4CEF-BBBE-4EAAFED92FBD}" destId="{86676ED1-788B-478E-B5EB-19270B9639C9}" srcOrd="0" destOrd="0" presId="urn:microsoft.com/office/officeart/2005/8/layout/cycle2"/>
    <dgm:cxn modelId="{4B75A357-B285-4BA9-A12D-0093BAFCE191}" type="presParOf" srcId="{3CE97341-FA40-4DCD-BB20-D15EB8955485}" destId="{392BE8F5-4555-4BEF-BC8A-BB68CF7B2FB5}" srcOrd="2" destOrd="0" presId="urn:microsoft.com/office/officeart/2005/8/layout/cycle2"/>
    <dgm:cxn modelId="{CABD5265-5BE6-4898-9B66-DC1925F3FE15}" type="presParOf" srcId="{3CE97341-FA40-4DCD-BB20-D15EB8955485}" destId="{461CB5D8-C303-4E75-8134-DCD36FD1375B}" srcOrd="3" destOrd="0" presId="urn:microsoft.com/office/officeart/2005/8/layout/cycle2"/>
    <dgm:cxn modelId="{49FDDE7C-0A27-4A91-B084-D54D1A3B279D}" type="presParOf" srcId="{461CB5D8-C303-4E75-8134-DCD36FD1375B}" destId="{05DB38AE-7A11-4611-98AA-97D4031A074B}" srcOrd="0" destOrd="0" presId="urn:microsoft.com/office/officeart/2005/8/layout/cycle2"/>
    <dgm:cxn modelId="{41C272BD-F531-4018-94E6-7891D3D3E932}" type="presParOf" srcId="{3CE97341-FA40-4DCD-BB20-D15EB8955485}" destId="{059BF750-3A50-4DA8-B5D0-F748F2FB5509}" srcOrd="4" destOrd="0" presId="urn:microsoft.com/office/officeart/2005/8/layout/cycle2"/>
    <dgm:cxn modelId="{76C753B8-A00F-4160-9DFE-35BB788C0BB7}" type="presParOf" srcId="{3CE97341-FA40-4DCD-BB20-D15EB8955485}" destId="{13F1C0F4-DD75-4106-B831-AE9D7D02107F}" srcOrd="5" destOrd="0" presId="urn:microsoft.com/office/officeart/2005/8/layout/cycle2"/>
    <dgm:cxn modelId="{6FF8B07A-D708-43AA-A227-F335A15D9D5A}" type="presParOf" srcId="{13F1C0F4-DD75-4106-B831-AE9D7D02107F}" destId="{A7B83183-4A8B-4A36-9822-DE0FBF422F35}"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3630B0-3BA7-430A-B035-7CC75D318E13}">
      <dsp:nvSpPr>
        <dsp:cNvPr id="0" name=""/>
        <dsp:cNvSpPr/>
      </dsp:nvSpPr>
      <dsp:spPr>
        <a:xfrm>
          <a:off x="2124633" y="51402"/>
          <a:ext cx="1810873" cy="173257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CO" sz="1300" kern="1200"/>
            <a:t>- Una persona de desarrollo </a:t>
          </a:r>
        </a:p>
        <a:p>
          <a:pPr lvl="0" algn="ctr" defTabSz="577850">
            <a:lnSpc>
              <a:spcPct val="90000"/>
            </a:lnSpc>
            <a:spcBef>
              <a:spcPct val="0"/>
            </a:spcBef>
            <a:spcAft>
              <a:spcPct val="35000"/>
            </a:spcAft>
          </a:pPr>
          <a:r>
            <a:rPr lang="es-CO" sz="1300" kern="1200"/>
            <a:t>- Scrum Master: calidad y administración de la configuración</a:t>
          </a:r>
        </a:p>
      </dsp:txBody>
      <dsp:txXfrm>
        <a:off x="2389829" y="305131"/>
        <a:ext cx="1280481" cy="1225113"/>
      </dsp:txXfrm>
    </dsp:sp>
    <dsp:sp modelId="{4EF410D2-E0FC-4CEF-BBBE-4EAAFED92FBD}">
      <dsp:nvSpPr>
        <dsp:cNvPr id="0" name=""/>
        <dsp:cNvSpPr/>
      </dsp:nvSpPr>
      <dsp:spPr>
        <a:xfrm rot="3600000">
          <a:off x="3446192" y="1771021"/>
          <a:ext cx="510585" cy="6191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a:off x="3484486" y="1828530"/>
        <a:ext cx="357410" cy="371509"/>
      </dsp:txXfrm>
    </dsp:sp>
    <dsp:sp modelId="{392BE8F5-4555-4BEF-BC8A-BB68CF7B2FB5}">
      <dsp:nvSpPr>
        <dsp:cNvPr id="0" name=""/>
        <dsp:cNvSpPr/>
      </dsp:nvSpPr>
      <dsp:spPr>
        <a:xfrm>
          <a:off x="3490899" y="2387382"/>
          <a:ext cx="1834612" cy="18346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CO" sz="1300" kern="1200"/>
            <a:t>- Dos personas de desarrollo</a:t>
          </a:r>
        </a:p>
        <a:p>
          <a:pPr lvl="0" algn="ctr" defTabSz="577850">
            <a:lnSpc>
              <a:spcPct val="90000"/>
            </a:lnSpc>
            <a:spcBef>
              <a:spcPct val="0"/>
            </a:spcBef>
            <a:spcAft>
              <a:spcPct val="35000"/>
            </a:spcAft>
          </a:pPr>
          <a:r>
            <a:rPr lang="es-CO" sz="1300" kern="1200"/>
            <a:t>-Scrum Master:  Arquitectura</a:t>
          </a:r>
        </a:p>
      </dsp:txBody>
      <dsp:txXfrm>
        <a:off x="3759572" y="2656055"/>
        <a:ext cx="1297266" cy="1297266"/>
      </dsp:txXfrm>
    </dsp:sp>
    <dsp:sp modelId="{461CB5D8-C303-4E75-8134-DCD36FD1375B}">
      <dsp:nvSpPr>
        <dsp:cNvPr id="0" name=""/>
        <dsp:cNvSpPr/>
      </dsp:nvSpPr>
      <dsp:spPr>
        <a:xfrm rot="10800000">
          <a:off x="2799656" y="2995097"/>
          <a:ext cx="488478" cy="6191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rot="10800000">
        <a:off x="2946199" y="3118933"/>
        <a:ext cx="341935" cy="371509"/>
      </dsp:txXfrm>
    </dsp:sp>
    <dsp:sp modelId="{059BF750-3A50-4DA8-B5D0-F748F2FB5509}">
      <dsp:nvSpPr>
        <dsp:cNvPr id="0" name=""/>
        <dsp:cNvSpPr/>
      </dsp:nvSpPr>
      <dsp:spPr>
        <a:xfrm>
          <a:off x="734628" y="2387382"/>
          <a:ext cx="1834612" cy="18346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CO" sz="1300" kern="1200"/>
            <a:t>-Scrum: Programación</a:t>
          </a:r>
        </a:p>
        <a:p>
          <a:pPr lvl="0" algn="ctr" defTabSz="577850">
            <a:lnSpc>
              <a:spcPct val="90000"/>
            </a:lnSpc>
            <a:spcBef>
              <a:spcPct val="0"/>
            </a:spcBef>
            <a:spcAft>
              <a:spcPct val="35000"/>
            </a:spcAft>
          </a:pPr>
          <a:r>
            <a:rPr lang="es-CO" sz="1300" kern="1200"/>
            <a:t>-Product Owner</a:t>
          </a:r>
        </a:p>
      </dsp:txBody>
      <dsp:txXfrm>
        <a:off x="1003301" y="2656055"/>
        <a:ext cx="1297266" cy="1297266"/>
      </dsp:txXfrm>
    </dsp:sp>
    <dsp:sp modelId="{13F1C0F4-DD75-4106-B831-AE9D7D02107F}">
      <dsp:nvSpPr>
        <dsp:cNvPr id="0" name=""/>
        <dsp:cNvSpPr/>
      </dsp:nvSpPr>
      <dsp:spPr>
        <a:xfrm rot="18000000">
          <a:off x="2088912" y="1796050"/>
          <a:ext cx="510585" cy="6191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a:off x="2127206" y="1986213"/>
        <a:ext cx="357410" cy="37150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7D"/>
    <w:rsid w:val="00021BB8"/>
    <w:rsid w:val="00C071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0717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071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Fra03</b:Tag>
    <b:SourceType>JournalArticle</b:SourceType>
    <b:Guid>{8EAC11B6-0310-46A5-91D5-8E6BD59DD77C}</b:Guid>
    <b:Author>
      <b:Author>
        <b:NameList>
          <b:Person>
            <b:Last>Morales Ardaya</b:Last>
            <b:First>Francisco</b:First>
          </b:Person>
        </b:NameList>
      </b:Author>
    </b:Author>
    <b:Title>Evaluar la escritura, sí... Pero ¿Qué y cómo evaluar?</b:Title>
    <b:JournalName>Acción pedagógica</b:JournalName>
    <b:Year>2003</b:Year>
    <b:Volume>13</b:Volume>
    <b:Pages>38-48</b:Pages>
    <b:Issue>1</b:Issue>
    <b:RefOrder>1</b:RefOrder>
  </b:Source>
  <b:Source>
    <b:Tag>Pan03</b:Tag>
    <b:SourceType>Book</b:SourceType>
    <b:Guid>{9BA06F76-9947-41E2-AE18-C061A16C0475}</b:Guid>
    <b:Title>Software Metrics: A Guide to Planning, Analysis, and Application</b:Title>
    <b:Year>2003</b:Year>
    <b:Author>
      <b:Author>
        <b:NameList>
          <b:Person>
            <b:Last>Pandian</b:Last>
            <b:First>Ravindranath</b:First>
          </b:Person>
        </b:NameList>
      </b:Author>
    </b:Author>
    <b:Publisher>Auerbach Publications</b:Publisher>
    <b:RefOrder>2</b:RefOrder>
  </b:Source>
</b:Sources>
</file>

<file path=customXml/itemProps1.xml><?xml version="1.0" encoding="utf-8"?>
<ds:datastoreItem xmlns:ds="http://schemas.openxmlformats.org/officeDocument/2006/customXml" ds:itemID="{9E1FB2B3-82C2-4256-B036-B91F6737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1293</Words>
  <Characters>7116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sala_a</dc:creator>
  <cp:lastModifiedBy>Gordo</cp:lastModifiedBy>
  <cp:revision>2</cp:revision>
  <dcterms:created xsi:type="dcterms:W3CDTF">2014-09-13T21:32:00Z</dcterms:created>
  <dcterms:modified xsi:type="dcterms:W3CDTF">2014-09-13T21:32:00Z</dcterms:modified>
</cp:coreProperties>
</file>