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09" w:rsidRPr="00CA04D7" w:rsidRDefault="00D00C09" w:rsidP="00D00C09">
      <w:pPr>
        <w:pStyle w:val="Ttulo1"/>
        <w:rPr>
          <w:rFonts w:ascii="Arial" w:eastAsia="Times New Roman" w:hAnsi="Arial" w:cs="Arial"/>
          <w:sz w:val="24"/>
          <w:szCs w:val="24"/>
          <w:lang w:eastAsia="en-AU"/>
        </w:rPr>
      </w:pPr>
      <w:r w:rsidRPr="00CA04D7">
        <w:rPr>
          <w:rFonts w:ascii="Arial" w:eastAsia="Times New Roman" w:hAnsi="Arial" w:cs="Arial"/>
          <w:sz w:val="24"/>
          <w:szCs w:val="24"/>
          <w:lang w:eastAsia="en-AU"/>
        </w:rPr>
        <w:t>Part 2: Template</w:t>
      </w:r>
    </w:p>
    <w:p w:rsidR="00D00C09" w:rsidRPr="00CA04D7" w:rsidRDefault="00D00C09" w:rsidP="00D00C09">
      <w:pPr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FA2BBE" w:rsidRPr="00CA04D7" w:rsidRDefault="002C469B" w:rsidP="0012476D">
      <w:pPr>
        <w:spacing w:before="0" w:after="0"/>
        <w:jc w:val="center"/>
        <w:rPr>
          <w:rFonts w:ascii="Arial" w:eastAsia="Times New Roman" w:hAnsi="Arial" w:cs="Arial"/>
          <w:i/>
          <w:color w:val="000000"/>
          <w:sz w:val="24"/>
          <w:szCs w:val="24"/>
          <w:lang w:eastAsia="en-AU"/>
        </w:rPr>
      </w:pPr>
      <w:r w:rsidRPr="00CA04D7">
        <w:rPr>
          <w:rFonts w:ascii="Arial" w:eastAsia="Times New Roman" w:hAnsi="Arial" w:cs="Arial"/>
          <w:i/>
          <w:color w:val="000000"/>
          <w:sz w:val="24"/>
          <w:szCs w:val="24"/>
          <w:lang w:eastAsia="en-AU"/>
        </w:rPr>
        <w:t>Parte del frente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1449"/>
      </w:tblGrid>
      <w:tr w:rsidR="006E230B" w:rsidRPr="00CA04D7" w:rsidTr="0067405C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3714FC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CA04D7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Historia</w:t>
            </w:r>
            <w:r w:rsidRPr="00CA04D7">
              <w:rPr>
                <w:rStyle w:val="shorttext"/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A04D7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Narrativa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E230B" w:rsidRPr="00CA04D7" w:rsidRDefault="006E230B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en-AU"/>
              </w:rPr>
            </w:pPr>
          </w:p>
          <w:p w:rsidR="006E230B" w:rsidRPr="00CA04D7" w:rsidRDefault="002A113D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Turno Jugador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E230B" w:rsidRPr="00CA04D7" w:rsidRDefault="006E230B" w:rsidP="0067405C">
            <w:pPr>
              <w:spacing w:before="0" w:after="0"/>
              <w:rPr>
                <w:rFonts w:ascii="Arial" w:eastAsia="Times New Roman" w:hAnsi="Arial" w:cs="Arial"/>
                <w:i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E230B" w:rsidRPr="00CA04D7" w:rsidRDefault="0067405C" w:rsidP="006328D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AU"/>
              </w:rPr>
              <w:t>Prioridad</w:t>
            </w:r>
            <w:r w:rsidR="006328DD" w:rsidRPr="00CA04D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  <w:r w:rsidR="00B80C51" w:rsidRPr="00CA04D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X</w:t>
            </w:r>
          </w:p>
        </w:tc>
      </w:tr>
      <w:tr w:rsidR="00D00C09" w:rsidRPr="00CA04D7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0C09" w:rsidRPr="00CA04D7" w:rsidRDefault="003714FC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Quien lo ejecuta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val="en-US" w:eastAsia="en-AU"/>
              </w:rPr>
            </w:pPr>
          </w:p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D00C09" w:rsidRPr="00CA04D7" w:rsidRDefault="00B80C51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Usuario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00C09" w:rsidRPr="00CA04D7" w:rsidRDefault="00D00C09" w:rsidP="0012476D">
            <w:pPr>
              <w:spacing w:before="0" w:after="0"/>
              <w:jc w:val="right"/>
              <w:rPr>
                <w:rFonts w:ascii="Arial" w:eastAsia="Times New Roman" w:hAnsi="Arial" w:cs="Arial"/>
                <w:i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D00C09" w:rsidRPr="00CA04D7" w:rsidRDefault="00732AB0" w:rsidP="00B80C51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AU"/>
              </w:rPr>
              <w:t>Id</w:t>
            </w:r>
            <w:r w:rsidR="0067405C" w:rsidRPr="00CA04D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AU"/>
              </w:rPr>
              <w:t xml:space="preserve"> </w:t>
            </w:r>
            <w:r w:rsidR="003E7ED1" w:rsidRPr="00CA04D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  <w:r w:rsidR="00B80C51" w:rsidRPr="00CA04D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XX</w:t>
            </w:r>
          </w:p>
        </w:tc>
      </w:tr>
      <w:tr w:rsidR="006E230B" w:rsidRPr="00CA04D7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2C469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Queremos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31365F" w:rsidP="00024ACB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Que el jugador realice una acción dentro de su turno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E230B" w:rsidRPr="00CA04D7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3714FC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Resultado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31365F" w:rsidP="003E7ED1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Que el jugador afecte el curso del juego ya sea avanzando, poniendo una trampa o descartando una carta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D00C09" w:rsidRPr="00CA04D7" w:rsidTr="0067405C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0C09" w:rsidRPr="00CA04D7" w:rsidRDefault="00D00C09" w:rsidP="0067405C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en-AU"/>
              </w:rPr>
            </w:pPr>
          </w:p>
        </w:tc>
      </w:tr>
    </w:tbl>
    <w:p w:rsidR="006E230B" w:rsidRDefault="00D00C09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CA04D7">
        <w:rPr>
          <w:rFonts w:ascii="Arial" w:eastAsia="Times New Roman" w:hAnsi="Arial" w:cs="Arial"/>
          <w:color w:val="000000"/>
          <w:sz w:val="24"/>
          <w:szCs w:val="24"/>
          <w:lang w:eastAsia="en-AU"/>
        </w:rPr>
        <w:br/>
      </w: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CA04D7" w:rsidRPr="00CA04D7" w:rsidRDefault="00CA04D7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FA2BBE" w:rsidRPr="00CA04D7" w:rsidRDefault="00156D9E" w:rsidP="0012476D">
      <w:pPr>
        <w:spacing w:before="0" w:after="0"/>
        <w:jc w:val="center"/>
        <w:rPr>
          <w:rFonts w:ascii="Arial" w:eastAsia="Times New Roman" w:hAnsi="Arial" w:cs="Arial"/>
          <w:i/>
          <w:color w:val="000000"/>
          <w:sz w:val="24"/>
          <w:szCs w:val="24"/>
          <w:lang w:eastAsia="en-AU"/>
        </w:rPr>
      </w:pPr>
      <w:r w:rsidRPr="00CA04D7">
        <w:rPr>
          <w:rFonts w:ascii="Arial" w:eastAsia="Times New Roman" w:hAnsi="Arial" w:cs="Arial"/>
          <w:i/>
          <w:color w:val="000000"/>
          <w:sz w:val="24"/>
          <w:szCs w:val="24"/>
          <w:lang w:eastAsia="en-AU"/>
        </w:rPr>
        <w:t>Parte Trasera Tarjeta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1307"/>
      </w:tblGrid>
      <w:tr w:rsidR="006E230B" w:rsidRPr="00CA04D7" w:rsidTr="00B07D5E">
        <w:trPr>
          <w:trHeight w:val="1014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156D9E" w:rsidP="0012476D">
            <w:pPr>
              <w:spacing w:before="0" w:after="0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Criterio de Aceptación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E230B" w:rsidRPr="00CA04D7" w:rsidRDefault="006E230B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en-AU"/>
              </w:rPr>
            </w:pPr>
          </w:p>
          <w:p w:rsidR="006E230B" w:rsidRPr="00CA04D7" w:rsidRDefault="00CA04D7" w:rsidP="007C4B5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i/>
                <w:color w:val="000000" w:themeColor="text1" w:themeShade="BF"/>
                <w:sz w:val="24"/>
                <w:szCs w:val="24"/>
                <w:lang w:eastAsia="en-AU"/>
              </w:rPr>
              <w:t>Turnos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eastAsia="en-A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CA04D7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E230B" w:rsidRPr="00CA04D7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Dado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31365F" w:rsidP="00024ACB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>El jugador este en su turno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CA04D7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E230B" w:rsidRPr="00CA04D7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Cuando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31365F" w:rsidP="003B558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>El jugador coja una carta del mazo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E230B" w:rsidRPr="00CA04D7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CA04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Entonces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CA04D7" w:rsidRDefault="00723DEF" w:rsidP="00B80C51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n-AU"/>
              </w:rPr>
            </w:pPr>
            <w:r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>Deberá lanzar una carta o descartarla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CA04D7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CA04D7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E230B" w:rsidRPr="00D00C09" w:rsidTr="004C7F16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6E230B" w:rsidRDefault="006E230B" w:rsidP="004C7F16">
            <w:pPr>
              <w:spacing w:before="0"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</w:t>
            </w:r>
            <w:r w:rsidR="004C7F16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Parte de atrás de la tarjeta</w:t>
            </w: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]</w:t>
            </w:r>
          </w:p>
        </w:tc>
      </w:tr>
    </w:tbl>
    <w:p w:rsidR="00CA04D7" w:rsidRDefault="00723DEF" w:rsidP="00CA04D7">
      <w:pPr>
        <w:keepNext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491FD4" wp14:editId="4856C5E8">
                <wp:simplePos x="0" y="0"/>
                <wp:positionH relativeFrom="column">
                  <wp:posOffset>3019425</wp:posOffset>
                </wp:positionH>
                <wp:positionV relativeFrom="paragraph">
                  <wp:posOffset>235585</wp:posOffset>
                </wp:positionV>
                <wp:extent cx="1609725" cy="48577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EF" w:rsidRPr="00723DEF" w:rsidRDefault="00723DEF" w:rsidP="00723D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Lanzar o descartar carta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491FD4" id="Rectángulo 13" o:spid="_x0000_s1026" style="position:absolute;margin-left:237.75pt;margin-top:18.55pt;width:126.75pt;height:3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" fillcolor="#f0a22e [3204]" strokecolor="#845209 [1604]" strokeweight="2pt">
                <v:textbox>
                  <w:txbxContent>
                    <w:p w:rsidR="00723DEF" w:rsidRPr="00723DEF" w:rsidRDefault="00723DEF" w:rsidP="00723D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Lanzar o descartar carta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C0621" wp14:editId="330417F3">
                <wp:simplePos x="0" y="0"/>
                <wp:positionH relativeFrom="column">
                  <wp:posOffset>1485901</wp:posOffset>
                </wp:positionH>
                <wp:positionV relativeFrom="paragraph">
                  <wp:posOffset>235585</wp:posOffset>
                </wp:positionV>
                <wp:extent cx="1066800" cy="4857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EF" w:rsidRPr="00723DEF" w:rsidRDefault="00723DEF" w:rsidP="00723D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Coger carta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C0621" id="Rectángulo 11" o:spid="_x0000_s1027" style="position:absolute;margin-left:117pt;margin-top:18.55pt;width:84pt;height:38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" fillcolor="#f0a22e [3204]" strokecolor="#845209 [1604]" strokeweight="2pt">
                <v:textbox>
                  <w:txbxContent>
                    <w:p w:rsidR="00723DEF" w:rsidRPr="00723DEF" w:rsidRDefault="00723DEF" w:rsidP="00723D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Coger carta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797B3" wp14:editId="07238061">
                <wp:simplePos x="0" y="0"/>
                <wp:positionH relativeFrom="column">
                  <wp:posOffset>-85725</wp:posOffset>
                </wp:positionH>
                <wp:positionV relativeFrom="paragraph">
                  <wp:posOffset>235585</wp:posOffset>
                </wp:positionV>
                <wp:extent cx="1266825" cy="4857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EF" w:rsidRPr="00723DEF" w:rsidRDefault="00723DEF" w:rsidP="00723D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Turno del 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1797B3" id="Rectángulo 8" o:spid="_x0000_s1028" style="position:absolute;margin-left:-6.75pt;margin-top:18.55pt;width:99.75pt;height:3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" fillcolor="#f0a22e [3204]" strokecolor="#845209 [1604]" strokeweight="2pt">
                <v:textbox>
                  <w:txbxContent>
                    <w:p w:rsidR="00723DEF" w:rsidRPr="00723DEF" w:rsidRDefault="00723DEF" w:rsidP="00723D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Turno del jugador</w:t>
                      </w:r>
                    </w:p>
                  </w:txbxContent>
                </v:textbox>
              </v:rect>
            </w:pict>
          </mc:Fallback>
        </mc:AlternateContent>
      </w:r>
    </w:p>
    <w:p w:rsidR="00723DEF" w:rsidRDefault="00723DEF" w:rsidP="00CA04D7">
      <w:pPr>
        <w:keepNext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60325</wp:posOffset>
                </wp:positionV>
                <wp:extent cx="466725" cy="0"/>
                <wp:effectExtent l="0" t="76200" r="952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28F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01pt;margin-top:4.75pt;width:36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" strokecolor="#ef9b20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60325</wp:posOffset>
                </wp:positionV>
                <wp:extent cx="304800" cy="0"/>
                <wp:effectExtent l="0" t="76200" r="1905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D2D45" id="Conector recto de flecha 10" o:spid="_x0000_s1026" type="#_x0000_t32" style="position:absolute;margin-left:93pt;margin-top:4.75pt;width:2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" strokecolor="#ef9b20 [3044]">
                <v:stroke endarrow="block"/>
              </v:shape>
            </w:pict>
          </mc:Fallback>
        </mc:AlternateContent>
      </w:r>
    </w:p>
    <w:p w:rsidR="00723DEF" w:rsidRDefault="00723DEF" w:rsidP="00AB0EB9">
      <w:pPr>
        <w:pStyle w:val="Descripcin"/>
        <w:jc w:val="center"/>
        <w:rPr>
          <w:rFonts w:ascii="Arial" w:hAnsi="Arial" w:cs="Arial"/>
          <w:color w:val="auto"/>
          <w:sz w:val="18"/>
          <w:szCs w:val="18"/>
        </w:rPr>
      </w:pPr>
    </w:p>
    <w:p w:rsidR="004C6317" w:rsidRDefault="004C6317" w:rsidP="004C6317">
      <w:r w:rsidRPr="004C6317">
        <w:rPr>
          <w:noProof/>
          <w:lang w:val="en-US"/>
        </w:rPr>
        <w:drawing>
          <wp:inline distT="0" distB="0" distL="0" distR="0">
            <wp:extent cx="5730875" cy="3448050"/>
            <wp:effectExtent l="0" t="0" r="0" b="0"/>
            <wp:docPr id="1" name="Imagen 1" descr="C:\Users\Emmanuel\Documents\Universidad\Ingenieria de Sistemas\Septimo Semestre\Ingesoft\Proyecto_2\Pencil_pantallasos\tu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nuel\Documents\Universidad\Ingenieria de Sistemas\Septimo Semestre\Ingesoft\Proyecto_2\Pencil_pantallasos\turn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636" cy="344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317" w:rsidRPr="005C3CBD" w:rsidRDefault="004C6317" w:rsidP="004C6317">
      <w:pPr>
        <w:pStyle w:val="Descripcin"/>
        <w:jc w:val="center"/>
        <w:rPr>
          <w:rFonts w:ascii="Arial" w:hAnsi="Arial" w:cs="Arial"/>
          <w:b w:val="0"/>
          <w:i/>
          <w:color w:val="auto"/>
          <w:sz w:val="18"/>
          <w:szCs w:val="18"/>
        </w:rPr>
      </w:pPr>
      <w:bookmarkStart w:id="0" w:name="_GoBack"/>
      <w:r w:rsidRPr="005C3CBD">
        <w:rPr>
          <w:rFonts w:ascii="Arial" w:hAnsi="Arial" w:cs="Arial"/>
          <w:b w:val="0"/>
          <w:i/>
          <w:color w:val="auto"/>
          <w:sz w:val="18"/>
          <w:szCs w:val="18"/>
        </w:rPr>
        <w:t>Figura 1 Turno del jugador</w:t>
      </w:r>
    </w:p>
    <w:bookmarkEnd w:id="0"/>
    <w:p w:rsidR="004C6317" w:rsidRDefault="004C6317" w:rsidP="004C6317"/>
    <w:p w:rsidR="004C6317" w:rsidRDefault="004C6317" w:rsidP="004C6317"/>
    <w:p w:rsidR="004C6317" w:rsidRDefault="004C6317" w:rsidP="004C6317"/>
    <w:p w:rsidR="004C6317" w:rsidRDefault="004C6317" w:rsidP="004C6317"/>
    <w:p w:rsidR="004C6317" w:rsidRDefault="004C6317" w:rsidP="004C6317"/>
    <w:p w:rsidR="004C6317" w:rsidRPr="004C6317" w:rsidRDefault="004C6317" w:rsidP="004C6317"/>
    <w:sectPr w:rsidR="004C6317" w:rsidRPr="004C6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5830"/>
    <w:multiLevelType w:val="multilevel"/>
    <w:tmpl w:val="D78A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1467D"/>
    <w:multiLevelType w:val="hybridMultilevel"/>
    <w:tmpl w:val="F42AA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92A01"/>
    <w:multiLevelType w:val="multilevel"/>
    <w:tmpl w:val="3DB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AA60E2"/>
    <w:multiLevelType w:val="hybridMultilevel"/>
    <w:tmpl w:val="FE605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22A0D"/>
    <w:multiLevelType w:val="multilevel"/>
    <w:tmpl w:val="D122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3262EC"/>
    <w:multiLevelType w:val="hybridMultilevel"/>
    <w:tmpl w:val="A8CC4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09"/>
    <w:rsid w:val="00024ACB"/>
    <w:rsid w:val="00044D82"/>
    <w:rsid w:val="00086E82"/>
    <w:rsid w:val="0012476D"/>
    <w:rsid w:val="00156D9E"/>
    <w:rsid w:val="00226F73"/>
    <w:rsid w:val="002307D7"/>
    <w:rsid w:val="002A0CC1"/>
    <w:rsid w:val="002A113D"/>
    <w:rsid w:val="002B04D8"/>
    <w:rsid w:val="002C469B"/>
    <w:rsid w:val="0031365F"/>
    <w:rsid w:val="003714FC"/>
    <w:rsid w:val="003B558D"/>
    <w:rsid w:val="003E7ED1"/>
    <w:rsid w:val="00477D28"/>
    <w:rsid w:val="004C41A3"/>
    <w:rsid w:val="004C5A89"/>
    <w:rsid w:val="004C6317"/>
    <w:rsid w:val="004C7F16"/>
    <w:rsid w:val="004E3969"/>
    <w:rsid w:val="004E44EB"/>
    <w:rsid w:val="005C3CBD"/>
    <w:rsid w:val="005D1854"/>
    <w:rsid w:val="006328DD"/>
    <w:rsid w:val="0067405C"/>
    <w:rsid w:val="006948DF"/>
    <w:rsid w:val="006E230B"/>
    <w:rsid w:val="00723DEF"/>
    <w:rsid w:val="00727877"/>
    <w:rsid w:val="00732AB0"/>
    <w:rsid w:val="00736D76"/>
    <w:rsid w:val="00765D59"/>
    <w:rsid w:val="0079311D"/>
    <w:rsid w:val="007C4B5E"/>
    <w:rsid w:val="00885E01"/>
    <w:rsid w:val="00A23545"/>
    <w:rsid w:val="00A30409"/>
    <w:rsid w:val="00A534D8"/>
    <w:rsid w:val="00A57327"/>
    <w:rsid w:val="00AB0EB9"/>
    <w:rsid w:val="00B07D5E"/>
    <w:rsid w:val="00B61C49"/>
    <w:rsid w:val="00B80C51"/>
    <w:rsid w:val="00BB08C0"/>
    <w:rsid w:val="00C808EE"/>
    <w:rsid w:val="00CA04D7"/>
    <w:rsid w:val="00D00C09"/>
    <w:rsid w:val="00D565AE"/>
    <w:rsid w:val="00DE510D"/>
    <w:rsid w:val="00DE7D24"/>
    <w:rsid w:val="00E02B4A"/>
    <w:rsid w:val="00ED1EEF"/>
    <w:rsid w:val="00F32919"/>
    <w:rsid w:val="00F515D5"/>
    <w:rsid w:val="00F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0715BE-D209-4B90-A213-17D4DE1A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76D"/>
    <w:rPr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2476D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76D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76D"/>
    <w:p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76D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76D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76D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76D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7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7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ipervnculo">
    <w:name w:val="Hyperlink"/>
    <w:basedOn w:val="Fuentedeprrafopredeter"/>
    <w:uiPriority w:val="99"/>
    <w:unhideWhenUsed/>
    <w:rsid w:val="00D00C09"/>
    <w:rPr>
      <w:color w:val="0000FF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12476D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2476D"/>
    <w:rPr>
      <w:caps/>
      <w:color w:val="F0A22E" w:themeColor="accent1"/>
      <w:spacing w:val="10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247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476D"/>
    <w:rPr>
      <w:b/>
      <w:bCs/>
      <w:caps/>
      <w:color w:val="FFFFFF" w:themeColor="background1"/>
      <w:spacing w:val="15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76D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76D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76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76D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12476D"/>
    <w:rPr>
      <w:b/>
      <w:bCs/>
      <w:color w:val="C77C0E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76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2476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12476D"/>
    <w:rPr>
      <w:b/>
      <w:bCs/>
    </w:rPr>
  </w:style>
  <w:style w:type="character" w:styleId="nfasis">
    <w:name w:val="Emphasis"/>
    <w:uiPriority w:val="20"/>
    <w:qFormat/>
    <w:rsid w:val="0012476D"/>
    <w:rPr>
      <w:caps/>
      <w:color w:val="845209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2476D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2476D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2476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2476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76D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76D"/>
    <w:rPr>
      <w:i/>
      <w:iCs/>
      <w:color w:val="F0A22E" w:themeColor="accent1"/>
      <w:sz w:val="20"/>
      <w:szCs w:val="20"/>
    </w:rPr>
  </w:style>
  <w:style w:type="character" w:styleId="nfasissutil">
    <w:name w:val="Subtle Emphasis"/>
    <w:uiPriority w:val="19"/>
    <w:qFormat/>
    <w:rsid w:val="0012476D"/>
    <w:rPr>
      <w:i/>
      <w:iCs/>
      <w:color w:val="845209" w:themeColor="accent1" w:themeShade="7F"/>
    </w:rPr>
  </w:style>
  <w:style w:type="character" w:styleId="nfasisintenso">
    <w:name w:val="Intense Emphasis"/>
    <w:uiPriority w:val="21"/>
    <w:qFormat/>
    <w:rsid w:val="0012476D"/>
    <w:rPr>
      <w:b/>
      <w:bCs/>
      <w:caps/>
      <w:color w:val="845209" w:themeColor="accent1" w:themeShade="7F"/>
      <w:spacing w:val="10"/>
    </w:rPr>
  </w:style>
  <w:style w:type="character" w:styleId="Referenciasutil">
    <w:name w:val="Subtle Reference"/>
    <w:uiPriority w:val="31"/>
    <w:qFormat/>
    <w:rsid w:val="0012476D"/>
    <w:rPr>
      <w:b/>
      <w:bCs/>
      <w:color w:val="F0A22E" w:themeColor="accent1"/>
    </w:rPr>
  </w:style>
  <w:style w:type="character" w:styleId="Referenciaintensa">
    <w:name w:val="Intense Reference"/>
    <w:uiPriority w:val="32"/>
    <w:qFormat/>
    <w:rsid w:val="0012476D"/>
    <w:rPr>
      <w:b/>
      <w:bCs/>
      <w:i/>
      <w:iCs/>
      <w:caps/>
      <w:color w:val="F0A22E" w:themeColor="accent1"/>
    </w:rPr>
  </w:style>
  <w:style w:type="character" w:styleId="Ttulodellibro">
    <w:name w:val="Book Title"/>
    <w:uiPriority w:val="33"/>
    <w:qFormat/>
    <w:rsid w:val="0012476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476D"/>
    <w:pPr>
      <w:outlineLvl w:val="9"/>
    </w:pPr>
    <w:rPr>
      <w:lang w:bidi="en-US"/>
    </w:rPr>
  </w:style>
  <w:style w:type="character" w:customStyle="1" w:styleId="shorttext">
    <w:name w:val="short_text"/>
    <w:basedOn w:val="Fuentedeprrafopredeter"/>
    <w:rsid w:val="003714FC"/>
  </w:style>
  <w:style w:type="character" w:customStyle="1" w:styleId="hps">
    <w:name w:val="hps"/>
    <w:basedOn w:val="Fuentedeprrafopredeter"/>
    <w:rsid w:val="0037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AEAE-E56F-4FCC-A553-D3E1D9AC4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Emmanuel Neiza Salas</cp:lastModifiedBy>
  <cp:revision>4</cp:revision>
  <cp:lastPrinted>2011-03-10T12:40:00Z</cp:lastPrinted>
  <dcterms:created xsi:type="dcterms:W3CDTF">2014-09-13T21:49:00Z</dcterms:created>
  <dcterms:modified xsi:type="dcterms:W3CDTF">2014-09-14T00:31:00Z</dcterms:modified>
</cp:coreProperties>
</file>