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7F7F5"/>
  <w:body>
    <w:tbl>
      <w:tblPr>
        <w:tblStyle w:val="TableGrid"/>
        <w:tblpPr w:leftFromText="180" w:rightFromText="180" w:vertAnchor="page" w:horzAnchor="page" w:tblpX="1" w:tblpY="1"/>
        <w:tblW w:w="13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3470"/>
      </w:tblGrid>
      <w:tr w:rsidR="00143A16" w14:paraId="0322BC2C" w14:textId="77777777">
        <w:tc>
          <w:tcPr>
            <w:tcW w:w="10080" w:type="dxa"/>
            <w:shd w:val="clear" w:color="auto" w:fill="141B2D"/>
            <w:tcMar>
              <w:top w:w="259" w:type="dxa"/>
              <w:left w:w="1140" w:type="dxa"/>
              <w:bottom w:w="288" w:type="dxa"/>
              <w:right w:w="1140" w:type="dxa"/>
            </w:tcMar>
          </w:tcPr>
          <w:p w:rsidR="00143A16" w:rsidRDefault="00143A16" w14:paraId="1982CE72" w14:textId="77777777">
            <w:pPr>
              <w:pBdr>
                <w:bottom w:val="single" w:color="FF5226" w:sz="4" w:space="4"/>
              </w:pBdr>
              <w:ind w:left="720"/>
              <w:rPr>
                <w:rFonts w:hint="eastAsia" w:ascii="Trebuchet MS" w:hAnsi="Trebuchet MS"/>
                <w:b/>
                <w:color w:val="FF5226"/>
                <w:sz w:val="24"/>
                <w:szCs w:val="8"/>
              </w:rPr>
            </w:pPr>
          </w:p>
          <w:p w:rsidR="00143A16" w:rsidRDefault="00000000" w14:paraId="4A36B957" w14:textId="77777777">
            <w:pPr>
              <w:pBdr>
                <w:bottom w:val="single" w:color="FF5226" w:sz="4" w:space="4"/>
              </w:pBdr>
              <w:ind w:left="720"/>
              <w:rPr>
                <w:rFonts w:hint="eastAsia"/>
              </w:rPr>
            </w:pPr>
            <w:r>
              <w:rPr>
                <w:rFonts w:ascii="Trebuchet MS" w:hAnsi="Trebuchet MS"/>
                <w:b/>
                <w:color w:val="FF5226"/>
                <w:sz w:val="52"/>
              </w:rPr>
              <w:t>Erik Mabes</w:t>
            </w:r>
          </w:p>
          <w:p w:rsidR="00143A16" w:rsidRDefault="00000000" w14:paraId="307114D9" w14:textId="77777777">
            <w:pPr>
              <w:spacing w:before="120" w:after="140"/>
              <w:ind w:left="720"/>
              <w:rPr>
                <w:rFonts w:hint="eastAsia"/>
              </w:rPr>
            </w:pPr>
            <w:r>
              <w:rPr>
                <w:rFonts w:ascii="Trebuchet MS" w:hAnsi="Trebuchet MS"/>
                <w:color w:val="8885A0"/>
              </w:rPr>
              <w:t>Product &amp; Project Manager</w:t>
            </w:r>
            <w:r>
              <w:rPr>
                <w:color w:val="FF5226"/>
                <w:sz w:val="13"/>
              </w:rPr>
              <w:t xml:space="preserve">   ◆   </w:t>
            </w:r>
            <w:r>
              <w:rPr>
                <w:rFonts w:ascii="Trebuchet MS" w:hAnsi="Trebuchet MS"/>
                <w:color w:val="8885A0"/>
              </w:rPr>
              <w:t>Technical Fluency</w:t>
            </w:r>
            <w:r>
              <w:rPr>
                <w:color w:val="FF5226"/>
                <w:sz w:val="13"/>
              </w:rPr>
              <w:t xml:space="preserve">   ◆   </w:t>
            </w:r>
            <w:r>
              <w:rPr>
                <w:rFonts w:ascii="Trebuchet MS" w:hAnsi="Trebuchet MS"/>
                <w:color w:val="8885A0"/>
              </w:rPr>
              <w:t>Lean Six Sigma</w:t>
            </w:r>
            <w:r>
              <w:rPr>
                <w:color w:val="FF5226"/>
                <w:sz w:val="13"/>
              </w:rPr>
              <w:t xml:space="preserve">   ◆   </w:t>
            </w:r>
            <w:r>
              <w:rPr>
                <w:rFonts w:ascii="Trebuchet MS" w:hAnsi="Trebuchet MS"/>
                <w:color w:val="8885A0"/>
              </w:rPr>
              <w:t>AWS</w:t>
            </w:r>
            <w:r>
              <w:rPr>
                <w:color w:val="FF5226"/>
                <w:sz w:val="13"/>
              </w:rPr>
              <w:t xml:space="preserve">   ◆   </w:t>
            </w:r>
            <w:r>
              <w:rPr>
                <w:rFonts w:ascii="Trebuchet MS" w:hAnsi="Trebuchet MS"/>
                <w:color w:val="8885A0"/>
              </w:rPr>
              <w:t>Agile</w:t>
            </w:r>
          </w:p>
          <w:p w:rsidR="00143A16" w:rsidRDefault="00000000" w14:paraId="7D39A54A" w14:textId="77777777">
            <w:pPr>
              <w:spacing w:after="20"/>
              <w:ind w:left="720"/>
              <w:rPr>
                <w:rFonts w:hint="eastAsia"/>
              </w:rPr>
            </w:pPr>
            <w:r>
              <w:rPr>
                <w:color w:val="BDB9CC"/>
                <w:sz w:val="17"/>
              </w:rPr>
              <w:t>Phoenix, AZ 85044</w:t>
            </w:r>
            <w:r>
              <w:rPr>
                <w:color w:val="FF5226"/>
                <w:sz w:val="17"/>
              </w:rPr>
              <w:t xml:space="preserve">   |   </w:t>
            </w:r>
            <w:r>
              <w:rPr>
                <w:color w:val="BDB9CC"/>
                <w:sz w:val="17"/>
              </w:rPr>
              <w:t>928-607-9156</w:t>
            </w:r>
            <w:r>
              <w:rPr>
                <w:color w:val="FF5226"/>
                <w:sz w:val="17"/>
              </w:rPr>
              <w:t xml:space="preserve">   |   </w:t>
            </w:r>
            <w:r>
              <w:rPr>
                <w:color w:val="BDB9CC"/>
                <w:sz w:val="17"/>
              </w:rPr>
              <w:t>erik.a.mabes@outlook.com</w:t>
            </w:r>
          </w:p>
          <w:p w:rsidR="00143A16" w:rsidRDefault="00000000" w14:paraId="27870DA2" w14:textId="77777777">
            <w:pPr>
              <w:spacing w:after="40"/>
              <w:ind w:left="720"/>
              <w:rPr>
                <w:rFonts w:hint="eastAsia"/>
              </w:rPr>
            </w:pPr>
            <w:r>
              <w:rPr>
                <w:color w:val="BDB9CC"/>
                <w:sz w:val="17"/>
              </w:rPr>
              <w:t>linkedin.com/in/erik-mabes-4b6133184</w:t>
            </w:r>
            <w:r>
              <w:rPr>
                <w:color w:val="FF5226"/>
                <w:sz w:val="17"/>
              </w:rPr>
              <w:t xml:space="preserve">   |   </w:t>
            </w:r>
            <w:r>
              <w:rPr>
                <w:color w:val="BDB9CC"/>
                <w:sz w:val="17"/>
              </w:rPr>
              <w:t>github.com/emmabes</w:t>
            </w:r>
            <w:r>
              <w:rPr>
                <w:color w:val="FF5226"/>
                <w:sz w:val="17"/>
              </w:rPr>
              <w:t xml:space="preserve">   |   </w:t>
            </w:r>
            <w:r>
              <w:rPr>
                <w:color w:val="BDB9CC"/>
                <w:sz w:val="17"/>
              </w:rPr>
              <w:t>erikmabes.com</w:t>
            </w:r>
          </w:p>
        </w:tc>
      </w:tr>
    </w:tbl>
    <w:p w:rsidR="00143A16" w:rsidRDefault="00143A16" w14:paraId="66999FED" w14:textId="77777777">
      <w:pPr>
        <w:rPr>
          <w:rFonts w:hint="eastAsia"/>
        </w:rPr>
      </w:pPr>
    </w:p>
    <w:p w:rsidR="00143A16" w:rsidRDefault="00000000" w14:paraId="2E992CEE" w14:textId="77777777">
      <w:pPr>
        <w:pBdr>
          <w:bottom w:val="single" w:color="FF5226" w:sz="6" w:space="4"/>
        </w:pBdr>
        <w:spacing w:before="220" w:after="100"/>
        <w:rPr>
          <w:rFonts w:hint="eastAsia"/>
        </w:rPr>
      </w:pPr>
      <w:r>
        <w:rPr>
          <w:rFonts w:ascii="Trebuchet MS" w:hAnsi="Trebuchet MS"/>
          <w:b/>
          <w:color w:val="FF5226"/>
          <w:sz w:val="21"/>
        </w:rPr>
        <w:t>PROFESSIONAL SUMMARY</w:t>
      </w:r>
    </w:p>
    <w:p w:rsidR="00143A16" w:rsidRDefault="0051274B" w14:paraId="455D6B2C" w14:textId="4037E7AB">
      <w:pPr>
        <w:spacing w:before="60" w:after="40"/>
        <w:rPr>
          <w:rFonts w:hint="eastAsia"/>
        </w:rPr>
      </w:pPr>
      <w:r>
        <w:t>High-value contributor w</w:t>
      </w:r>
      <w:r>
        <w:t>ith a strong delivery record spanning software engineering, operations</w:t>
      </w:r>
      <w:r>
        <w:t xml:space="preserve"> manager</w:t>
      </w:r>
      <w:r>
        <w:t>, and large-scale project execution.</w:t>
      </w:r>
      <w:r w:rsidR="007E507E">
        <w:t xml:space="preserve"> Revamped </w:t>
      </w:r>
      <w:r>
        <w:t xml:space="preserve">a 7-month-stalled </w:t>
      </w:r>
      <w:r w:rsidR="007E507E">
        <w:t xml:space="preserve">remodel </w:t>
      </w:r>
      <w:r w:rsidR="005B1253">
        <w:t>project</w:t>
      </w:r>
      <w:r>
        <w:t>,</w:t>
      </w:r>
      <w:r w:rsidR="005B1253">
        <w:t xml:space="preserve"> reducing projected business closure from 8 -&gt; 3.5 weeks,</w:t>
      </w:r>
      <w:r>
        <w:t xml:space="preserve"> recouping ~$360,000 in sales. Managed C-Suite data systems synthesizing 32,000+ data points across 523 active launch sites at Amazon. </w:t>
      </w:r>
      <w:r w:rsidR="00EB2066">
        <w:t xml:space="preserve">Drove software </w:t>
      </w:r>
      <w:r w:rsidR="00C40373">
        <w:t>implementations,</w:t>
      </w:r>
      <w:r w:rsidR="00EB2066">
        <w:t xml:space="preserve"> </w:t>
      </w:r>
      <w:r w:rsidR="00D14B5D">
        <w:t xml:space="preserve">improving seller </w:t>
      </w:r>
      <w:r w:rsidR="00C40373">
        <w:t>experience</w:t>
      </w:r>
      <w:r w:rsidR="00D14B5D">
        <w:t xml:space="preserve"> and saving over $50M annually in processing costs. </w:t>
      </w:r>
      <w:r w:rsidR="00C40373">
        <w:t>H</w:t>
      </w:r>
      <w:r>
        <w:t>ands-on SDE experience (Java</w:t>
      </w:r>
      <w:r w:rsidR="00EB2066">
        <w:t>/Python/TypeScript</w:t>
      </w:r>
      <w:r>
        <w:t>/AWS/CI-CD) that enables credible, technical partnership with engineering teams</w:t>
      </w:r>
      <w:r w:rsidR="00A8473A">
        <w:t xml:space="preserve">. </w:t>
      </w:r>
    </w:p>
    <w:p w:rsidR="00143A16" w:rsidRDefault="00000000" w14:paraId="2BE5401E" w14:textId="77777777">
      <w:pPr>
        <w:pBdr>
          <w:bottom w:val="single" w:color="FF5226" w:sz="6" w:space="4"/>
        </w:pBdr>
        <w:spacing w:before="220" w:after="100"/>
        <w:rPr>
          <w:rFonts w:hint="eastAsia"/>
        </w:rPr>
      </w:pPr>
      <w:r>
        <w:rPr>
          <w:rFonts w:ascii="Trebuchet MS" w:hAnsi="Trebuchet MS"/>
          <w:b/>
          <w:color w:val="FF5226"/>
          <w:sz w:val="21"/>
        </w:rPr>
        <w:t>CORE COMPETENCIES</w:t>
      </w:r>
    </w:p>
    <w:p w:rsidR="00143A16" w:rsidRDefault="00000000" w14:paraId="14D97D2B" w14:textId="0A9D8C82">
      <w:pPr>
        <w:spacing w:before="40" w:after="40"/>
        <w:rPr>
          <w:rFonts w:hint="eastAsia"/>
        </w:rPr>
      </w:pPr>
      <w:r>
        <w:rPr>
          <w:b/>
          <w:color w:val="141B2D"/>
        </w:rPr>
        <w:t xml:space="preserve">Project Delivery:   </w:t>
      </w:r>
      <w:r>
        <w:t>Lean Six Sigma, Agile, Scrum, Kanban, Risk Management, Timeline &amp; Budget Management, Stakeholder Communication</w:t>
      </w:r>
    </w:p>
    <w:p w:rsidR="00143A16" w:rsidRDefault="00000000" w14:paraId="76A38BEC" w14:textId="77777777">
      <w:pPr>
        <w:spacing w:before="40" w:after="40"/>
        <w:rPr>
          <w:rFonts w:hint="eastAsia"/>
        </w:rPr>
      </w:pPr>
      <w:r>
        <w:rPr>
          <w:b/>
          <w:color w:val="141B2D"/>
        </w:rPr>
        <w:t xml:space="preserve">Technical Fluency:   </w:t>
      </w:r>
      <w:r>
        <w:t>Java, Python, AWS (Lambda, EC2, DynamoDB, S3, API Gateway, SQS), CI/CD, REST APIs, SQL, Git, Docker</w:t>
      </w:r>
    </w:p>
    <w:p w:rsidR="00143A16" w:rsidRDefault="00000000" w14:paraId="7B3BCA80" w14:textId="77777777">
      <w:pPr>
        <w:spacing w:before="40" w:after="40"/>
        <w:rPr>
          <w:rFonts w:hint="eastAsia"/>
        </w:rPr>
      </w:pPr>
      <w:r>
        <w:rPr>
          <w:b/>
          <w:color w:val="141B2D"/>
        </w:rPr>
        <w:t xml:space="preserve">Data &amp; Analytics:   </w:t>
      </w:r>
      <w:r>
        <w:t>Python scripting, Power Query, Excel, VBA Macros, KPI dashboard development, Data pipeline design</w:t>
      </w:r>
    </w:p>
    <w:p w:rsidR="00143A16" w:rsidRDefault="00000000" w14:paraId="3FD494C0" w14:textId="77777777">
      <w:pPr>
        <w:spacing w:before="40" w:after="40"/>
        <w:rPr>
          <w:rFonts w:hint="eastAsia"/>
        </w:rPr>
      </w:pPr>
      <w:r>
        <w:rPr>
          <w:b/>
          <w:color w:val="141B2D"/>
        </w:rPr>
        <w:t xml:space="preserve">People &amp; Communication:   </w:t>
      </w:r>
      <w:r>
        <w:t>Executive reporting, C-Suite presentation, Cross-functional coordination, Vendor management, Change management</w:t>
      </w:r>
    </w:p>
    <w:p w:rsidR="00143A16" w:rsidRDefault="00000000" w14:paraId="595B5427" w14:textId="77777777">
      <w:pPr>
        <w:spacing w:before="40" w:after="40"/>
        <w:rPr>
          <w:rFonts w:hint="eastAsia"/>
        </w:rPr>
      </w:pPr>
      <w:r>
        <w:rPr>
          <w:b/>
          <w:color w:val="141B2D"/>
        </w:rPr>
        <w:t xml:space="preserve">Operations:   </w:t>
      </w:r>
      <w:r>
        <w:t>P&amp;L management, Workforce planning, Process optimization, Performance analytics, Compliance management</w:t>
      </w:r>
    </w:p>
    <w:p w:rsidR="00143A16" w:rsidRDefault="00000000" w14:paraId="1FB8442C" w14:textId="77777777">
      <w:pPr>
        <w:pBdr>
          <w:bottom w:val="single" w:color="FF5226" w:sz="6" w:space="4"/>
        </w:pBdr>
        <w:spacing w:before="220" w:after="100"/>
        <w:rPr>
          <w:rFonts w:hint="eastAsia"/>
        </w:rPr>
      </w:pPr>
      <w:r>
        <w:rPr>
          <w:rFonts w:ascii="Trebuchet MS" w:hAnsi="Trebuchet MS"/>
          <w:b/>
          <w:color w:val="FF5226"/>
          <w:sz w:val="21"/>
        </w:rPr>
        <w:t>WORK EXPERIENCE</w:t>
      </w:r>
    </w:p>
    <w:p w:rsidR="00143A16" w:rsidRDefault="00000000" w14:paraId="7B1C03F4" w14:textId="77777777">
      <w:pPr>
        <w:spacing w:after="80"/>
        <w:rPr>
          <w:rFonts w:hint="eastAsia"/>
        </w:rPr>
      </w:pPr>
      <w:r w:rsidRPr="65687D29" w:rsidR="00000000">
        <w:rPr>
          <w:i w:val="1"/>
          <w:iCs w:val="1"/>
          <w:color w:val="9A9699"/>
          <w:sz w:val="18"/>
          <w:szCs w:val="18"/>
        </w:rPr>
        <w:t>Ordered by relevance to this role — full chronological history available upon request</w:t>
      </w:r>
    </w:p>
    <w:p w:rsidR="00143A16" w:rsidRDefault="00000000" w14:paraId="0EB954E0" w14:textId="7D6411C5">
      <w:pPr>
        <w:tabs>
          <w:tab w:val="right" w:pos="10080"/>
        </w:tabs>
        <w:spacing w:before="160" w:after="20"/>
      </w:pPr>
      <w:r w:rsidRPr="65687D29" w:rsidR="52836715">
        <w:rPr>
          <w:b w:val="1"/>
          <w:bCs w:val="1"/>
          <w:color w:val="141B2D"/>
          <w:sz w:val="21"/>
          <w:szCs w:val="21"/>
        </w:rPr>
        <w:t xml:space="preserve">TKM Restaurants, </w:t>
      </w:r>
      <w:r w:rsidRPr="65687D29" w:rsidR="52836715">
        <w:rPr>
          <w:b w:val="1"/>
          <w:bCs w:val="1"/>
          <w:color w:val="141B2D"/>
          <w:sz w:val="21"/>
          <w:szCs w:val="21"/>
        </w:rPr>
        <w:t>Inc.</w:t>
      </w:r>
      <w:r w:rsidRPr="65687D29" w:rsidR="52836715">
        <w:rPr>
          <w:color w:val="FF5226"/>
          <w:sz w:val="18"/>
          <w:szCs w:val="18"/>
        </w:rPr>
        <w:t xml:space="preserve">  </w:t>
      </w:r>
      <w:r w:rsidRPr="65687D29" w:rsidR="52836715">
        <w:rPr>
          <w:color w:val="FF5226"/>
          <w:sz w:val="18"/>
          <w:szCs w:val="18"/>
        </w:rPr>
        <w:t xml:space="preserve"> •  </w:t>
      </w:r>
      <w:r w:rsidRPr="65687D29" w:rsidR="52836715">
        <w:rPr>
          <w:rFonts w:ascii="Candara" w:hAnsi="Candara" w:eastAsia="ＭＳ 明朝" w:cs="" w:asciiTheme="minorAscii" w:hAnsiTheme="minorAscii" w:eastAsiaTheme="minorEastAsia" w:cstheme="minorBidi"/>
          <w:i w:val="1"/>
          <w:iCs w:val="1"/>
          <w:color w:val="57535F"/>
          <w:sz w:val="20"/>
          <w:szCs w:val="20"/>
          <w:lang w:eastAsia="en-US" w:bidi="ar-SA"/>
        </w:rPr>
        <w:t xml:space="preserve"> Operations Manager</w:t>
      </w:r>
      <w:r>
        <w:tab/>
      </w:r>
      <w:r w:rsidRPr="65687D29" w:rsidR="52836715">
        <w:rPr>
          <w:color w:val="9A9699"/>
          <w:sz w:val="18"/>
          <w:szCs w:val="18"/>
        </w:rPr>
        <w:t>Feb 2025 – Present</w:t>
      </w:r>
    </w:p>
    <w:p w:rsidR="00143A16" w:rsidP="65687D29" w:rsidRDefault="00000000" w14:paraId="0926387E" w14:textId="145C883C">
      <w:pPr>
        <w:spacing w:before="20" w:after="40"/>
        <w:ind w:left="317" w:hanging="317"/>
      </w:pPr>
      <w:r w:rsidRPr="65687D29" w:rsidR="52836715">
        <w:rPr>
          <w:color w:val="FF5226"/>
        </w:rPr>
        <w:t xml:space="preserve">•  </w:t>
      </w:r>
      <w:r w:rsidR="52836715">
        <w:rPr/>
        <w:t>Leading all business operations; 63 employees, 4 managers; drove 5.7% YoY sales increase and 1.5% sustained guest count increase</w:t>
      </w:r>
    </w:p>
    <w:p w:rsidR="00143A16" w:rsidP="65687D29" w:rsidRDefault="00000000" w14:paraId="646ABFE1" w14:textId="7ABFFE4D">
      <w:pPr>
        <w:spacing w:before="20" w:after="40"/>
        <w:ind w:left="317" w:hanging="317"/>
      </w:pPr>
      <w:r w:rsidRPr="65687D29" w:rsidR="52836715">
        <w:rPr>
          <w:color w:val="FF5226"/>
        </w:rPr>
        <w:t xml:space="preserve">•  </w:t>
      </w:r>
      <w:r w:rsidR="52836715">
        <w:rPr/>
        <w:t>Managing a vendor-led POS/accounting migration: vendor coordination, internal team alignment, compliance, and timeline management</w:t>
      </w:r>
    </w:p>
    <w:p w:rsidR="00143A16" w:rsidP="65687D29" w:rsidRDefault="00000000" w14:paraId="16D01794" w14:textId="780678A1">
      <w:pPr>
        <w:pStyle w:val="Normal"/>
        <w:tabs>
          <w:tab w:val="right" w:pos="10080"/>
        </w:tabs>
        <w:spacing w:before="160" w:after="20"/>
      </w:pPr>
      <w:r w:rsidRPr="65687D29" w:rsidR="52836715">
        <w:rPr>
          <w:color w:val="FF5226"/>
        </w:rPr>
        <w:t xml:space="preserve">•  </w:t>
      </w:r>
      <w:r w:rsidR="52836715">
        <w:rPr/>
        <w:t>Built Python automation tools, central KPI dashboard (Python + Power Query), and POS API integrations to improve management reporting and workflow efficiency</w:t>
      </w:r>
      <w:r w:rsidRPr="65687D29" w:rsidR="52836715">
        <w:rPr>
          <w:b w:val="1"/>
          <w:bCs w:val="1"/>
          <w:color w:val="141B2D"/>
          <w:sz w:val="21"/>
          <w:szCs w:val="21"/>
        </w:rPr>
        <w:t xml:space="preserve"> </w:t>
      </w:r>
    </w:p>
    <w:p w:rsidR="00143A16" w:rsidP="65687D29" w:rsidRDefault="00000000" w14:paraId="7CD09BC7" w14:textId="6A69FEC7">
      <w:pPr>
        <w:pStyle w:val="Normal"/>
        <w:tabs>
          <w:tab w:val="right" w:pos="10080"/>
        </w:tabs>
        <w:spacing w:before="160" w:after="20"/>
      </w:pPr>
      <w:r w:rsidRPr="65687D29" w:rsidR="00000000">
        <w:rPr>
          <w:b w:val="1"/>
          <w:bCs w:val="1"/>
          <w:color w:val="141B2D"/>
          <w:sz w:val="21"/>
          <w:szCs w:val="21"/>
        </w:rPr>
        <w:t>TKM Restaurants, Inc.</w:t>
      </w:r>
      <w:r w:rsidRPr="65687D29" w:rsidR="00000000">
        <w:rPr>
          <w:color w:val="FF5226"/>
          <w:sz w:val="18"/>
          <w:szCs w:val="18"/>
        </w:rPr>
        <w:t xml:space="preserve">   •   </w:t>
      </w:r>
      <w:r w:rsidRPr="65687D29" w:rsidR="00000000">
        <w:rPr>
          <w:i w:val="1"/>
          <w:iCs w:val="1"/>
          <w:color w:val="57535F"/>
          <w:sz w:val="20"/>
          <w:szCs w:val="20"/>
        </w:rPr>
        <w:t>Project Manager</w:t>
      </w:r>
      <w:r>
        <w:tab/>
      </w:r>
      <w:r w:rsidRPr="65687D29" w:rsidR="00000000">
        <w:rPr>
          <w:color w:val="9A9699"/>
          <w:sz w:val="18"/>
          <w:szCs w:val="18"/>
        </w:rPr>
        <w:t>Feb 2024 – Jan 2025</w:t>
      </w:r>
    </w:p>
    <w:p w:rsidR="00143A16" w:rsidRDefault="00000000" w14:paraId="69F5101C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Revived a restaurant remodel stalled for 7+ months; compressed an 8-week projected shutdown to 3.5 weeks using Lean Six Sigma strategies, recouping approximately $360,000 in sales</w:t>
      </w:r>
    </w:p>
    <w:p w:rsidR="00143A16" w:rsidRDefault="00000000" w14:paraId="7977F4E2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Acted as de facto General Contractor: coordinated contractors, corporate officials, and local authorities under supply-chain and resource constraints in a rural environment</w:t>
      </w:r>
    </w:p>
    <w:p w:rsidR="00143A16" w:rsidRDefault="00000000" w14:paraId="09FA85D4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Removed project blockers through structured root-cause analysis and stakeholder re-engagement; restored trust through transparent documentation and communication</w:t>
      </w:r>
    </w:p>
    <w:p w:rsidR="00143A16" w:rsidRDefault="00000000" w14:paraId="6AECD614" w14:textId="77777777">
      <w:pPr>
        <w:spacing w:before="20" w:after="40"/>
        <w:ind w:left="317" w:hanging="317"/>
        <w:rPr>
          <w:rFonts w:hint="eastAsia"/>
        </w:rPr>
      </w:pPr>
      <w:r w:rsidRPr="65687D29" w:rsidR="00000000">
        <w:rPr>
          <w:color w:val="FF5226"/>
        </w:rPr>
        <w:t xml:space="preserve">•  </w:t>
      </w:r>
      <w:r w:rsidR="00000000">
        <w:rPr/>
        <w:t>Managed compliance with corporate brand standards and governance requirements throughout all phases of the remodel</w:t>
      </w:r>
    </w:p>
    <w:p w:rsidR="00143A16" w:rsidRDefault="00000000" w14:textId="77777777" w14:paraId="3562EE59">
      <w:pPr>
        <w:tabs>
          <w:tab w:val="right" w:pos="10080"/>
        </w:tabs>
        <w:spacing w:before="160" w:after="20"/>
      </w:pPr>
      <w:r w:rsidRPr="65687D29" w:rsidR="01FF8642">
        <w:rPr>
          <w:b w:val="1"/>
          <w:bCs w:val="1"/>
          <w:color w:val="141B2D"/>
          <w:sz w:val="21"/>
          <w:szCs w:val="21"/>
        </w:rPr>
        <w:t>Amazon.com</w:t>
      </w:r>
      <w:r w:rsidRPr="65687D29" w:rsidR="01FF8642">
        <w:rPr>
          <w:color w:val="FF5226"/>
          <w:sz w:val="18"/>
          <w:szCs w:val="18"/>
        </w:rPr>
        <w:t xml:space="preserve">   •   </w:t>
      </w:r>
      <w:r w:rsidRPr="65687D29" w:rsidR="01FF8642">
        <w:rPr>
          <w:i w:val="1"/>
          <w:iCs w:val="1"/>
          <w:color w:val="57535F"/>
          <w:sz w:val="20"/>
          <w:szCs w:val="20"/>
        </w:rPr>
        <w:t>Software Development Engineer I</w:t>
      </w:r>
      <w:r>
        <w:tab/>
      </w:r>
      <w:r w:rsidRPr="65687D29" w:rsidR="01FF8642">
        <w:rPr>
          <w:color w:val="9A9699"/>
          <w:sz w:val="18"/>
          <w:szCs w:val="18"/>
        </w:rPr>
        <w:t>Oct 2022 – Dec 2023</w:t>
      </w:r>
    </w:p>
    <w:p w:rsidR="00143A16" w:rsidP="65687D29" w:rsidRDefault="00000000" w14:textId="77777777" w14:paraId="026B5867">
      <w:pPr>
        <w:spacing w:before="20" w:after="40"/>
        <w:ind w:left="317" w:hanging="317"/>
      </w:pPr>
      <w:r w:rsidRPr="65687D29" w:rsidR="01FF8642">
        <w:rPr>
          <w:color w:val="FF5226"/>
        </w:rPr>
        <w:t xml:space="preserve">•  </w:t>
      </w:r>
      <w:r w:rsidR="01FF8642">
        <w:rPr/>
        <w:t>Owned full SDLC in a high-throughput microservices environment: feature definition, CI/CD, on-call incident response, cross-team collaboration, and delivery</w:t>
      </w:r>
    </w:p>
    <w:p w:rsidR="00143A16" w:rsidP="65687D29" w:rsidRDefault="00000000" w14:textId="77777777" w14:paraId="77BC8D17">
      <w:pPr>
        <w:spacing w:before="20" w:after="40"/>
        <w:ind w:left="317" w:hanging="317"/>
      </w:pPr>
      <w:r w:rsidRPr="65687D29" w:rsidR="01FF8642">
        <w:rPr>
          <w:color w:val="FF5226"/>
        </w:rPr>
        <w:t xml:space="preserve">•  </w:t>
      </w:r>
      <w:r w:rsidR="01FF8642">
        <w:rPr/>
        <w:t>Spearheaded an image URL inspection feature saving ~$50M annually; collaborated on a team initiative reducing listing error rates from 60%+ to 14% (~$250M savings)</w:t>
      </w:r>
    </w:p>
    <w:p w:rsidR="00143A16" w:rsidP="65687D29" w:rsidRDefault="00000000" w14:paraId="5DA41E3B" w14:textId="19311152">
      <w:pPr>
        <w:spacing w:before="20" w:after="40"/>
        <w:ind w:left="317" w:hanging="317"/>
      </w:pPr>
      <w:r w:rsidRPr="65687D29" w:rsidR="01FF8642">
        <w:rPr>
          <w:color w:val="FF5226"/>
        </w:rPr>
        <w:t xml:space="preserve">•  </w:t>
      </w:r>
      <w:r w:rsidR="01FF8642">
        <w:rPr/>
        <w:t>Partnered with product and cross-functional engineering teams to scope and ship features for 3rd-party seller and 1st-party vendor upload experiences</w:t>
      </w:r>
      <w:r w:rsidRPr="65687D29" w:rsidR="01FF8642">
        <w:rPr>
          <w:b w:val="1"/>
          <w:bCs w:val="1"/>
          <w:color w:val="141B2D"/>
          <w:sz w:val="21"/>
          <w:szCs w:val="21"/>
        </w:rPr>
        <w:t xml:space="preserve"> </w:t>
      </w:r>
    </w:p>
    <w:p w:rsidR="00143A16" w:rsidRDefault="00000000" w14:paraId="1ADDA2B9" w14:textId="45A47EA4">
      <w:pPr>
        <w:tabs>
          <w:tab w:val="right" w:pos="10080"/>
        </w:tabs>
        <w:spacing w:before="160" w:after="20"/>
      </w:pPr>
      <w:r w:rsidRPr="65687D29" w:rsidR="00000000">
        <w:rPr>
          <w:b w:val="1"/>
          <w:bCs w:val="1"/>
          <w:color w:val="141B2D"/>
          <w:sz w:val="21"/>
          <w:szCs w:val="21"/>
        </w:rPr>
        <w:t>Amazon.com</w:t>
      </w:r>
      <w:r w:rsidRPr="65687D29" w:rsidR="00000000">
        <w:rPr>
          <w:color w:val="FF5226"/>
          <w:sz w:val="18"/>
          <w:szCs w:val="18"/>
        </w:rPr>
        <w:t xml:space="preserve">   •   </w:t>
      </w:r>
      <w:r w:rsidRPr="65687D29" w:rsidR="00000000">
        <w:rPr>
          <w:i w:val="1"/>
          <w:iCs w:val="1"/>
          <w:color w:val="57535F"/>
          <w:sz w:val="20"/>
          <w:szCs w:val="20"/>
        </w:rPr>
        <w:t xml:space="preserve">Project </w:t>
      </w:r>
      <w:r w:rsidRPr="65687D29" w:rsidR="00000000">
        <w:rPr>
          <w:i w:val="1"/>
          <w:iCs w:val="1"/>
          <w:color w:val="57535F"/>
          <w:sz w:val="20"/>
          <w:szCs w:val="20"/>
        </w:rPr>
        <w:t>Coordinator</w:t>
      </w:r>
      <w:r>
        <w:tab/>
      </w:r>
      <w:r w:rsidRPr="65687D29" w:rsidR="00000000">
        <w:rPr>
          <w:color w:val="9A9699"/>
          <w:sz w:val="18"/>
          <w:szCs w:val="18"/>
        </w:rPr>
        <w:t>Feb</w:t>
      </w:r>
      <w:r w:rsidRPr="65687D29" w:rsidR="00000000">
        <w:rPr>
          <w:color w:val="9A9699"/>
          <w:sz w:val="18"/>
          <w:szCs w:val="18"/>
        </w:rPr>
        <w:t xml:space="preserve"> 2021 – Feb 2022</w:t>
      </w:r>
    </w:p>
    <w:p w:rsidR="00143A16" w:rsidRDefault="00000000" w14:paraId="43B84496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Primary owner of the WFS Launch Tracker — a C-Suite data source synthesizing 32,000+ data points across 523 active launch sites in 2021; managed launch readiness auditing across multiple Amazon nodes</w:t>
      </w:r>
    </w:p>
    <w:p w:rsidR="00143A16" w:rsidRDefault="00000000" w14:paraId="0F2BFCDF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Reduced Launch Tracker time demands by 42% and overall manual workflows by 62% through Python and VBA automation</w:t>
      </w:r>
    </w:p>
    <w:p w:rsidR="00143A16" w:rsidRDefault="00000000" w14:paraId="2590AA57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Converted a mailing-list reporting process into a business-critical, automated web dashboard for C-Suite stakeholders</w:t>
      </w:r>
    </w:p>
    <w:p w:rsidR="00143A16" w:rsidRDefault="00000000" w14:paraId="39E38F57" w14:textId="77777777">
      <w:pPr>
        <w:tabs>
          <w:tab w:val="right" w:pos="10080"/>
        </w:tabs>
        <w:spacing w:before="160" w:after="20"/>
        <w:rPr>
          <w:rFonts w:hint="eastAsia"/>
        </w:rPr>
      </w:pPr>
      <w:r>
        <w:rPr>
          <w:b/>
          <w:color w:val="141B2D"/>
          <w:sz w:val="21"/>
        </w:rPr>
        <w:t>Amazon.com</w:t>
      </w:r>
      <w:r>
        <w:rPr>
          <w:color w:val="FF5226"/>
          <w:sz w:val="18"/>
        </w:rPr>
        <w:t xml:space="preserve">   •   </w:t>
      </w:r>
      <w:r>
        <w:rPr>
          <w:i/>
          <w:color w:val="57535F"/>
          <w:sz w:val="20"/>
        </w:rPr>
        <w:t>Staffing Ambassador</w:t>
      </w:r>
      <w:r>
        <w:rPr>
          <w:color w:val="9A9699"/>
          <w:sz w:val="18"/>
        </w:rPr>
        <w:tab/>
      </w:r>
      <w:r>
        <w:rPr>
          <w:color w:val="9A9699"/>
          <w:sz w:val="18"/>
        </w:rPr>
        <w:t>Mar 2020 – Feb 2021</w:t>
      </w:r>
    </w:p>
    <w:p w:rsidR="00143A16" w:rsidRDefault="00000000" w14:paraId="69FEDE3C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Coordinated a record 13-site launch in 4 months through cross-site process optimization, auditing, and staffing coordination</w:t>
      </w:r>
    </w:p>
    <w:p w:rsidR="00143A16" w:rsidRDefault="00000000" w14:paraId="71A097A2" w14:textId="77777777">
      <w:pPr>
        <w:spacing w:before="20" w:after="40"/>
        <w:ind w:left="317" w:hanging="317"/>
        <w:rPr>
          <w:rFonts w:hint="eastAsia"/>
        </w:rPr>
      </w:pPr>
      <w:r w:rsidRPr="65687D29" w:rsidR="00000000">
        <w:rPr>
          <w:color w:val="FF5226"/>
        </w:rPr>
        <w:t xml:space="preserve">•  </w:t>
      </w:r>
      <w:r w:rsidR="00000000">
        <w:rPr/>
        <w:t>Reduced report generation from 1.5+ hours to under 10 minutes; reduced team weekly hours from ~120 to under 60; saved $210,000 annually across 7 trained teams</w:t>
      </w:r>
    </w:p>
    <w:p w:rsidR="00143A16" w:rsidRDefault="00000000" w14:paraId="45534B28" w14:textId="77777777">
      <w:pPr>
        <w:pBdr>
          <w:bottom w:val="single" w:color="FF5226" w:sz="6" w:space="4"/>
        </w:pBdr>
        <w:spacing w:before="220" w:after="100"/>
        <w:rPr>
          <w:rFonts w:hint="eastAsia"/>
        </w:rPr>
      </w:pPr>
      <w:r>
        <w:rPr>
          <w:rFonts w:ascii="Trebuchet MS" w:hAnsi="Trebuchet MS"/>
          <w:b/>
          <w:color w:val="FF5226"/>
          <w:sz w:val="21"/>
        </w:rPr>
        <w:t>PROJECTS</w:t>
      </w:r>
    </w:p>
    <w:p w:rsidR="00143A16" w:rsidRDefault="00000000" w14:paraId="2777169F" w14:textId="77777777">
      <w:pPr>
        <w:spacing w:before="140" w:after="20"/>
        <w:rPr>
          <w:rFonts w:hint="eastAsia"/>
        </w:rPr>
      </w:pPr>
      <w:r>
        <w:rPr>
          <w:b/>
          <w:color w:val="141B2D"/>
          <w:sz w:val="21"/>
        </w:rPr>
        <w:t>erikmabes.com — Personal Website</w:t>
      </w:r>
      <w:r>
        <w:rPr>
          <w:color w:val="FF5226"/>
          <w:sz w:val="18"/>
        </w:rPr>
        <w:t xml:space="preserve">  (Live)</w:t>
      </w:r>
      <w:r>
        <w:rPr>
          <w:i/>
          <w:color w:val="9A9699"/>
          <w:sz w:val="18"/>
        </w:rPr>
        <w:t xml:space="preserve">   —   AWS, Python, deployment pipelines</w:t>
      </w:r>
    </w:p>
    <w:p w:rsidR="00143A16" w:rsidRDefault="00000000" w14:paraId="1EABAA7B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Rate-limited backend, browser-based tools, interactive resume visualizer; user auth and RBAC in progress — demonstrates current technical fluency</w:t>
      </w:r>
    </w:p>
    <w:p w:rsidR="00143A16" w:rsidRDefault="00000000" w14:paraId="3AB7E68F" w14:textId="77777777">
      <w:pPr>
        <w:spacing w:before="140" w:after="20"/>
        <w:rPr>
          <w:rFonts w:hint="eastAsia"/>
        </w:rPr>
      </w:pPr>
      <w:r>
        <w:rPr>
          <w:b/>
          <w:color w:val="141B2D"/>
          <w:sz w:val="21"/>
        </w:rPr>
        <w:t>TKM Operational Tooling</w:t>
      </w:r>
      <w:r>
        <w:rPr>
          <w:color w:val="FF5226"/>
          <w:sz w:val="18"/>
        </w:rPr>
        <w:t xml:space="preserve">  (Production, In Use)</w:t>
      </w:r>
      <w:r>
        <w:rPr>
          <w:i/>
          <w:color w:val="9A9699"/>
          <w:sz w:val="18"/>
        </w:rPr>
        <w:t xml:space="preserve">   —   Python, Silverware POS API, Excel, VBA Macros, Power Query</w:t>
      </w:r>
    </w:p>
    <w:p w:rsidR="00143A16" w:rsidRDefault="00000000" w14:paraId="3C14C66E" w14:textId="77777777">
      <w:pPr>
        <w:spacing w:before="20" w:after="40"/>
        <w:ind w:left="317" w:hanging="317"/>
        <w:rPr>
          <w:rFonts w:hint="eastAsia"/>
        </w:rPr>
      </w:pPr>
      <w:r>
        <w:rPr>
          <w:color w:val="FF5226"/>
        </w:rPr>
        <w:t xml:space="preserve">•  </w:t>
      </w:r>
      <w:r>
        <w:t>Report consolidators, payroll automation, KPI dashboard, and POS API integrations actively in use by the business operations team</w:t>
      </w:r>
    </w:p>
    <w:p w:rsidR="00143A16" w:rsidRDefault="00000000" w14:paraId="040D3292" w14:textId="77777777">
      <w:pPr>
        <w:pBdr>
          <w:bottom w:val="single" w:color="FF5226" w:sz="6" w:space="4"/>
        </w:pBdr>
        <w:spacing w:before="220" w:after="100"/>
        <w:rPr>
          <w:rFonts w:hint="eastAsia"/>
        </w:rPr>
      </w:pPr>
      <w:r>
        <w:rPr>
          <w:rFonts w:ascii="Trebuchet MS" w:hAnsi="Trebuchet MS"/>
          <w:b/>
          <w:color w:val="FF5226"/>
          <w:sz w:val="21"/>
        </w:rPr>
        <w:t>EDUCATION</w:t>
      </w:r>
    </w:p>
    <w:p w:rsidR="00143A16" w:rsidRDefault="00000000" w14:paraId="0959BEE5" w14:textId="77777777">
      <w:pPr>
        <w:tabs>
          <w:tab w:val="right" w:pos="10080"/>
        </w:tabs>
        <w:spacing w:before="140" w:after="20"/>
        <w:rPr>
          <w:rFonts w:hint="eastAsia"/>
        </w:rPr>
      </w:pPr>
      <w:r>
        <w:rPr>
          <w:b/>
          <w:color w:val="141B2D"/>
          <w:sz w:val="21"/>
        </w:rPr>
        <w:t>University of Arizona</w:t>
      </w:r>
      <w:r>
        <w:rPr>
          <w:color w:val="9A9699"/>
          <w:sz w:val="18"/>
        </w:rPr>
        <w:tab/>
      </w:r>
      <w:r>
        <w:rPr>
          <w:color w:val="9A9699"/>
          <w:sz w:val="18"/>
        </w:rPr>
        <w:t>Dec 2017</w:t>
      </w:r>
    </w:p>
    <w:p w:rsidR="00143A16" w:rsidRDefault="00000000" w14:paraId="52FCFEFA" w14:textId="77777777">
      <w:pPr>
        <w:spacing w:after="20"/>
        <w:rPr>
          <w:rFonts w:hint="eastAsia"/>
        </w:rPr>
      </w:pPr>
      <w:r>
        <w:rPr>
          <w:i/>
          <w:color w:val="57535F"/>
        </w:rPr>
        <w:t>B.S. Neuroscience &amp; Cognitive Sciences</w:t>
      </w:r>
    </w:p>
    <w:p w:rsidR="00143A16" w:rsidRDefault="00000000" w14:paraId="4ECEA7F8" w14:textId="77777777">
      <w:pPr>
        <w:spacing w:after="20"/>
        <w:rPr>
          <w:rFonts w:hint="eastAsia"/>
        </w:rPr>
      </w:pPr>
      <w:r>
        <w:rPr>
          <w:color w:val="9A9699"/>
          <w:sz w:val="18"/>
        </w:rPr>
        <w:t>Neurobiology emphasis, Psychology minor</w:t>
      </w:r>
    </w:p>
    <w:p w:rsidR="00143A16" w:rsidRDefault="00000000" w14:paraId="690EA531" w14:textId="77777777">
      <w:pPr>
        <w:tabs>
          <w:tab w:val="right" w:pos="10080"/>
        </w:tabs>
        <w:spacing w:before="140" w:after="20"/>
        <w:rPr>
          <w:rFonts w:hint="eastAsia"/>
        </w:rPr>
      </w:pPr>
      <w:r>
        <w:rPr>
          <w:b/>
          <w:color w:val="141B2D"/>
          <w:sz w:val="21"/>
        </w:rPr>
        <w:t>Amazon Technical Academy</w:t>
      </w:r>
      <w:r>
        <w:rPr>
          <w:color w:val="9A9699"/>
          <w:sz w:val="18"/>
        </w:rPr>
        <w:tab/>
      </w:r>
      <w:r>
        <w:rPr>
          <w:color w:val="9A9699"/>
          <w:sz w:val="18"/>
        </w:rPr>
        <w:t>Oct 2022</w:t>
      </w:r>
    </w:p>
    <w:p w:rsidR="00143A16" w:rsidRDefault="00000000" w14:paraId="71E4294E" w14:textId="77777777">
      <w:pPr>
        <w:spacing w:after="20"/>
        <w:rPr>
          <w:rFonts w:hint="eastAsia"/>
        </w:rPr>
      </w:pPr>
      <w:r>
        <w:rPr>
          <w:i/>
          <w:color w:val="57535F"/>
        </w:rPr>
        <w:t>Internal SDE Program Certificate</w:t>
      </w:r>
    </w:p>
    <w:p w:rsidR="00143A16" w:rsidRDefault="00000000" w14:paraId="591193BD" w14:textId="77777777">
      <w:pPr>
        <w:spacing w:after="20"/>
        <w:rPr>
          <w:rFonts w:hint="eastAsia"/>
        </w:rPr>
      </w:pPr>
      <w:r>
        <w:rPr>
          <w:color w:val="9A9699"/>
          <w:sz w:val="18"/>
        </w:rPr>
        <w:t>12% acceptance rate  |  99% overall grade  |  Direct-to-SDE I placement</w:t>
      </w:r>
    </w:p>
    <w:p w:rsidR="00143A16" w:rsidRDefault="00000000" w14:paraId="125DA3FD" w14:textId="77777777">
      <w:pPr>
        <w:tabs>
          <w:tab w:val="right" w:pos="10080"/>
        </w:tabs>
        <w:spacing w:before="140" w:after="20"/>
        <w:rPr>
          <w:rFonts w:hint="eastAsia"/>
        </w:rPr>
      </w:pPr>
      <w:r>
        <w:rPr>
          <w:b/>
          <w:color w:val="141B2D"/>
          <w:sz w:val="21"/>
        </w:rPr>
        <w:t>Coconino Community College</w:t>
      </w:r>
      <w:r>
        <w:rPr>
          <w:color w:val="9A9699"/>
          <w:sz w:val="18"/>
        </w:rPr>
        <w:tab/>
      </w:r>
      <w:r>
        <w:rPr>
          <w:color w:val="9A9699"/>
          <w:sz w:val="18"/>
        </w:rPr>
        <w:t>May 2014</w:t>
      </w:r>
    </w:p>
    <w:p w:rsidR="00143A16" w:rsidRDefault="00000000" w14:paraId="2D68CAB9" w14:textId="77777777">
      <w:pPr>
        <w:spacing w:after="20"/>
        <w:rPr>
          <w:rFonts w:hint="eastAsia"/>
        </w:rPr>
      </w:pPr>
      <w:r>
        <w:rPr>
          <w:i/>
          <w:color w:val="57535F"/>
        </w:rPr>
        <w:t>A.A.S. Applied Sciences of Pre-Health</w:t>
      </w:r>
    </w:p>
    <w:p w:rsidR="00143A16" w:rsidRDefault="00000000" w14:paraId="2835DC52" w14:textId="77777777">
      <w:pPr>
        <w:spacing w:after="20"/>
        <w:rPr>
          <w:rFonts w:hint="eastAsia"/>
        </w:rPr>
      </w:pPr>
      <w:r>
        <w:rPr>
          <w:color w:val="9A9699"/>
          <w:sz w:val="18"/>
        </w:rPr>
        <w:t>Cum Laude</w:t>
      </w:r>
    </w:p>
    <w:sectPr w:rsidR="00143A16" w:rsidSect="00034616">
      <w:pgSz w:w="12240" w:h="15840" w:orient="portrait"/>
      <w:pgMar w:top="72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507910486">
    <w:abstractNumId w:val="8"/>
  </w:num>
  <w:num w:numId="2" w16cid:durableId="560681195">
    <w:abstractNumId w:val="6"/>
  </w:num>
  <w:num w:numId="3" w16cid:durableId="1286110727">
    <w:abstractNumId w:val="5"/>
  </w:num>
  <w:num w:numId="4" w16cid:durableId="835460010">
    <w:abstractNumId w:val="4"/>
  </w:num>
  <w:num w:numId="5" w16cid:durableId="1260748443">
    <w:abstractNumId w:val="7"/>
  </w:num>
  <w:num w:numId="6" w16cid:durableId="1268779943">
    <w:abstractNumId w:val="3"/>
  </w:num>
  <w:num w:numId="7" w16cid:durableId="360979990">
    <w:abstractNumId w:val="2"/>
  </w:num>
  <w:num w:numId="8" w16cid:durableId="1549872368">
    <w:abstractNumId w:val="1"/>
  </w:num>
  <w:num w:numId="9" w16cid:durableId="1963536738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doNotDisplayPageBoundaries/>
  <w:displayBackgroundShape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34616"/>
    <w:rsid w:val="0006063C"/>
    <w:rsid w:val="00143A16"/>
    <w:rsid w:val="0015074B"/>
    <w:rsid w:val="0029639D"/>
    <w:rsid w:val="00326F90"/>
    <w:rsid w:val="004E461E"/>
    <w:rsid w:val="0051274B"/>
    <w:rsid w:val="005B1253"/>
    <w:rsid w:val="0073588F"/>
    <w:rsid w:val="007E507E"/>
    <w:rsid w:val="00A8473A"/>
    <w:rsid w:val="00AA1D8D"/>
    <w:rsid w:val="00B47730"/>
    <w:rsid w:val="00B67F5C"/>
    <w:rsid w:val="00C40373"/>
    <w:rsid w:val="00CB0664"/>
    <w:rsid w:val="00D14B5D"/>
    <w:rsid w:val="00D50471"/>
    <w:rsid w:val="00DB20FC"/>
    <w:rsid w:val="00EB2066"/>
    <w:rsid w:val="00FC693F"/>
    <w:rsid w:val="01FF8642"/>
    <w:rsid w:val="4CC85655"/>
    <w:rsid w:val="52836715"/>
    <w:rsid w:val="5DEE95B6"/>
    <w:rsid w:val="65687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6ED3DC8-3DA2-4FB1-991E-9EBE95B8362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0"/>
    </w:pPr>
    <w:rPr>
      <w:rFonts w:ascii="Candara" w:hAnsi="Candara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Erik Mabes</lastModifiedBy>
  <revision>13</revision>
  <dcterms:created xsi:type="dcterms:W3CDTF">2013-12-23T23:15:00.0000000Z</dcterms:created>
  <dcterms:modified xsi:type="dcterms:W3CDTF">2026-04-10T16:37:26.8287204Z</dcterms:modified>
  <category/>
</coreProperties>
</file>