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EB6D0" w14:textId="77777777" w:rsidR="00B4409C" w:rsidRPr="00603613" w:rsidRDefault="00105A08">
      <w:pPr>
        <w:spacing w:after="40"/>
        <w:rPr>
          <w:rFonts w:ascii="Aptos Display" w:hAnsi="Aptos Display" w:cs="Muna"/>
          <w:b/>
          <w:bCs/>
        </w:rPr>
      </w:pPr>
      <w:r w:rsidRPr="00603613">
        <w:rPr>
          <w:rFonts w:ascii="Aptos Display" w:hAnsi="Aptos Display" w:cs="Muna"/>
          <w:b/>
          <w:bCs/>
          <w:color w:val="F5A623"/>
          <w:sz w:val="52"/>
          <w:szCs w:val="52"/>
        </w:rPr>
        <w:t>QUACKED</w:t>
      </w:r>
    </w:p>
    <w:p w14:paraId="785808B9" w14:textId="77777777" w:rsidR="00B4409C" w:rsidRPr="00603613" w:rsidRDefault="00105A08">
      <w:pPr>
        <w:spacing w:after="80"/>
        <w:rPr>
          <w:rFonts w:ascii="Aptos Display" w:hAnsi="Aptos Display" w:cs="Muna"/>
          <w:color w:val="2F5496" w:themeColor="accent1" w:themeShade="BF"/>
        </w:rPr>
      </w:pPr>
      <w:r w:rsidRPr="00603613">
        <w:rPr>
          <w:rFonts w:ascii="Aptos Display" w:hAnsi="Aptos Display" w:cs="Muna"/>
          <w:color w:val="2F5496" w:themeColor="accent1" w:themeShade="BF"/>
          <w:sz w:val="28"/>
          <w:szCs w:val="28"/>
        </w:rPr>
        <w:t>Product Vision &amp; Guardrails</w:t>
      </w:r>
    </w:p>
    <w:p w14:paraId="6453A621" w14:textId="4AE96C54" w:rsidR="00B4409C" w:rsidRPr="00603613" w:rsidRDefault="00105A08">
      <w:pPr>
        <w:spacing w:after="40"/>
        <w:rPr>
          <w:rFonts w:ascii="Aptos Display" w:hAnsi="Aptos Display" w:cs="Muna"/>
        </w:rPr>
      </w:pPr>
      <w:r w:rsidRPr="00603613">
        <w:rPr>
          <w:rFonts w:ascii="Aptos Display" w:hAnsi="Aptos Display" w:cs="Muna"/>
          <w:color w:val="999999"/>
          <w:sz w:val="18"/>
          <w:szCs w:val="18"/>
        </w:rPr>
        <w:t xml:space="preserve">May </w:t>
      </w:r>
      <w:proofErr w:type="gramStart"/>
      <w:r w:rsidRPr="00603613">
        <w:rPr>
          <w:rFonts w:ascii="Aptos Display" w:hAnsi="Aptos Display" w:cs="Muna"/>
          <w:color w:val="999999"/>
          <w:sz w:val="18"/>
          <w:szCs w:val="18"/>
        </w:rPr>
        <w:t>2026  |</w:t>
      </w:r>
      <w:proofErr w:type="gramEnd"/>
      <w:r w:rsidRPr="00603613">
        <w:rPr>
          <w:rFonts w:ascii="Aptos Display" w:hAnsi="Aptos Display" w:cs="Muna"/>
          <w:color w:val="999999"/>
          <w:sz w:val="18"/>
          <w:szCs w:val="18"/>
        </w:rPr>
        <w:t xml:space="preserve">  Version 1.0  |  </w:t>
      </w:r>
      <w:r w:rsidR="00031E92">
        <w:rPr>
          <w:rFonts w:ascii="Aptos Display" w:hAnsi="Aptos Display" w:cs="Muna"/>
          <w:color w:val="999999"/>
          <w:sz w:val="18"/>
          <w:szCs w:val="18"/>
        </w:rPr>
        <w:t>Emma Chaffee</w:t>
      </w:r>
    </w:p>
    <w:p w14:paraId="781922D1" w14:textId="77777777" w:rsidR="00B4409C" w:rsidRPr="00603613" w:rsidRDefault="00B4409C">
      <w:pPr>
        <w:pBdr>
          <w:bottom w:val="single" w:sz="4" w:space="1" w:color="EEEEEE"/>
        </w:pBdr>
        <w:spacing w:before="200" w:after="200"/>
        <w:rPr>
          <w:rFonts w:ascii="Aptos Display" w:hAnsi="Aptos Display" w:cs="Muna"/>
        </w:rPr>
      </w:pPr>
    </w:p>
    <w:p w14:paraId="77599C2A" w14:textId="77777777" w:rsidR="00B4409C" w:rsidRPr="00603613" w:rsidRDefault="00105A08">
      <w:pPr>
        <w:pStyle w:val="Heading1"/>
        <w:rPr>
          <w:rFonts w:ascii="Aptos Display" w:hAnsi="Aptos Display" w:cs="Muna"/>
          <w:color w:val="F5A721"/>
        </w:rPr>
      </w:pPr>
      <w:bookmarkStart w:id="0" w:name="_Toc230693765"/>
      <w:r w:rsidRPr="00603613">
        <w:rPr>
          <w:rFonts w:ascii="Aptos Display" w:hAnsi="Aptos Display" w:cs="Muna"/>
          <w:color w:val="F5A721"/>
        </w:rPr>
        <w:t>The Founding Insight</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09C" w:rsidRPr="00603613" w14:paraId="105FB4E4" w14:textId="77777777">
        <w:tblPrEx>
          <w:tblCellMar>
            <w:top w:w="0" w:type="dxa"/>
            <w:bottom w:w="0" w:type="dxa"/>
          </w:tblCellMar>
        </w:tblPrEx>
        <w:tc>
          <w:tcPr>
            <w:tcW w:w="0" w:type="auto"/>
            <w:tcBorders>
              <w:top w:val="single" w:sz="4" w:space="0" w:color="F5A623"/>
              <w:left w:val="thick" w:sz="12" w:space="0" w:color="F5A623"/>
              <w:bottom w:val="single" w:sz="1" w:space="0" w:color="DDDDDD"/>
              <w:right w:val="single" w:sz="1" w:space="0" w:color="DDDDDD"/>
            </w:tcBorders>
            <w:shd w:val="clear" w:color="auto" w:fill="FEF9EC"/>
            <w:tcMar>
              <w:top w:w="120" w:type="dxa"/>
              <w:left w:w="200" w:type="dxa"/>
              <w:bottom w:w="120" w:type="dxa"/>
              <w:right w:w="200" w:type="dxa"/>
            </w:tcMar>
          </w:tcPr>
          <w:p w14:paraId="43C8FB5B" w14:textId="77777777" w:rsidR="00B4409C" w:rsidRPr="00603613" w:rsidRDefault="00105A08">
            <w:pPr>
              <w:rPr>
                <w:rFonts w:ascii="Aptos Display" w:hAnsi="Aptos Display" w:cs="Muna"/>
              </w:rPr>
            </w:pPr>
            <w:r w:rsidRPr="00603613">
              <w:rPr>
                <w:rFonts w:ascii="Aptos Display" w:hAnsi="Aptos Display" w:cs="Muna"/>
                <w:color w:val="1A1A1A"/>
              </w:rPr>
              <w:t xml:space="preserve">"I structured the entirety of my MBB prep alone </w:t>
            </w:r>
            <w:r w:rsidRPr="00603613">
              <w:rPr>
                <w:rFonts w:ascii="Aptos Display" w:hAnsi="Aptos Display" w:cs="Times New Roman"/>
                <w:color w:val="1A1A1A"/>
              </w:rPr>
              <w:t>—</w:t>
            </w:r>
            <w:r w:rsidRPr="00603613">
              <w:rPr>
                <w:rFonts w:ascii="Aptos Display" w:hAnsi="Aptos Display" w:cs="Muna"/>
                <w:color w:val="1A1A1A"/>
              </w:rPr>
              <w:t xml:space="preserve"> no consulting club, no coach, no structured program. In all of that, finding a suitable quant source to drill was nearly impossible. It was not until I received a first-round interview invitation from McKin</w:t>
            </w:r>
            <w:r w:rsidRPr="00603613">
              <w:rPr>
                <w:rFonts w:ascii="Aptos Display" w:hAnsi="Aptos Display" w:cs="Muna"/>
                <w:color w:val="1A1A1A"/>
              </w:rPr>
              <w:t xml:space="preserve">sey, and they provided me with an AI-powered quant prep tool, that I understood what targeted quantitative drilling could do. That experience gave me this idea </w:t>
            </w:r>
            <w:r w:rsidRPr="00603613">
              <w:rPr>
                <w:rFonts w:ascii="Aptos Display" w:hAnsi="Aptos Display" w:cs="Times New Roman"/>
                <w:color w:val="1A1A1A"/>
              </w:rPr>
              <w:t>—</w:t>
            </w:r>
            <w:r w:rsidRPr="00603613">
              <w:rPr>
                <w:rFonts w:ascii="Aptos Display" w:hAnsi="Aptos Display" w:cs="Muna"/>
                <w:color w:val="1A1A1A"/>
              </w:rPr>
              <w:t xml:space="preserve"> and it is the reason Quacked exists. It is for every candidate preparing without a club, witho</w:t>
            </w:r>
            <w:r w:rsidRPr="00603613">
              <w:rPr>
                <w:rFonts w:ascii="Aptos Display" w:hAnsi="Aptos Display" w:cs="Muna"/>
                <w:color w:val="1A1A1A"/>
              </w:rPr>
              <w:t>ut a structure, and without a safety net, to help them achieve their MBB placement wherever they end up."</w:t>
            </w:r>
          </w:p>
        </w:tc>
      </w:tr>
    </w:tbl>
    <w:p w14:paraId="42AB58B5" w14:textId="77777777" w:rsidR="00B4409C" w:rsidRPr="00603613" w:rsidRDefault="00B4409C">
      <w:pPr>
        <w:spacing w:before="60" w:after="60"/>
        <w:rPr>
          <w:rFonts w:ascii="Aptos Display" w:hAnsi="Aptos Display" w:cs="Muna"/>
        </w:rPr>
      </w:pPr>
    </w:p>
    <w:p w14:paraId="4276F557" w14:textId="77777777" w:rsidR="00B4409C" w:rsidRPr="00603613" w:rsidRDefault="00105A08">
      <w:pPr>
        <w:spacing w:before="80" w:after="80"/>
        <w:rPr>
          <w:rFonts w:ascii="Aptos Display" w:hAnsi="Aptos Display" w:cs="Muna"/>
        </w:rPr>
      </w:pPr>
      <w:r w:rsidRPr="00603613">
        <w:rPr>
          <w:rFonts w:ascii="Aptos Display" w:hAnsi="Aptos Display" w:cs="Muna"/>
          <w:color w:val="1A1A1A"/>
        </w:rPr>
        <w:t xml:space="preserve">This is not a product built by someone who read about the problem. It is built by someone who lived it </w:t>
      </w:r>
      <w:r w:rsidRPr="00603613">
        <w:rPr>
          <w:rFonts w:ascii="Aptos Display" w:hAnsi="Aptos Display" w:cs="Times New Roman"/>
          <w:color w:val="1A1A1A"/>
        </w:rPr>
        <w:t>—</w:t>
      </w:r>
      <w:r w:rsidRPr="00603613">
        <w:rPr>
          <w:rFonts w:ascii="Aptos Display" w:hAnsi="Aptos Display" w:cs="Muna"/>
          <w:color w:val="1A1A1A"/>
        </w:rPr>
        <w:t xml:space="preserve"> who prepared alone, found the gap, placed a</w:t>
      </w:r>
      <w:r w:rsidRPr="00603613">
        <w:rPr>
          <w:rFonts w:ascii="Aptos Display" w:hAnsi="Aptos Display" w:cs="Muna"/>
          <w:color w:val="1A1A1A"/>
        </w:rPr>
        <w:t xml:space="preserve">t McKinsey, and is now building the tool that should have existed all along. That is </w:t>
      </w:r>
      <w:proofErr w:type="spellStart"/>
      <w:r w:rsidRPr="00603613">
        <w:rPr>
          <w:rFonts w:ascii="Aptos Display" w:hAnsi="Aptos Display" w:cs="Muna"/>
          <w:color w:val="1A1A1A"/>
        </w:rPr>
        <w:t>Quacked</w:t>
      </w:r>
      <w:r w:rsidRPr="00603613">
        <w:rPr>
          <w:rFonts w:ascii="Aptos Display" w:hAnsi="Aptos Display" w:cs="Times New Roman"/>
          <w:color w:val="1A1A1A"/>
        </w:rPr>
        <w:t>’</w:t>
      </w:r>
      <w:r w:rsidRPr="00603613">
        <w:rPr>
          <w:rFonts w:ascii="Aptos Display" w:hAnsi="Aptos Display" w:cs="Muna"/>
          <w:color w:val="1A1A1A"/>
        </w:rPr>
        <w:t>s</w:t>
      </w:r>
      <w:proofErr w:type="spellEnd"/>
      <w:r w:rsidRPr="00603613">
        <w:rPr>
          <w:rFonts w:ascii="Aptos Display" w:hAnsi="Aptos Display" w:cs="Muna"/>
          <w:color w:val="1A1A1A"/>
        </w:rPr>
        <w:t xml:space="preserve"> foundational advantage.</w:t>
      </w:r>
    </w:p>
    <w:p w14:paraId="68AEDF6C" w14:textId="77777777" w:rsidR="00B4409C" w:rsidRPr="00603613" w:rsidRDefault="00B4409C">
      <w:pPr>
        <w:pBdr>
          <w:bottom w:val="single" w:sz="4" w:space="1" w:color="EEEEEE"/>
        </w:pBdr>
        <w:spacing w:before="200" w:after="200"/>
        <w:rPr>
          <w:rFonts w:ascii="Aptos Display" w:hAnsi="Aptos Display" w:cs="Muna"/>
        </w:rPr>
      </w:pPr>
    </w:p>
    <w:sdt>
      <w:sdtPr>
        <w:rPr>
          <w:rFonts w:ascii="Aptos Display" w:hAnsi="Aptos Display" w:cs="Muna"/>
        </w:rPr>
        <w:id w:val="-1300836531"/>
        <w:docPartObj>
          <w:docPartGallery w:val="Table of Contents"/>
          <w:docPartUnique/>
        </w:docPartObj>
      </w:sdtPr>
      <w:sdtEndPr>
        <w:rPr>
          <w:noProof/>
        </w:rPr>
      </w:sdtEndPr>
      <w:sdtContent>
        <w:p w14:paraId="43010B7B" w14:textId="7043C360" w:rsidR="00603613" w:rsidRPr="00603613" w:rsidRDefault="00603613" w:rsidP="00603613">
          <w:pPr>
            <w:spacing w:after="40"/>
            <w:rPr>
              <w:rFonts w:ascii="Aptos Display" w:hAnsi="Aptos Display" w:cs="Muna"/>
              <w:b/>
              <w:bCs/>
              <w:sz w:val="30"/>
              <w:szCs w:val="30"/>
            </w:rPr>
          </w:pPr>
          <w:r w:rsidRPr="00603613">
            <w:rPr>
              <w:rFonts w:ascii="Aptos Display" w:hAnsi="Aptos Display" w:cs="Muna"/>
              <w:b/>
              <w:bCs/>
              <w:color w:val="F5A623"/>
              <w:sz w:val="30"/>
              <w:szCs w:val="30"/>
            </w:rPr>
            <w:t>Table of Contents</w:t>
          </w:r>
        </w:p>
        <w:p w14:paraId="2C974D3A" w14:textId="65108219" w:rsidR="00603613" w:rsidRPr="00603613" w:rsidRDefault="00603613">
          <w:pPr>
            <w:pStyle w:val="TOC1"/>
            <w:tabs>
              <w:tab w:val="right" w:leader="dot" w:pos="9350"/>
            </w:tabs>
            <w:rPr>
              <w:rFonts w:ascii="Aptos Display" w:hAnsi="Aptos Display" w:cs="Muna"/>
              <w:b w:val="0"/>
              <w:bCs w:val="0"/>
              <w:i w:val="0"/>
              <w:iCs w:val="0"/>
              <w:noProof/>
              <w:color w:val="2F5496" w:themeColor="accent1" w:themeShade="BF"/>
            </w:rPr>
          </w:pPr>
          <w:r w:rsidRPr="00603613">
            <w:rPr>
              <w:rFonts w:ascii="Aptos Display" w:hAnsi="Aptos Display" w:cs="Muna"/>
              <w:b w:val="0"/>
              <w:bCs w:val="0"/>
              <w:i w:val="0"/>
              <w:iCs w:val="0"/>
            </w:rPr>
            <w:fldChar w:fldCharType="begin"/>
          </w:r>
          <w:r w:rsidRPr="00603613">
            <w:rPr>
              <w:rFonts w:ascii="Aptos Display" w:hAnsi="Aptos Display" w:cs="Muna"/>
              <w:b w:val="0"/>
              <w:bCs w:val="0"/>
              <w:i w:val="0"/>
              <w:iCs w:val="0"/>
            </w:rPr>
            <w:instrText xml:space="preserve"> TOC \o "1-3" \h \z \u </w:instrText>
          </w:r>
          <w:r w:rsidRPr="00603613">
            <w:rPr>
              <w:rFonts w:ascii="Aptos Display" w:hAnsi="Aptos Display" w:cs="Muna"/>
              <w:b w:val="0"/>
              <w:bCs w:val="0"/>
              <w:i w:val="0"/>
              <w:iCs w:val="0"/>
            </w:rPr>
            <w:fldChar w:fldCharType="separate"/>
          </w:r>
          <w:hyperlink w:anchor="_Toc230693765" w:history="1">
            <w:r w:rsidRPr="00603613">
              <w:rPr>
                <w:rStyle w:val="Hyperlink"/>
                <w:rFonts w:ascii="Aptos Display" w:hAnsi="Aptos Display" w:cs="Muna"/>
                <w:b w:val="0"/>
                <w:bCs w:val="0"/>
                <w:i w:val="0"/>
                <w:iCs w:val="0"/>
                <w:noProof/>
                <w:color w:val="2F5496" w:themeColor="accent1" w:themeShade="BF"/>
              </w:rPr>
              <w:t>The Foundin</w:t>
            </w:r>
            <w:r w:rsidRPr="00603613">
              <w:rPr>
                <w:rStyle w:val="Hyperlink"/>
                <w:rFonts w:ascii="Aptos Display" w:hAnsi="Aptos Display" w:cs="Muna"/>
                <w:b w:val="0"/>
                <w:bCs w:val="0"/>
                <w:i w:val="0"/>
                <w:iCs w:val="0"/>
                <w:noProof/>
                <w:color w:val="2F5496" w:themeColor="accent1" w:themeShade="BF"/>
              </w:rPr>
              <w:t>g</w:t>
            </w:r>
            <w:r w:rsidRPr="00603613">
              <w:rPr>
                <w:rStyle w:val="Hyperlink"/>
                <w:rFonts w:ascii="Aptos Display" w:hAnsi="Aptos Display" w:cs="Muna"/>
                <w:b w:val="0"/>
                <w:bCs w:val="0"/>
                <w:i w:val="0"/>
                <w:iCs w:val="0"/>
                <w:noProof/>
                <w:color w:val="2F5496" w:themeColor="accent1" w:themeShade="BF"/>
              </w:rPr>
              <w:t xml:space="preserve"> Insight</w:t>
            </w:r>
            <w:r w:rsidRPr="00603613">
              <w:rPr>
                <w:rFonts w:ascii="Aptos Display" w:hAnsi="Aptos Display" w:cs="Muna"/>
                <w:b w:val="0"/>
                <w:bCs w:val="0"/>
                <w:i w:val="0"/>
                <w:iCs w:val="0"/>
                <w:noProof/>
                <w:webHidden/>
                <w:color w:val="2F5496" w:themeColor="accent1" w:themeShade="BF"/>
              </w:rPr>
              <w:tab/>
            </w:r>
            <w:r w:rsidRPr="00603613">
              <w:rPr>
                <w:rFonts w:ascii="Aptos Display" w:hAnsi="Aptos Display" w:cs="Muna"/>
                <w:b w:val="0"/>
                <w:bCs w:val="0"/>
                <w:i w:val="0"/>
                <w:iCs w:val="0"/>
                <w:noProof/>
                <w:webHidden/>
                <w:color w:val="2F5496" w:themeColor="accent1" w:themeShade="BF"/>
              </w:rPr>
              <w:fldChar w:fldCharType="begin"/>
            </w:r>
            <w:r w:rsidRPr="00603613">
              <w:rPr>
                <w:rFonts w:ascii="Aptos Display" w:hAnsi="Aptos Display" w:cs="Muna"/>
                <w:b w:val="0"/>
                <w:bCs w:val="0"/>
                <w:i w:val="0"/>
                <w:iCs w:val="0"/>
                <w:noProof/>
                <w:webHidden/>
                <w:color w:val="2F5496" w:themeColor="accent1" w:themeShade="BF"/>
              </w:rPr>
              <w:instrText xml:space="preserve"> PAGEREF _Toc230693765 \h </w:instrText>
            </w:r>
            <w:r w:rsidRPr="00603613">
              <w:rPr>
                <w:rFonts w:ascii="Aptos Display" w:hAnsi="Aptos Display" w:cs="Muna"/>
                <w:b w:val="0"/>
                <w:bCs w:val="0"/>
                <w:i w:val="0"/>
                <w:iCs w:val="0"/>
                <w:noProof/>
                <w:webHidden/>
                <w:color w:val="2F5496" w:themeColor="accent1" w:themeShade="BF"/>
              </w:rPr>
            </w:r>
            <w:r w:rsidRPr="00603613">
              <w:rPr>
                <w:rFonts w:ascii="Aptos Display" w:hAnsi="Aptos Display" w:cs="Muna"/>
                <w:b w:val="0"/>
                <w:bCs w:val="0"/>
                <w:i w:val="0"/>
                <w:iCs w:val="0"/>
                <w:noProof/>
                <w:webHidden/>
                <w:color w:val="2F5496" w:themeColor="accent1" w:themeShade="BF"/>
              </w:rPr>
              <w:fldChar w:fldCharType="separate"/>
            </w:r>
            <w:r w:rsidRPr="00603613">
              <w:rPr>
                <w:rFonts w:ascii="Aptos Display" w:hAnsi="Aptos Display" w:cs="Muna"/>
                <w:b w:val="0"/>
                <w:bCs w:val="0"/>
                <w:i w:val="0"/>
                <w:iCs w:val="0"/>
                <w:noProof/>
                <w:webHidden/>
                <w:color w:val="2F5496" w:themeColor="accent1" w:themeShade="BF"/>
              </w:rPr>
              <w:t>1</w:t>
            </w:r>
            <w:r w:rsidRPr="00603613">
              <w:rPr>
                <w:rFonts w:ascii="Aptos Display" w:hAnsi="Aptos Display" w:cs="Muna"/>
                <w:b w:val="0"/>
                <w:bCs w:val="0"/>
                <w:i w:val="0"/>
                <w:iCs w:val="0"/>
                <w:noProof/>
                <w:webHidden/>
                <w:color w:val="2F5496" w:themeColor="accent1" w:themeShade="BF"/>
              </w:rPr>
              <w:fldChar w:fldCharType="end"/>
            </w:r>
          </w:hyperlink>
        </w:p>
        <w:p w14:paraId="437A72E7" w14:textId="1B7F3651" w:rsidR="00603613" w:rsidRPr="00603613" w:rsidRDefault="00603613">
          <w:pPr>
            <w:pStyle w:val="TOC1"/>
            <w:tabs>
              <w:tab w:val="right" w:leader="dot" w:pos="9350"/>
            </w:tabs>
            <w:rPr>
              <w:rFonts w:ascii="Aptos Display" w:hAnsi="Aptos Display" w:cs="Muna"/>
              <w:b w:val="0"/>
              <w:bCs w:val="0"/>
              <w:i w:val="0"/>
              <w:iCs w:val="0"/>
              <w:noProof/>
              <w:color w:val="2F5496" w:themeColor="accent1" w:themeShade="BF"/>
            </w:rPr>
          </w:pPr>
          <w:hyperlink w:anchor="_Toc230693766" w:history="1">
            <w:r w:rsidRPr="00603613">
              <w:rPr>
                <w:rStyle w:val="Hyperlink"/>
                <w:rFonts w:ascii="Aptos Display" w:hAnsi="Aptos Display" w:cs="Muna"/>
                <w:b w:val="0"/>
                <w:bCs w:val="0"/>
                <w:i w:val="0"/>
                <w:iCs w:val="0"/>
                <w:noProof/>
                <w:color w:val="2F5496" w:themeColor="accent1" w:themeShade="BF"/>
              </w:rPr>
              <w:t>Value Proposition</w:t>
            </w:r>
            <w:r w:rsidRPr="00603613">
              <w:rPr>
                <w:rFonts w:ascii="Aptos Display" w:hAnsi="Aptos Display" w:cs="Muna"/>
                <w:b w:val="0"/>
                <w:bCs w:val="0"/>
                <w:i w:val="0"/>
                <w:iCs w:val="0"/>
                <w:noProof/>
                <w:webHidden/>
                <w:color w:val="2F5496" w:themeColor="accent1" w:themeShade="BF"/>
              </w:rPr>
              <w:tab/>
            </w:r>
            <w:r w:rsidRPr="00603613">
              <w:rPr>
                <w:rFonts w:ascii="Aptos Display" w:hAnsi="Aptos Display" w:cs="Muna"/>
                <w:b w:val="0"/>
                <w:bCs w:val="0"/>
                <w:i w:val="0"/>
                <w:iCs w:val="0"/>
                <w:noProof/>
                <w:webHidden/>
                <w:color w:val="2F5496" w:themeColor="accent1" w:themeShade="BF"/>
              </w:rPr>
              <w:fldChar w:fldCharType="begin"/>
            </w:r>
            <w:r w:rsidRPr="00603613">
              <w:rPr>
                <w:rFonts w:ascii="Aptos Display" w:hAnsi="Aptos Display" w:cs="Muna"/>
                <w:b w:val="0"/>
                <w:bCs w:val="0"/>
                <w:i w:val="0"/>
                <w:iCs w:val="0"/>
                <w:noProof/>
                <w:webHidden/>
                <w:color w:val="2F5496" w:themeColor="accent1" w:themeShade="BF"/>
              </w:rPr>
              <w:instrText xml:space="preserve"> PAGEREF _Toc230693766 \h </w:instrText>
            </w:r>
            <w:r w:rsidRPr="00603613">
              <w:rPr>
                <w:rFonts w:ascii="Aptos Display" w:hAnsi="Aptos Display" w:cs="Muna"/>
                <w:b w:val="0"/>
                <w:bCs w:val="0"/>
                <w:i w:val="0"/>
                <w:iCs w:val="0"/>
                <w:noProof/>
                <w:webHidden/>
                <w:color w:val="2F5496" w:themeColor="accent1" w:themeShade="BF"/>
              </w:rPr>
            </w:r>
            <w:r w:rsidRPr="00603613">
              <w:rPr>
                <w:rFonts w:ascii="Aptos Display" w:hAnsi="Aptos Display" w:cs="Muna"/>
                <w:b w:val="0"/>
                <w:bCs w:val="0"/>
                <w:i w:val="0"/>
                <w:iCs w:val="0"/>
                <w:noProof/>
                <w:webHidden/>
                <w:color w:val="2F5496" w:themeColor="accent1" w:themeShade="BF"/>
              </w:rPr>
              <w:fldChar w:fldCharType="separate"/>
            </w:r>
            <w:r w:rsidRPr="00603613">
              <w:rPr>
                <w:rFonts w:ascii="Aptos Display" w:hAnsi="Aptos Display" w:cs="Muna"/>
                <w:b w:val="0"/>
                <w:bCs w:val="0"/>
                <w:i w:val="0"/>
                <w:iCs w:val="0"/>
                <w:noProof/>
                <w:webHidden/>
                <w:color w:val="2F5496" w:themeColor="accent1" w:themeShade="BF"/>
              </w:rPr>
              <w:t>2</w:t>
            </w:r>
            <w:r w:rsidRPr="00603613">
              <w:rPr>
                <w:rFonts w:ascii="Aptos Display" w:hAnsi="Aptos Display" w:cs="Muna"/>
                <w:b w:val="0"/>
                <w:bCs w:val="0"/>
                <w:i w:val="0"/>
                <w:iCs w:val="0"/>
                <w:noProof/>
                <w:webHidden/>
                <w:color w:val="2F5496" w:themeColor="accent1" w:themeShade="BF"/>
              </w:rPr>
              <w:fldChar w:fldCharType="end"/>
            </w:r>
          </w:hyperlink>
        </w:p>
        <w:p w14:paraId="4B96D0AC" w14:textId="4CD795C8" w:rsidR="00603613" w:rsidRPr="00603613" w:rsidRDefault="00603613">
          <w:pPr>
            <w:pStyle w:val="TOC2"/>
            <w:tabs>
              <w:tab w:val="right" w:leader="dot" w:pos="9350"/>
            </w:tabs>
            <w:rPr>
              <w:rFonts w:ascii="Aptos Display" w:hAnsi="Aptos Display" w:cs="Muna"/>
              <w:b w:val="0"/>
              <w:bCs w:val="0"/>
              <w:noProof/>
              <w:color w:val="2F5496" w:themeColor="accent1" w:themeShade="BF"/>
            </w:rPr>
          </w:pPr>
          <w:hyperlink w:anchor="_Toc230693767" w:history="1">
            <w:r w:rsidRPr="00603613">
              <w:rPr>
                <w:rStyle w:val="Hyperlink"/>
                <w:rFonts w:ascii="Aptos Display" w:hAnsi="Aptos Display" w:cs="Muna"/>
                <w:b w:val="0"/>
                <w:bCs w:val="0"/>
                <w:noProof/>
                <w:color w:val="2F5496" w:themeColor="accent1" w:themeShade="BF"/>
              </w:rPr>
              <w:t>The Problem</w:t>
            </w:r>
            <w:r w:rsidRPr="00603613">
              <w:rPr>
                <w:rFonts w:ascii="Aptos Display" w:hAnsi="Aptos Display" w:cs="Muna"/>
                <w:b w:val="0"/>
                <w:bCs w:val="0"/>
                <w:noProof/>
                <w:webHidden/>
                <w:color w:val="2F5496" w:themeColor="accent1" w:themeShade="BF"/>
              </w:rPr>
              <w:tab/>
            </w:r>
            <w:r w:rsidRPr="00603613">
              <w:rPr>
                <w:rFonts w:ascii="Aptos Display" w:hAnsi="Aptos Display" w:cs="Muna"/>
                <w:b w:val="0"/>
                <w:bCs w:val="0"/>
                <w:noProof/>
                <w:webHidden/>
                <w:color w:val="2F5496" w:themeColor="accent1" w:themeShade="BF"/>
              </w:rPr>
              <w:fldChar w:fldCharType="begin"/>
            </w:r>
            <w:r w:rsidRPr="00603613">
              <w:rPr>
                <w:rFonts w:ascii="Aptos Display" w:hAnsi="Aptos Display" w:cs="Muna"/>
                <w:b w:val="0"/>
                <w:bCs w:val="0"/>
                <w:noProof/>
                <w:webHidden/>
                <w:color w:val="2F5496" w:themeColor="accent1" w:themeShade="BF"/>
              </w:rPr>
              <w:instrText xml:space="preserve"> PAGEREF _Toc230693767 \h </w:instrText>
            </w:r>
            <w:r w:rsidRPr="00603613">
              <w:rPr>
                <w:rFonts w:ascii="Aptos Display" w:hAnsi="Aptos Display" w:cs="Muna"/>
                <w:b w:val="0"/>
                <w:bCs w:val="0"/>
                <w:noProof/>
                <w:webHidden/>
                <w:color w:val="2F5496" w:themeColor="accent1" w:themeShade="BF"/>
              </w:rPr>
            </w:r>
            <w:r w:rsidRPr="00603613">
              <w:rPr>
                <w:rFonts w:ascii="Aptos Display" w:hAnsi="Aptos Display" w:cs="Muna"/>
                <w:b w:val="0"/>
                <w:bCs w:val="0"/>
                <w:noProof/>
                <w:webHidden/>
                <w:color w:val="2F5496" w:themeColor="accent1" w:themeShade="BF"/>
              </w:rPr>
              <w:fldChar w:fldCharType="separate"/>
            </w:r>
            <w:r w:rsidRPr="00603613">
              <w:rPr>
                <w:rFonts w:ascii="Aptos Display" w:hAnsi="Aptos Display" w:cs="Muna"/>
                <w:b w:val="0"/>
                <w:bCs w:val="0"/>
                <w:noProof/>
                <w:webHidden/>
                <w:color w:val="2F5496" w:themeColor="accent1" w:themeShade="BF"/>
              </w:rPr>
              <w:t>2</w:t>
            </w:r>
            <w:r w:rsidRPr="00603613">
              <w:rPr>
                <w:rFonts w:ascii="Aptos Display" w:hAnsi="Aptos Display" w:cs="Muna"/>
                <w:b w:val="0"/>
                <w:bCs w:val="0"/>
                <w:noProof/>
                <w:webHidden/>
                <w:color w:val="2F5496" w:themeColor="accent1" w:themeShade="BF"/>
              </w:rPr>
              <w:fldChar w:fldCharType="end"/>
            </w:r>
          </w:hyperlink>
        </w:p>
        <w:p w14:paraId="73D03EA2" w14:textId="52A3FE8D" w:rsidR="00603613" w:rsidRPr="00603613" w:rsidRDefault="00603613">
          <w:pPr>
            <w:pStyle w:val="TOC2"/>
            <w:tabs>
              <w:tab w:val="right" w:leader="dot" w:pos="9350"/>
            </w:tabs>
            <w:rPr>
              <w:rFonts w:ascii="Aptos Display" w:hAnsi="Aptos Display" w:cs="Muna"/>
              <w:b w:val="0"/>
              <w:bCs w:val="0"/>
              <w:noProof/>
              <w:color w:val="2F5496" w:themeColor="accent1" w:themeShade="BF"/>
            </w:rPr>
          </w:pPr>
          <w:hyperlink w:anchor="_Toc230693768" w:history="1">
            <w:r w:rsidRPr="00603613">
              <w:rPr>
                <w:rStyle w:val="Hyperlink"/>
                <w:rFonts w:ascii="Aptos Display" w:hAnsi="Aptos Display" w:cs="Muna"/>
                <w:b w:val="0"/>
                <w:bCs w:val="0"/>
                <w:noProof/>
                <w:color w:val="2F5496" w:themeColor="accent1" w:themeShade="BF"/>
              </w:rPr>
              <w:t>The Solution</w:t>
            </w:r>
            <w:r w:rsidRPr="00603613">
              <w:rPr>
                <w:rFonts w:ascii="Aptos Display" w:hAnsi="Aptos Display" w:cs="Muna"/>
                <w:b w:val="0"/>
                <w:bCs w:val="0"/>
                <w:noProof/>
                <w:webHidden/>
                <w:color w:val="2F5496" w:themeColor="accent1" w:themeShade="BF"/>
              </w:rPr>
              <w:tab/>
            </w:r>
            <w:r w:rsidRPr="00603613">
              <w:rPr>
                <w:rFonts w:ascii="Aptos Display" w:hAnsi="Aptos Display" w:cs="Muna"/>
                <w:b w:val="0"/>
                <w:bCs w:val="0"/>
                <w:noProof/>
                <w:webHidden/>
                <w:color w:val="2F5496" w:themeColor="accent1" w:themeShade="BF"/>
              </w:rPr>
              <w:fldChar w:fldCharType="begin"/>
            </w:r>
            <w:r w:rsidRPr="00603613">
              <w:rPr>
                <w:rFonts w:ascii="Aptos Display" w:hAnsi="Aptos Display" w:cs="Muna"/>
                <w:b w:val="0"/>
                <w:bCs w:val="0"/>
                <w:noProof/>
                <w:webHidden/>
                <w:color w:val="2F5496" w:themeColor="accent1" w:themeShade="BF"/>
              </w:rPr>
              <w:instrText xml:space="preserve"> PAGEREF _Toc230693768 \h </w:instrText>
            </w:r>
            <w:r w:rsidRPr="00603613">
              <w:rPr>
                <w:rFonts w:ascii="Aptos Display" w:hAnsi="Aptos Display" w:cs="Muna"/>
                <w:b w:val="0"/>
                <w:bCs w:val="0"/>
                <w:noProof/>
                <w:webHidden/>
                <w:color w:val="2F5496" w:themeColor="accent1" w:themeShade="BF"/>
              </w:rPr>
            </w:r>
            <w:r w:rsidRPr="00603613">
              <w:rPr>
                <w:rFonts w:ascii="Aptos Display" w:hAnsi="Aptos Display" w:cs="Muna"/>
                <w:b w:val="0"/>
                <w:bCs w:val="0"/>
                <w:noProof/>
                <w:webHidden/>
                <w:color w:val="2F5496" w:themeColor="accent1" w:themeShade="BF"/>
              </w:rPr>
              <w:fldChar w:fldCharType="separate"/>
            </w:r>
            <w:r w:rsidRPr="00603613">
              <w:rPr>
                <w:rFonts w:ascii="Aptos Display" w:hAnsi="Aptos Display" w:cs="Muna"/>
                <w:b w:val="0"/>
                <w:bCs w:val="0"/>
                <w:noProof/>
                <w:webHidden/>
                <w:color w:val="2F5496" w:themeColor="accent1" w:themeShade="BF"/>
              </w:rPr>
              <w:t>2</w:t>
            </w:r>
            <w:r w:rsidRPr="00603613">
              <w:rPr>
                <w:rFonts w:ascii="Aptos Display" w:hAnsi="Aptos Display" w:cs="Muna"/>
                <w:b w:val="0"/>
                <w:bCs w:val="0"/>
                <w:noProof/>
                <w:webHidden/>
                <w:color w:val="2F5496" w:themeColor="accent1" w:themeShade="BF"/>
              </w:rPr>
              <w:fldChar w:fldCharType="end"/>
            </w:r>
          </w:hyperlink>
        </w:p>
        <w:p w14:paraId="16FFB920" w14:textId="4C5274D4" w:rsidR="00603613" w:rsidRPr="00603613" w:rsidRDefault="00603613">
          <w:pPr>
            <w:pStyle w:val="TOC2"/>
            <w:tabs>
              <w:tab w:val="right" w:leader="dot" w:pos="9350"/>
            </w:tabs>
            <w:rPr>
              <w:rFonts w:ascii="Aptos Display" w:hAnsi="Aptos Display" w:cs="Muna"/>
              <w:b w:val="0"/>
              <w:bCs w:val="0"/>
              <w:noProof/>
              <w:color w:val="2F5496" w:themeColor="accent1" w:themeShade="BF"/>
            </w:rPr>
          </w:pPr>
          <w:hyperlink w:anchor="_Toc230693769" w:history="1">
            <w:r w:rsidRPr="00603613">
              <w:rPr>
                <w:rStyle w:val="Hyperlink"/>
                <w:rFonts w:ascii="Aptos Display" w:hAnsi="Aptos Display" w:cs="Muna"/>
                <w:b w:val="0"/>
                <w:bCs w:val="0"/>
                <w:noProof/>
                <w:color w:val="2F5496" w:themeColor="accent1" w:themeShade="BF"/>
              </w:rPr>
              <w:t>The Outcome</w:t>
            </w:r>
            <w:r w:rsidRPr="00603613">
              <w:rPr>
                <w:rFonts w:ascii="Aptos Display" w:hAnsi="Aptos Display" w:cs="Muna"/>
                <w:b w:val="0"/>
                <w:bCs w:val="0"/>
                <w:noProof/>
                <w:webHidden/>
                <w:color w:val="2F5496" w:themeColor="accent1" w:themeShade="BF"/>
              </w:rPr>
              <w:tab/>
            </w:r>
            <w:r w:rsidRPr="00603613">
              <w:rPr>
                <w:rFonts w:ascii="Aptos Display" w:hAnsi="Aptos Display" w:cs="Muna"/>
                <w:b w:val="0"/>
                <w:bCs w:val="0"/>
                <w:noProof/>
                <w:webHidden/>
                <w:color w:val="2F5496" w:themeColor="accent1" w:themeShade="BF"/>
              </w:rPr>
              <w:fldChar w:fldCharType="begin"/>
            </w:r>
            <w:r w:rsidRPr="00603613">
              <w:rPr>
                <w:rFonts w:ascii="Aptos Display" w:hAnsi="Aptos Display" w:cs="Muna"/>
                <w:b w:val="0"/>
                <w:bCs w:val="0"/>
                <w:noProof/>
                <w:webHidden/>
                <w:color w:val="2F5496" w:themeColor="accent1" w:themeShade="BF"/>
              </w:rPr>
              <w:instrText xml:space="preserve"> PAGEREF _Toc230693769 \h </w:instrText>
            </w:r>
            <w:r w:rsidRPr="00603613">
              <w:rPr>
                <w:rFonts w:ascii="Aptos Display" w:hAnsi="Aptos Display" w:cs="Muna"/>
                <w:b w:val="0"/>
                <w:bCs w:val="0"/>
                <w:noProof/>
                <w:webHidden/>
                <w:color w:val="2F5496" w:themeColor="accent1" w:themeShade="BF"/>
              </w:rPr>
            </w:r>
            <w:r w:rsidRPr="00603613">
              <w:rPr>
                <w:rFonts w:ascii="Aptos Display" w:hAnsi="Aptos Display" w:cs="Muna"/>
                <w:b w:val="0"/>
                <w:bCs w:val="0"/>
                <w:noProof/>
                <w:webHidden/>
                <w:color w:val="2F5496" w:themeColor="accent1" w:themeShade="BF"/>
              </w:rPr>
              <w:fldChar w:fldCharType="separate"/>
            </w:r>
            <w:r w:rsidRPr="00603613">
              <w:rPr>
                <w:rFonts w:ascii="Aptos Display" w:hAnsi="Aptos Display" w:cs="Muna"/>
                <w:b w:val="0"/>
                <w:bCs w:val="0"/>
                <w:noProof/>
                <w:webHidden/>
                <w:color w:val="2F5496" w:themeColor="accent1" w:themeShade="BF"/>
              </w:rPr>
              <w:t>2</w:t>
            </w:r>
            <w:r w:rsidRPr="00603613">
              <w:rPr>
                <w:rFonts w:ascii="Aptos Display" w:hAnsi="Aptos Display" w:cs="Muna"/>
                <w:b w:val="0"/>
                <w:bCs w:val="0"/>
                <w:noProof/>
                <w:webHidden/>
                <w:color w:val="2F5496" w:themeColor="accent1" w:themeShade="BF"/>
              </w:rPr>
              <w:fldChar w:fldCharType="end"/>
            </w:r>
          </w:hyperlink>
        </w:p>
        <w:p w14:paraId="6B6DC63B" w14:textId="028F641C" w:rsidR="00603613" w:rsidRPr="00603613" w:rsidRDefault="00603613">
          <w:pPr>
            <w:pStyle w:val="TOC1"/>
            <w:tabs>
              <w:tab w:val="right" w:leader="dot" w:pos="9350"/>
            </w:tabs>
            <w:rPr>
              <w:rFonts w:ascii="Aptos Display" w:hAnsi="Aptos Display" w:cs="Muna"/>
              <w:b w:val="0"/>
              <w:bCs w:val="0"/>
              <w:i w:val="0"/>
              <w:iCs w:val="0"/>
              <w:noProof/>
              <w:color w:val="2F5496" w:themeColor="accent1" w:themeShade="BF"/>
            </w:rPr>
          </w:pPr>
          <w:hyperlink w:anchor="_Toc230693770" w:history="1">
            <w:r w:rsidRPr="00603613">
              <w:rPr>
                <w:rStyle w:val="Hyperlink"/>
                <w:rFonts w:ascii="Aptos Display" w:hAnsi="Aptos Display" w:cs="Muna"/>
                <w:b w:val="0"/>
                <w:bCs w:val="0"/>
                <w:i w:val="0"/>
                <w:iCs w:val="0"/>
                <w:noProof/>
                <w:color w:val="2F5496" w:themeColor="accent1" w:themeShade="BF"/>
              </w:rPr>
              <w:t>Core Product Principles</w:t>
            </w:r>
            <w:r w:rsidRPr="00603613">
              <w:rPr>
                <w:rFonts w:ascii="Aptos Display" w:hAnsi="Aptos Display" w:cs="Muna"/>
                <w:b w:val="0"/>
                <w:bCs w:val="0"/>
                <w:i w:val="0"/>
                <w:iCs w:val="0"/>
                <w:noProof/>
                <w:webHidden/>
                <w:color w:val="2F5496" w:themeColor="accent1" w:themeShade="BF"/>
              </w:rPr>
              <w:tab/>
            </w:r>
            <w:r w:rsidRPr="00603613">
              <w:rPr>
                <w:rFonts w:ascii="Aptos Display" w:hAnsi="Aptos Display" w:cs="Muna"/>
                <w:b w:val="0"/>
                <w:bCs w:val="0"/>
                <w:i w:val="0"/>
                <w:iCs w:val="0"/>
                <w:noProof/>
                <w:webHidden/>
                <w:color w:val="2F5496" w:themeColor="accent1" w:themeShade="BF"/>
              </w:rPr>
              <w:fldChar w:fldCharType="begin"/>
            </w:r>
            <w:r w:rsidRPr="00603613">
              <w:rPr>
                <w:rFonts w:ascii="Aptos Display" w:hAnsi="Aptos Display" w:cs="Muna"/>
                <w:b w:val="0"/>
                <w:bCs w:val="0"/>
                <w:i w:val="0"/>
                <w:iCs w:val="0"/>
                <w:noProof/>
                <w:webHidden/>
                <w:color w:val="2F5496" w:themeColor="accent1" w:themeShade="BF"/>
              </w:rPr>
              <w:instrText xml:space="preserve"> PAGEREF _Toc230693770 \h </w:instrText>
            </w:r>
            <w:r w:rsidRPr="00603613">
              <w:rPr>
                <w:rFonts w:ascii="Aptos Display" w:hAnsi="Aptos Display" w:cs="Muna"/>
                <w:b w:val="0"/>
                <w:bCs w:val="0"/>
                <w:i w:val="0"/>
                <w:iCs w:val="0"/>
                <w:noProof/>
                <w:webHidden/>
                <w:color w:val="2F5496" w:themeColor="accent1" w:themeShade="BF"/>
              </w:rPr>
            </w:r>
            <w:r w:rsidRPr="00603613">
              <w:rPr>
                <w:rFonts w:ascii="Aptos Display" w:hAnsi="Aptos Display" w:cs="Muna"/>
                <w:b w:val="0"/>
                <w:bCs w:val="0"/>
                <w:i w:val="0"/>
                <w:iCs w:val="0"/>
                <w:noProof/>
                <w:webHidden/>
                <w:color w:val="2F5496" w:themeColor="accent1" w:themeShade="BF"/>
              </w:rPr>
              <w:fldChar w:fldCharType="separate"/>
            </w:r>
            <w:r w:rsidRPr="00603613">
              <w:rPr>
                <w:rFonts w:ascii="Aptos Display" w:hAnsi="Aptos Display" w:cs="Muna"/>
                <w:b w:val="0"/>
                <w:bCs w:val="0"/>
                <w:i w:val="0"/>
                <w:iCs w:val="0"/>
                <w:noProof/>
                <w:webHidden/>
                <w:color w:val="2F5496" w:themeColor="accent1" w:themeShade="BF"/>
              </w:rPr>
              <w:t>3</w:t>
            </w:r>
            <w:r w:rsidRPr="00603613">
              <w:rPr>
                <w:rFonts w:ascii="Aptos Display" w:hAnsi="Aptos Display" w:cs="Muna"/>
                <w:b w:val="0"/>
                <w:bCs w:val="0"/>
                <w:i w:val="0"/>
                <w:iCs w:val="0"/>
                <w:noProof/>
                <w:webHidden/>
                <w:color w:val="2F5496" w:themeColor="accent1" w:themeShade="BF"/>
              </w:rPr>
              <w:fldChar w:fldCharType="end"/>
            </w:r>
          </w:hyperlink>
        </w:p>
        <w:p w14:paraId="6D5ABBD1" w14:textId="5AF47EF4" w:rsidR="00603613" w:rsidRPr="00603613" w:rsidRDefault="00603613">
          <w:pPr>
            <w:pStyle w:val="TOC1"/>
            <w:tabs>
              <w:tab w:val="right" w:leader="dot" w:pos="9350"/>
            </w:tabs>
            <w:rPr>
              <w:rFonts w:ascii="Aptos Display" w:hAnsi="Aptos Display" w:cs="Muna"/>
              <w:b w:val="0"/>
              <w:bCs w:val="0"/>
              <w:i w:val="0"/>
              <w:iCs w:val="0"/>
              <w:noProof/>
              <w:color w:val="2F5496" w:themeColor="accent1" w:themeShade="BF"/>
            </w:rPr>
          </w:pPr>
          <w:hyperlink w:anchor="_Toc230693771" w:history="1">
            <w:r w:rsidRPr="00603613">
              <w:rPr>
                <w:rStyle w:val="Hyperlink"/>
                <w:rFonts w:ascii="Aptos Display" w:hAnsi="Aptos Display" w:cs="Muna"/>
                <w:b w:val="0"/>
                <w:bCs w:val="0"/>
                <w:i w:val="0"/>
                <w:iCs w:val="0"/>
                <w:noProof/>
                <w:color w:val="2F5496" w:themeColor="accent1" w:themeShade="BF"/>
              </w:rPr>
              <w:t>Tech Stack Boundaries</w:t>
            </w:r>
            <w:r w:rsidRPr="00603613">
              <w:rPr>
                <w:rFonts w:ascii="Aptos Display" w:hAnsi="Aptos Display" w:cs="Muna"/>
                <w:b w:val="0"/>
                <w:bCs w:val="0"/>
                <w:i w:val="0"/>
                <w:iCs w:val="0"/>
                <w:noProof/>
                <w:webHidden/>
                <w:color w:val="2F5496" w:themeColor="accent1" w:themeShade="BF"/>
              </w:rPr>
              <w:tab/>
            </w:r>
            <w:r w:rsidRPr="00603613">
              <w:rPr>
                <w:rFonts w:ascii="Aptos Display" w:hAnsi="Aptos Display" w:cs="Muna"/>
                <w:b w:val="0"/>
                <w:bCs w:val="0"/>
                <w:i w:val="0"/>
                <w:iCs w:val="0"/>
                <w:noProof/>
                <w:webHidden/>
                <w:color w:val="2F5496" w:themeColor="accent1" w:themeShade="BF"/>
              </w:rPr>
              <w:fldChar w:fldCharType="begin"/>
            </w:r>
            <w:r w:rsidRPr="00603613">
              <w:rPr>
                <w:rFonts w:ascii="Aptos Display" w:hAnsi="Aptos Display" w:cs="Muna"/>
                <w:b w:val="0"/>
                <w:bCs w:val="0"/>
                <w:i w:val="0"/>
                <w:iCs w:val="0"/>
                <w:noProof/>
                <w:webHidden/>
                <w:color w:val="2F5496" w:themeColor="accent1" w:themeShade="BF"/>
              </w:rPr>
              <w:instrText xml:space="preserve"> PAGEREF _Toc230693771 \h </w:instrText>
            </w:r>
            <w:r w:rsidRPr="00603613">
              <w:rPr>
                <w:rFonts w:ascii="Aptos Display" w:hAnsi="Aptos Display" w:cs="Muna"/>
                <w:b w:val="0"/>
                <w:bCs w:val="0"/>
                <w:i w:val="0"/>
                <w:iCs w:val="0"/>
                <w:noProof/>
                <w:webHidden/>
                <w:color w:val="2F5496" w:themeColor="accent1" w:themeShade="BF"/>
              </w:rPr>
            </w:r>
            <w:r w:rsidRPr="00603613">
              <w:rPr>
                <w:rFonts w:ascii="Aptos Display" w:hAnsi="Aptos Display" w:cs="Muna"/>
                <w:b w:val="0"/>
                <w:bCs w:val="0"/>
                <w:i w:val="0"/>
                <w:iCs w:val="0"/>
                <w:noProof/>
                <w:webHidden/>
                <w:color w:val="2F5496" w:themeColor="accent1" w:themeShade="BF"/>
              </w:rPr>
              <w:fldChar w:fldCharType="separate"/>
            </w:r>
            <w:r w:rsidRPr="00603613">
              <w:rPr>
                <w:rFonts w:ascii="Aptos Display" w:hAnsi="Aptos Display" w:cs="Muna"/>
                <w:b w:val="0"/>
                <w:bCs w:val="0"/>
                <w:i w:val="0"/>
                <w:iCs w:val="0"/>
                <w:noProof/>
                <w:webHidden/>
                <w:color w:val="2F5496" w:themeColor="accent1" w:themeShade="BF"/>
              </w:rPr>
              <w:t>5</w:t>
            </w:r>
            <w:r w:rsidRPr="00603613">
              <w:rPr>
                <w:rFonts w:ascii="Aptos Display" w:hAnsi="Aptos Display" w:cs="Muna"/>
                <w:b w:val="0"/>
                <w:bCs w:val="0"/>
                <w:i w:val="0"/>
                <w:iCs w:val="0"/>
                <w:noProof/>
                <w:webHidden/>
                <w:color w:val="2F5496" w:themeColor="accent1" w:themeShade="BF"/>
              </w:rPr>
              <w:fldChar w:fldCharType="end"/>
            </w:r>
          </w:hyperlink>
        </w:p>
        <w:p w14:paraId="4CE440D4" w14:textId="77E0CACB" w:rsidR="00603613" w:rsidRPr="00603613" w:rsidRDefault="00603613">
          <w:pPr>
            <w:pStyle w:val="TOC2"/>
            <w:tabs>
              <w:tab w:val="right" w:leader="dot" w:pos="9350"/>
            </w:tabs>
            <w:rPr>
              <w:rFonts w:ascii="Aptos Display" w:hAnsi="Aptos Display" w:cs="Muna"/>
              <w:b w:val="0"/>
              <w:bCs w:val="0"/>
              <w:noProof/>
              <w:color w:val="2F5496" w:themeColor="accent1" w:themeShade="BF"/>
            </w:rPr>
          </w:pPr>
          <w:hyperlink w:anchor="_Toc230693772" w:history="1">
            <w:r w:rsidRPr="00603613">
              <w:rPr>
                <w:rStyle w:val="Hyperlink"/>
                <w:rFonts w:ascii="Aptos Display" w:hAnsi="Aptos Display" w:cs="Muna"/>
                <w:b w:val="0"/>
                <w:bCs w:val="0"/>
                <w:noProof/>
                <w:color w:val="2F5496" w:themeColor="accent1" w:themeShade="BF"/>
              </w:rPr>
              <w:t>The One Rule That Overrides Everything</w:t>
            </w:r>
            <w:r w:rsidRPr="00603613">
              <w:rPr>
                <w:rFonts w:ascii="Aptos Display" w:hAnsi="Aptos Display" w:cs="Muna"/>
                <w:b w:val="0"/>
                <w:bCs w:val="0"/>
                <w:noProof/>
                <w:webHidden/>
                <w:color w:val="2F5496" w:themeColor="accent1" w:themeShade="BF"/>
              </w:rPr>
              <w:tab/>
            </w:r>
            <w:r w:rsidRPr="00603613">
              <w:rPr>
                <w:rFonts w:ascii="Aptos Display" w:hAnsi="Aptos Display" w:cs="Muna"/>
                <w:b w:val="0"/>
                <w:bCs w:val="0"/>
                <w:noProof/>
                <w:webHidden/>
                <w:color w:val="2F5496" w:themeColor="accent1" w:themeShade="BF"/>
              </w:rPr>
              <w:fldChar w:fldCharType="begin"/>
            </w:r>
            <w:r w:rsidRPr="00603613">
              <w:rPr>
                <w:rFonts w:ascii="Aptos Display" w:hAnsi="Aptos Display" w:cs="Muna"/>
                <w:b w:val="0"/>
                <w:bCs w:val="0"/>
                <w:noProof/>
                <w:webHidden/>
                <w:color w:val="2F5496" w:themeColor="accent1" w:themeShade="BF"/>
              </w:rPr>
              <w:instrText xml:space="preserve"> PAGEREF _Toc230693772 \h </w:instrText>
            </w:r>
            <w:r w:rsidRPr="00603613">
              <w:rPr>
                <w:rFonts w:ascii="Aptos Display" w:hAnsi="Aptos Display" w:cs="Muna"/>
                <w:b w:val="0"/>
                <w:bCs w:val="0"/>
                <w:noProof/>
                <w:webHidden/>
                <w:color w:val="2F5496" w:themeColor="accent1" w:themeShade="BF"/>
              </w:rPr>
            </w:r>
            <w:r w:rsidRPr="00603613">
              <w:rPr>
                <w:rFonts w:ascii="Aptos Display" w:hAnsi="Aptos Display" w:cs="Muna"/>
                <w:b w:val="0"/>
                <w:bCs w:val="0"/>
                <w:noProof/>
                <w:webHidden/>
                <w:color w:val="2F5496" w:themeColor="accent1" w:themeShade="BF"/>
              </w:rPr>
              <w:fldChar w:fldCharType="separate"/>
            </w:r>
            <w:r w:rsidRPr="00603613">
              <w:rPr>
                <w:rFonts w:ascii="Aptos Display" w:hAnsi="Aptos Display" w:cs="Muna"/>
                <w:b w:val="0"/>
                <w:bCs w:val="0"/>
                <w:noProof/>
                <w:webHidden/>
                <w:color w:val="2F5496" w:themeColor="accent1" w:themeShade="BF"/>
              </w:rPr>
              <w:t>5</w:t>
            </w:r>
            <w:r w:rsidRPr="00603613">
              <w:rPr>
                <w:rFonts w:ascii="Aptos Display" w:hAnsi="Aptos Display" w:cs="Muna"/>
                <w:b w:val="0"/>
                <w:bCs w:val="0"/>
                <w:noProof/>
                <w:webHidden/>
                <w:color w:val="2F5496" w:themeColor="accent1" w:themeShade="BF"/>
              </w:rPr>
              <w:fldChar w:fldCharType="end"/>
            </w:r>
          </w:hyperlink>
        </w:p>
        <w:p w14:paraId="6B97E140" w14:textId="7A04E3C6" w:rsidR="00603613" w:rsidRPr="00603613" w:rsidRDefault="00603613">
          <w:pPr>
            <w:pStyle w:val="TOC1"/>
            <w:tabs>
              <w:tab w:val="right" w:leader="dot" w:pos="9350"/>
            </w:tabs>
            <w:rPr>
              <w:rFonts w:ascii="Aptos Display" w:hAnsi="Aptos Display" w:cs="Muna"/>
              <w:b w:val="0"/>
              <w:bCs w:val="0"/>
              <w:i w:val="0"/>
              <w:iCs w:val="0"/>
              <w:noProof/>
              <w:color w:val="2F5496" w:themeColor="accent1" w:themeShade="BF"/>
            </w:rPr>
          </w:pPr>
          <w:hyperlink w:anchor="_Toc230693773" w:history="1">
            <w:r w:rsidRPr="00603613">
              <w:rPr>
                <w:rStyle w:val="Hyperlink"/>
                <w:rFonts w:ascii="Aptos Display" w:hAnsi="Aptos Display" w:cs="Muna"/>
                <w:b w:val="0"/>
                <w:bCs w:val="0"/>
                <w:i w:val="0"/>
                <w:iCs w:val="0"/>
                <w:noProof/>
                <w:color w:val="2F5496" w:themeColor="accent1" w:themeShade="BF"/>
              </w:rPr>
              <w:t>Content Standards</w:t>
            </w:r>
            <w:r w:rsidRPr="00603613">
              <w:rPr>
                <w:rFonts w:ascii="Aptos Display" w:hAnsi="Aptos Display" w:cs="Muna"/>
                <w:b w:val="0"/>
                <w:bCs w:val="0"/>
                <w:i w:val="0"/>
                <w:iCs w:val="0"/>
                <w:noProof/>
                <w:webHidden/>
                <w:color w:val="2F5496" w:themeColor="accent1" w:themeShade="BF"/>
              </w:rPr>
              <w:tab/>
            </w:r>
            <w:r w:rsidRPr="00603613">
              <w:rPr>
                <w:rFonts w:ascii="Aptos Display" w:hAnsi="Aptos Display" w:cs="Muna"/>
                <w:b w:val="0"/>
                <w:bCs w:val="0"/>
                <w:i w:val="0"/>
                <w:iCs w:val="0"/>
                <w:noProof/>
                <w:webHidden/>
                <w:color w:val="2F5496" w:themeColor="accent1" w:themeShade="BF"/>
              </w:rPr>
              <w:fldChar w:fldCharType="begin"/>
            </w:r>
            <w:r w:rsidRPr="00603613">
              <w:rPr>
                <w:rFonts w:ascii="Aptos Display" w:hAnsi="Aptos Display" w:cs="Muna"/>
                <w:b w:val="0"/>
                <w:bCs w:val="0"/>
                <w:i w:val="0"/>
                <w:iCs w:val="0"/>
                <w:noProof/>
                <w:webHidden/>
                <w:color w:val="2F5496" w:themeColor="accent1" w:themeShade="BF"/>
              </w:rPr>
              <w:instrText xml:space="preserve"> PAGEREF _Toc230693773 \h </w:instrText>
            </w:r>
            <w:r w:rsidRPr="00603613">
              <w:rPr>
                <w:rFonts w:ascii="Aptos Display" w:hAnsi="Aptos Display" w:cs="Muna"/>
                <w:b w:val="0"/>
                <w:bCs w:val="0"/>
                <w:i w:val="0"/>
                <w:iCs w:val="0"/>
                <w:noProof/>
                <w:webHidden/>
                <w:color w:val="2F5496" w:themeColor="accent1" w:themeShade="BF"/>
              </w:rPr>
            </w:r>
            <w:r w:rsidRPr="00603613">
              <w:rPr>
                <w:rFonts w:ascii="Aptos Display" w:hAnsi="Aptos Display" w:cs="Muna"/>
                <w:b w:val="0"/>
                <w:bCs w:val="0"/>
                <w:i w:val="0"/>
                <w:iCs w:val="0"/>
                <w:noProof/>
                <w:webHidden/>
                <w:color w:val="2F5496" w:themeColor="accent1" w:themeShade="BF"/>
              </w:rPr>
              <w:fldChar w:fldCharType="separate"/>
            </w:r>
            <w:r w:rsidRPr="00603613">
              <w:rPr>
                <w:rFonts w:ascii="Aptos Display" w:hAnsi="Aptos Display" w:cs="Muna"/>
                <w:b w:val="0"/>
                <w:bCs w:val="0"/>
                <w:i w:val="0"/>
                <w:iCs w:val="0"/>
                <w:noProof/>
                <w:webHidden/>
                <w:color w:val="2F5496" w:themeColor="accent1" w:themeShade="BF"/>
              </w:rPr>
              <w:t>6</w:t>
            </w:r>
            <w:r w:rsidRPr="00603613">
              <w:rPr>
                <w:rFonts w:ascii="Aptos Display" w:hAnsi="Aptos Display" w:cs="Muna"/>
                <w:b w:val="0"/>
                <w:bCs w:val="0"/>
                <w:i w:val="0"/>
                <w:iCs w:val="0"/>
                <w:noProof/>
                <w:webHidden/>
                <w:color w:val="2F5496" w:themeColor="accent1" w:themeShade="BF"/>
              </w:rPr>
              <w:fldChar w:fldCharType="end"/>
            </w:r>
          </w:hyperlink>
        </w:p>
        <w:p w14:paraId="3CA94518" w14:textId="48C74C80" w:rsidR="00603613" w:rsidRPr="00603613" w:rsidRDefault="00603613">
          <w:pPr>
            <w:pStyle w:val="TOC2"/>
            <w:tabs>
              <w:tab w:val="right" w:leader="dot" w:pos="9350"/>
            </w:tabs>
            <w:rPr>
              <w:rFonts w:ascii="Aptos Display" w:hAnsi="Aptos Display" w:cs="Muna"/>
              <w:b w:val="0"/>
              <w:bCs w:val="0"/>
              <w:noProof/>
              <w:color w:val="2F5496" w:themeColor="accent1" w:themeShade="BF"/>
            </w:rPr>
          </w:pPr>
          <w:hyperlink w:anchor="_Toc230693774" w:history="1">
            <w:r w:rsidRPr="00603613">
              <w:rPr>
                <w:rStyle w:val="Hyperlink"/>
                <w:rFonts w:ascii="Aptos Display" w:hAnsi="Aptos Display" w:cs="Muna"/>
                <w:b w:val="0"/>
                <w:bCs w:val="0"/>
                <w:noProof/>
                <w:color w:val="2F5496" w:themeColor="accent1" w:themeShade="BF"/>
              </w:rPr>
              <w:t>A Good Drill Has</w:t>
            </w:r>
            <w:r w:rsidRPr="00603613">
              <w:rPr>
                <w:rFonts w:ascii="Aptos Display" w:hAnsi="Aptos Display" w:cs="Muna"/>
                <w:b w:val="0"/>
                <w:bCs w:val="0"/>
                <w:noProof/>
                <w:webHidden/>
                <w:color w:val="2F5496" w:themeColor="accent1" w:themeShade="BF"/>
              </w:rPr>
              <w:tab/>
            </w:r>
            <w:r w:rsidRPr="00603613">
              <w:rPr>
                <w:rFonts w:ascii="Aptos Display" w:hAnsi="Aptos Display" w:cs="Muna"/>
                <w:b w:val="0"/>
                <w:bCs w:val="0"/>
                <w:noProof/>
                <w:webHidden/>
                <w:color w:val="2F5496" w:themeColor="accent1" w:themeShade="BF"/>
              </w:rPr>
              <w:fldChar w:fldCharType="begin"/>
            </w:r>
            <w:r w:rsidRPr="00603613">
              <w:rPr>
                <w:rFonts w:ascii="Aptos Display" w:hAnsi="Aptos Display" w:cs="Muna"/>
                <w:b w:val="0"/>
                <w:bCs w:val="0"/>
                <w:noProof/>
                <w:webHidden/>
                <w:color w:val="2F5496" w:themeColor="accent1" w:themeShade="BF"/>
              </w:rPr>
              <w:instrText xml:space="preserve"> PAGEREF _Toc230693774 \h </w:instrText>
            </w:r>
            <w:r w:rsidRPr="00603613">
              <w:rPr>
                <w:rFonts w:ascii="Aptos Display" w:hAnsi="Aptos Display" w:cs="Muna"/>
                <w:b w:val="0"/>
                <w:bCs w:val="0"/>
                <w:noProof/>
                <w:webHidden/>
                <w:color w:val="2F5496" w:themeColor="accent1" w:themeShade="BF"/>
              </w:rPr>
            </w:r>
            <w:r w:rsidRPr="00603613">
              <w:rPr>
                <w:rFonts w:ascii="Aptos Display" w:hAnsi="Aptos Display" w:cs="Muna"/>
                <w:b w:val="0"/>
                <w:bCs w:val="0"/>
                <w:noProof/>
                <w:webHidden/>
                <w:color w:val="2F5496" w:themeColor="accent1" w:themeShade="BF"/>
              </w:rPr>
              <w:fldChar w:fldCharType="separate"/>
            </w:r>
            <w:r w:rsidRPr="00603613">
              <w:rPr>
                <w:rFonts w:ascii="Aptos Display" w:hAnsi="Aptos Display" w:cs="Muna"/>
                <w:b w:val="0"/>
                <w:bCs w:val="0"/>
                <w:noProof/>
                <w:webHidden/>
                <w:color w:val="2F5496" w:themeColor="accent1" w:themeShade="BF"/>
              </w:rPr>
              <w:t>6</w:t>
            </w:r>
            <w:r w:rsidRPr="00603613">
              <w:rPr>
                <w:rFonts w:ascii="Aptos Display" w:hAnsi="Aptos Display" w:cs="Muna"/>
                <w:b w:val="0"/>
                <w:bCs w:val="0"/>
                <w:noProof/>
                <w:webHidden/>
                <w:color w:val="2F5496" w:themeColor="accent1" w:themeShade="BF"/>
              </w:rPr>
              <w:fldChar w:fldCharType="end"/>
            </w:r>
          </w:hyperlink>
        </w:p>
        <w:p w14:paraId="44CC7279" w14:textId="43759821" w:rsidR="00603613" w:rsidRPr="00603613" w:rsidRDefault="00603613">
          <w:pPr>
            <w:pStyle w:val="TOC2"/>
            <w:tabs>
              <w:tab w:val="right" w:leader="dot" w:pos="9350"/>
            </w:tabs>
            <w:rPr>
              <w:rFonts w:ascii="Aptos Display" w:hAnsi="Aptos Display" w:cs="Muna"/>
              <w:b w:val="0"/>
              <w:bCs w:val="0"/>
              <w:noProof/>
              <w:color w:val="2F5496" w:themeColor="accent1" w:themeShade="BF"/>
            </w:rPr>
          </w:pPr>
          <w:hyperlink w:anchor="_Toc230693775" w:history="1">
            <w:r w:rsidRPr="00603613">
              <w:rPr>
                <w:rStyle w:val="Hyperlink"/>
                <w:rFonts w:ascii="Aptos Display" w:hAnsi="Aptos Display" w:cs="Muna"/>
                <w:b w:val="0"/>
                <w:bCs w:val="0"/>
                <w:noProof/>
                <w:color w:val="2F5496" w:themeColor="accent1" w:themeShade="BF"/>
              </w:rPr>
              <w:t>A Bad Drill Has</w:t>
            </w:r>
            <w:r w:rsidRPr="00603613">
              <w:rPr>
                <w:rFonts w:ascii="Aptos Display" w:hAnsi="Aptos Display" w:cs="Muna"/>
                <w:b w:val="0"/>
                <w:bCs w:val="0"/>
                <w:noProof/>
                <w:webHidden/>
                <w:color w:val="2F5496" w:themeColor="accent1" w:themeShade="BF"/>
              </w:rPr>
              <w:tab/>
            </w:r>
            <w:r w:rsidRPr="00603613">
              <w:rPr>
                <w:rFonts w:ascii="Aptos Display" w:hAnsi="Aptos Display" w:cs="Muna"/>
                <w:b w:val="0"/>
                <w:bCs w:val="0"/>
                <w:noProof/>
                <w:webHidden/>
                <w:color w:val="2F5496" w:themeColor="accent1" w:themeShade="BF"/>
              </w:rPr>
              <w:fldChar w:fldCharType="begin"/>
            </w:r>
            <w:r w:rsidRPr="00603613">
              <w:rPr>
                <w:rFonts w:ascii="Aptos Display" w:hAnsi="Aptos Display" w:cs="Muna"/>
                <w:b w:val="0"/>
                <w:bCs w:val="0"/>
                <w:noProof/>
                <w:webHidden/>
                <w:color w:val="2F5496" w:themeColor="accent1" w:themeShade="BF"/>
              </w:rPr>
              <w:instrText xml:space="preserve"> PAGEREF _Toc230693775 \h </w:instrText>
            </w:r>
            <w:r w:rsidRPr="00603613">
              <w:rPr>
                <w:rFonts w:ascii="Aptos Display" w:hAnsi="Aptos Display" w:cs="Muna"/>
                <w:b w:val="0"/>
                <w:bCs w:val="0"/>
                <w:noProof/>
                <w:webHidden/>
                <w:color w:val="2F5496" w:themeColor="accent1" w:themeShade="BF"/>
              </w:rPr>
            </w:r>
            <w:r w:rsidRPr="00603613">
              <w:rPr>
                <w:rFonts w:ascii="Aptos Display" w:hAnsi="Aptos Display" w:cs="Muna"/>
                <w:b w:val="0"/>
                <w:bCs w:val="0"/>
                <w:noProof/>
                <w:webHidden/>
                <w:color w:val="2F5496" w:themeColor="accent1" w:themeShade="BF"/>
              </w:rPr>
              <w:fldChar w:fldCharType="separate"/>
            </w:r>
            <w:r w:rsidRPr="00603613">
              <w:rPr>
                <w:rFonts w:ascii="Aptos Display" w:hAnsi="Aptos Display" w:cs="Muna"/>
                <w:b w:val="0"/>
                <w:bCs w:val="0"/>
                <w:noProof/>
                <w:webHidden/>
                <w:color w:val="2F5496" w:themeColor="accent1" w:themeShade="BF"/>
              </w:rPr>
              <w:t>6</w:t>
            </w:r>
            <w:r w:rsidRPr="00603613">
              <w:rPr>
                <w:rFonts w:ascii="Aptos Display" w:hAnsi="Aptos Display" w:cs="Muna"/>
                <w:b w:val="0"/>
                <w:bCs w:val="0"/>
                <w:noProof/>
                <w:webHidden/>
                <w:color w:val="2F5496" w:themeColor="accent1" w:themeShade="BF"/>
              </w:rPr>
              <w:fldChar w:fldCharType="end"/>
            </w:r>
          </w:hyperlink>
        </w:p>
        <w:p w14:paraId="7250741B" w14:textId="210736E0" w:rsidR="00603613" w:rsidRPr="00603613" w:rsidRDefault="00603613">
          <w:pPr>
            <w:pStyle w:val="TOC2"/>
            <w:tabs>
              <w:tab w:val="right" w:leader="dot" w:pos="9350"/>
            </w:tabs>
            <w:rPr>
              <w:rFonts w:ascii="Aptos Display" w:hAnsi="Aptos Display" w:cs="Muna"/>
              <w:b w:val="0"/>
              <w:bCs w:val="0"/>
              <w:noProof/>
              <w:color w:val="2F5496" w:themeColor="accent1" w:themeShade="BF"/>
            </w:rPr>
          </w:pPr>
          <w:hyperlink w:anchor="_Toc230693776" w:history="1">
            <w:r w:rsidRPr="00603613">
              <w:rPr>
                <w:rStyle w:val="Hyperlink"/>
                <w:rFonts w:ascii="Aptos Display" w:hAnsi="Aptos Display" w:cs="Muna"/>
                <w:b w:val="0"/>
                <w:bCs w:val="0"/>
                <w:noProof/>
                <w:color w:val="2F5496" w:themeColor="accent1" w:themeShade="BF"/>
              </w:rPr>
              <w:t>The QA Test</w:t>
            </w:r>
            <w:r w:rsidRPr="00603613">
              <w:rPr>
                <w:rFonts w:ascii="Aptos Display" w:hAnsi="Aptos Display" w:cs="Muna"/>
                <w:b w:val="0"/>
                <w:bCs w:val="0"/>
                <w:noProof/>
                <w:webHidden/>
                <w:color w:val="2F5496" w:themeColor="accent1" w:themeShade="BF"/>
              </w:rPr>
              <w:tab/>
            </w:r>
            <w:r w:rsidRPr="00603613">
              <w:rPr>
                <w:rFonts w:ascii="Aptos Display" w:hAnsi="Aptos Display" w:cs="Muna"/>
                <w:b w:val="0"/>
                <w:bCs w:val="0"/>
                <w:noProof/>
                <w:webHidden/>
                <w:color w:val="2F5496" w:themeColor="accent1" w:themeShade="BF"/>
              </w:rPr>
              <w:fldChar w:fldCharType="begin"/>
            </w:r>
            <w:r w:rsidRPr="00603613">
              <w:rPr>
                <w:rFonts w:ascii="Aptos Display" w:hAnsi="Aptos Display" w:cs="Muna"/>
                <w:b w:val="0"/>
                <w:bCs w:val="0"/>
                <w:noProof/>
                <w:webHidden/>
                <w:color w:val="2F5496" w:themeColor="accent1" w:themeShade="BF"/>
              </w:rPr>
              <w:instrText xml:space="preserve"> PAGEREF _Toc230693776 \h </w:instrText>
            </w:r>
            <w:r w:rsidRPr="00603613">
              <w:rPr>
                <w:rFonts w:ascii="Aptos Display" w:hAnsi="Aptos Display" w:cs="Muna"/>
                <w:b w:val="0"/>
                <w:bCs w:val="0"/>
                <w:noProof/>
                <w:webHidden/>
                <w:color w:val="2F5496" w:themeColor="accent1" w:themeShade="BF"/>
              </w:rPr>
            </w:r>
            <w:r w:rsidRPr="00603613">
              <w:rPr>
                <w:rFonts w:ascii="Aptos Display" w:hAnsi="Aptos Display" w:cs="Muna"/>
                <w:b w:val="0"/>
                <w:bCs w:val="0"/>
                <w:noProof/>
                <w:webHidden/>
                <w:color w:val="2F5496" w:themeColor="accent1" w:themeShade="BF"/>
              </w:rPr>
              <w:fldChar w:fldCharType="separate"/>
            </w:r>
            <w:r w:rsidRPr="00603613">
              <w:rPr>
                <w:rFonts w:ascii="Aptos Display" w:hAnsi="Aptos Display" w:cs="Muna"/>
                <w:b w:val="0"/>
                <w:bCs w:val="0"/>
                <w:noProof/>
                <w:webHidden/>
                <w:color w:val="2F5496" w:themeColor="accent1" w:themeShade="BF"/>
              </w:rPr>
              <w:t>6</w:t>
            </w:r>
            <w:r w:rsidRPr="00603613">
              <w:rPr>
                <w:rFonts w:ascii="Aptos Display" w:hAnsi="Aptos Display" w:cs="Muna"/>
                <w:b w:val="0"/>
                <w:bCs w:val="0"/>
                <w:noProof/>
                <w:webHidden/>
                <w:color w:val="2F5496" w:themeColor="accent1" w:themeShade="BF"/>
              </w:rPr>
              <w:fldChar w:fldCharType="end"/>
            </w:r>
          </w:hyperlink>
        </w:p>
        <w:p w14:paraId="13831C15" w14:textId="7F88CC8C" w:rsidR="00603613" w:rsidRPr="00603613" w:rsidRDefault="00603613">
          <w:pPr>
            <w:pStyle w:val="TOC1"/>
            <w:tabs>
              <w:tab w:val="right" w:leader="dot" w:pos="9350"/>
            </w:tabs>
            <w:rPr>
              <w:rFonts w:ascii="Aptos Display" w:hAnsi="Aptos Display" w:cs="Muna"/>
              <w:b w:val="0"/>
              <w:bCs w:val="0"/>
              <w:i w:val="0"/>
              <w:iCs w:val="0"/>
              <w:noProof/>
              <w:color w:val="2F5496" w:themeColor="accent1" w:themeShade="BF"/>
            </w:rPr>
          </w:pPr>
          <w:hyperlink w:anchor="_Toc230693777" w:history="1">
            <w:r w:rsidRPr="00603613">
              <w:rPr>
                <w:rStyle w:val="Hyperlink"/>
                <w:rFonts w:ascii="Aptos Display" w:hAnsi="Aptos Display" w:cs="Muna"/>
                <w:b w:val="0"/>
                <w:bCs w:val="0"/>
                <w:i w:val="0"/>
                <w:iCs w:val="0"/>
                <w:noProof/>
                <w:color w:val="2F5496" w:themeColor="accent1" w:themeShade="BF"/>
              </w:rPr>
              <w:t>The North Star</w:t>
            </w:r>
            <w:r w:rsidRPr="00603613">
              <w:rPr>
                <w:rFonts w:ascii="Aptos Display" w:hAnsi="Aptos Display" w:cs="Muna"/>
                <w:b w:val="0"/>
                <w:bCs w:val="0"/>
                <w:i w:val="0"/>
                <w:iCs w:val="0"/>
                <w:noProof/>
                <w:webHidden/>
                <w:color w:val="2F5496" w:themeColor="accent1" w:themeShade="BF"/>
              </w:rPr>
              <w:tab/>
            </w:r>
            <w:r w:rsidRPr="00603613">
              <w:rPr>
                <w:rFonts w:ascii="Aptos Display" w:hAnsi="Aptos Display" w:cs="Muna"/>
                <w:b w:val="0"/>
                <w:bCs w:val="0"/>
                <w:i w:val="0"/>
                <w:iCs w:val="0"/>
                <w:noProof/>
                <w:webHidden/>
                <w:color w:val="2F5496" w:themeColor="accent1" w:themeShade="BF"/>
              </w:rPr>
              <w:fldChar w:fldCharType="begin"/>
            </w:r>
            <w:r w:rsidRPr="00603613">
              <w:rPr>
                <w:rFonts w:ascii="Aptos Display" w:hAnsi="Aptos Display" w:cs="Muna"/>
                <w:b w:val="0"/>
                <w:bCs w:val="0"/>
                <w:i w:val="0"/>
                <w:iCs w:val="0"/>
                <w:noProof/>
                <w:webHidden/>
                <w:color w:val="2F5496" w:themeColor="accent1" w:themeShade="BF"/>
              </w:rPr>
              <w:instrText xml:space="preserve"> PAGEREF _Toc230693777 \h </w:instrText>
            </w:r>
            <w:r w:rsidRPr="00603613">
              <w:rPr>
                <w:rFonts w:ascii="Aptos Display" w:hAnsi="Aptos Display" w:cs="Muna"/>
                <w:b w:val="0"/>
                <w:bCs w:val="0"/>
                <w:i w:val="0"/>
                <w:iCs w:val="0"/>
                <w:noProof/>
                <w:webHidden/>
                <w:color w:val="2F5496" w:themeColor="accent1" w:themeShade="BF"/>
              </w:rPr>
            </w:r>
            <w:r w:rsidRPr="00603613">
              <w:rPr>
                <w:rFonts w:ascii="Aptos Display" w:hAnsi="Aptos Display" w:cs="Muna"/>
                <w:b w:val="0"/>
                <w:bCs w:val="0"/>
                <w:i w:val="0"/>
                <w:iCs w:val="0"/>
                <w:noProof/>
                <w:webHidden/>
                <w:color w:val="2F5496" w:themeColor="accent1" w:themeShade="BF"/>
              </w:rPr>
              <w:fldChar w:fldCharType="separate"/>
            </w:r>
            <w:r w:rsidRPr="00603613">
              <w:rPr>
                <w:rFonts w:ascii="Aptos Display" w:hAnsi="Aptos Display" w:cs="Muna"/>
                <w:b w:val="0"/>
                <w:bCs w:val="0"/>
                <w:i w:val="0"/>
                <w:iCs w:val="0"/>
                <w:noProof/>
                <w:webHidden/>
                <w:color w:val="2F5496" w:themeColor="accent1" w:themeShade="BF"/>
              </w:rPr>
              <w:t>7</w:t>
            </w:r>
            <w:r w:rsidRPr="00603613">
              <w:rPr>
                <w:rFonts w:ascii="Aptos Display" w:hAnsi="Aptos Display" w:cs="Muna"/>
                <w:b w:val="0"/>
                <w:bCs w:val="0"/>
                <w:i w:val="0"/>
                <w:iCs w:val="0"/>
                <w:noProof/>
                <w:webHidden/>
                <w:color w:val="2F5496" w:themeColor="accent1" w:themeShade="BF"/>
              </w:rPr>
              <w:fldChar w:fldCharType="end"/>
            </w:r>
          </w:hyperlink>
        </w:p>
        <w:p w14:paraId="1A224C8C" w14:textId="3E1C157D" w:rsidR="00603613" w:rsidRPr="00603613" w:rsidRDefault="00603613">
          <w:pPr>
            <w:rPr>
              <w:rFonts w:ascii="Aptos Display" w:hAnsi="Aptos Display" w:cs="Muna"/>
            </w:rPr>
          </w:pPr>
          <w:r w:rsidRPr="00603613">
            <w:rPr>
              <w:rFonts w:ascii="Aptos Display" w:hAnsi="Aptos Display" w:cs="Muna"/>
              <w:noProof/>
            </w:rPr>
            <w:fldChar w:fldCharType="end"/>
          </w:r>
        </w:p>
      </w:sdtContent>
    </w:sdt>
    <w:p w14:paraId="65B20A1D" w14:textId="77777777" w:rsidR="00603613" w:rsidRPr="00603613" w:rsidRDefault="00603613">
      <w:pPr>
        <w:rPr>
          <w:rFonts w:ascii="Aptos Display" w:hAnsi="Aptos Display" w:cs="Muna"/>
          <w:color w:val="1A1A1A"/>
          <w:sz w:val="30"/>
          <w:szCs w:val="30"/>
        </w:rPr>
      </w:pPr>
      <w:r w:rsidRPr="00603613">
        <w:rPr>
          <w:rFonts w:ascii="Aptos Display" w:hAnsi="Aptos Display" w:cs="Muna"/>
          <w:color w:val="1A1A1A"/>
        </w:rPr>
        <w:br w:type="page"/>
      </w:r>
    </w:p>
    <w:p w14:paraId="17BE23C1" w14:textId="477B7130" w:rsidR="00B4409C" w:rsidRPr="00603613" w:rsidRDefault="00105A08">
      <w:pPr>
        <w:pStyle w:val="Heading1"/>
        <w:rPr>
          <w:color w:val="F5A721"/>
        </w:rPr>
      </w:pPr>
      <w:bookmarkStart w:id="1" w:name="_Toc230693766"/>
      <w:r w:rsidRPr="00603613">
        <w:rPr>
          <w:color w:val="F5A721"/>
        </w:rPr>
        <w:lastRenderedPageBreak/>
        <w:t>Value Proposition</w:t>
      </w:r>
      <w:bookmarkEnd w:id="1"/>
    </w:p>
    <w:p w14:paraId="746E5DB4" w14:textId="77777777" w:rsidR="00B4409C" w:rsidRPr="00603613" w:rsidRDefault="00105A08">
      <w:pPr>
        <w:pStyle w:val="Heading2"/>
        <w:rPr>
          <w:color w:val="2F5496" w:themeColor="accent1" w:themeShade="BF"/>
        </w:rPr>
      </w:pPr>
      <w:bookmarkStart w:id="2" w:name="_Toc230693767"/>
      <w:r w:rsidRPr="00603613">
        <w:rPr>
          <w:color w:val="2F5496" w:themeColor="accent1" w:themeShade="BF"/>
        </w:rPr>
        <w:t>The Problem</w:t>
      </w:r>
      <w:bookmarkEnd w:id="2"/>
    </w:p>
    <w:p w14:paraId="490DC43E" w14:textId="77777777" w:rsidR="00B4409C" w:rsidRDefault="00105A08">
      <w:pPr>
        <w:spacing w:before="80" w:after="80"/>
      </w:pPr>
      <w:r>
        <w:rPr>
          <w:color w:val="1A1A1A"/>
        </w:rPr>
        <w:t xml:space="preserve">MBB candidates spend hundreds of hours on case prep. </w:t>
      </w:r>
      <w:proofErr w:type="gramStart"/>
      <w:r>
        <w:rPr>
          <w:color w:val="1A1A1A"/>
        </w:rPr>
        <w:t>The majority of</w:t>
      </w:r>
      <w:proofErr w:type="gramEnd"/>
      <w:r>
        <w:rPr>
          <w:color w:val="1A1A1A"/>
        </w:rPr>
        <w:t xml:space="preserve"> that time goes to frameworks, communication, and full-length cases. But when candidates receive feedback after first-round rejections, the most common note is not about structure — it is </w:t>
      </w:r>
      <w:r>
        <w:rPr>
          <w:color w:val="1A1A1A"/>
        </w:rPr>
        <w:t>about quantitative confidence. Specifically:</w:t>
      </w:r>
    </w:p>
    <w:p w14:paraId="302E501F" w14:textId="77777777" w:rsidR="00B4409C" w:rsidRDefault="00B4409C">
      <w:pPr>
        <w:spacing w:before="60" w:after="60"/>
      </w:pPr>
    </w:p>
    <w:p w14:paraId="7BC487AE" w14:textId="77777777" w:rsidR="00B4409C" w:rsidRDefault="00105A08">
      <w:pPr>
        <w:spacing w:before="60" w:after="60"/>
        <w:ind w:left="360" w:hanging="280"/>
      </w:pPr>
      <w:r>
        <w:rPr>
          <w:b/>
          <w:bCs/>
          <w:color w:val="F5A623"/>
        </w:rPr>
        <w:t xml:space="preserve">—  </w:t>
      </w:r>
      <w:r>
        <w:rPr>
          <w:color w:val="1A1A1A"/>
        </w:rPr>
        <w:t>Freezing when numbers get messy or ambiguous</w:t>
      </w:r>
    </w:p>
    <w:p w14:paraId="3D9616EC" w14:textId="77777777" w:rsidR="00B4409C" w:rsidRDefault="00105A08">
      <w:pPr>
        <w:spacing w:before="60" w:after="60"/>
        <w:ind w:left="360" w:hanging="280"/>
      </w:pPr>
      <w:r>
        <w:rPr>
          <w:b/>
          <w:bCs/>
          <w:color w:val="F5A623"/>
        </w:rPr>
        <w:t xml:space="preserve">—  </w:t>
      </w:r>
      <w:r>
        <w:rPr>
          <w:color w:val="1A1A1A"/>
        </w:rPr>
        <w:t>Slow setup — spending too long deciding which formula to use</w:t>
      </w:r>
    </w:p>
    <w:p w14:paraId="41FA2730" w14:textId="77777777" w:rsidR="00B4409C" w:rsidRDefault="00105A08">
      <w:pPr>
        <w:spacing w:before="60" w:after="60"/>
        <w:ind w:left="360" w:hanging="280"/>
      </w:pPr>
      <w:r>
        <w:rPr>
          <w:b/>
          <w:bCs/>
          <w:color w:val="F5A623"/>
        </w:rPr>
        <w:t xml:space="preserve">—  </w:t>
      </w:r>
      <w:r>
        <w:rPr>
          <w:color w:val="1A1A1A"/>
        </w:rPr>
        <w:t>Arithmetic errors under pressure that unravel an otherwise strong case</w:t>
      </w:r>
    </w:p>
    <w:p w14:paraId="34BE32E8" w14:textId="77777777" w:rsidR="00B4409C" w:rsidRDefault="00105A08">
      <w:pPr>
        <w:spacing w:before="60" w:after="60"/>
        <w:ind w:left="360" w:hanging="280"/>
      </w:pPr>
      <w:r>
        <w:rPr>
          <w:b/>
          <w:bCs/>
          <w:color w:val="F5A623"/>
        </w:rPr>
        <w:t xml:space="preserve">—  </w:t>
      </w:r>
      <w:r>
        <w:rPr>
          <w:color w:val="1A1A1A"/>
        </w:rPr>
        <w:t>Lack of intuition for</w:t>
      </w:r>
      <w:r>
        <w:rPr>
          <w:color w:val="1A1A1A"/>
        </w:rPr>
        <w:t xml:space="preserve"> whether an answer is directionally right</w:t>
      </w:r>
    </w:p>
    <w:p w14:paraId="7FB3B948" w14:textId="77777777" w:rsidR="00B4409C" w:rsidRDefault="00B4409C">
      <w:pPr>
        <w:spacing w:before="60" w:after="60"/>
      </w:pPr>
    </w:p>
    <w:p w14:paraId="2CD7F88B" w14:textId="77777777" w:rsidR="00B4409C" w:rsidRDefault="00105A08">
      <w:pPr>
        <w:spacing w:before="80" w:after="80"/>
      </w:pPr>
      <w:r>
        <w:rPr>
          <w:color w:val="1A1A1A"/>
        </w:rPr>
        <w:t xml:space="preserve">No existing prep tool targets this problem directly. Casebooks are </w:t>
      </w:r>
      <w:proofErr w:type="gramStart"/>
      <w:r>
        <w:rPr>
          <w:color w:val="1A1A1A"/>
        </w:rPr>
        <w:t>long-form</w:t>
      </w:r>
      <w:proofErr w:type="gramEnd"/>
      <w:r>
        <w:rPr>
          <w:color w:val="1A1A1A"/>
        </w:rPr>
        <w:t xml:space="preserve">. Case coaches focus on communication. AI case tools simulate full interviews. Nobody is doing targeted, repetitive, timed quant reps in </w:t>
      </w:r>
      <w:r>
        <w:rPr>
          <w:color w:val="1A1A1A"/>
        </w:rPr>
        <w:t>a business context.</w:t>
      </w:r>
    </w:p>
    <w:p w14:paraId="7466A9DC" w14:textId="77777777" w:rsidR="00B4409C" w:rsidRDefault="00B4409C">
      <w:pPr>
        <w:spacing w:before="60" w:after="60"/>
      </w:pPr>
    </w:p>
    <w:p w14:paraId="218F540F" w14:textId="77777777" w:rsidR="00B4409C" w:rsidRPr="00603613" w:rsidRDefault="00105A08">
      <w:pPr>
        <w:pStyle w:val="Heading2"/>
        <w:rPr>
          <w:color w:val="2F5496" w:themeColor="accent1" w:themeShade="BF"/>
        </w:rPr>
      </w:pPr>
      <w:bookmarkStart w:id="3" w:name="_Toc230693768"/>
      <w:r w:rsidRPr="00603613">
        <w:rPr>
          <w:color w:val="2F5496" w:themeColor="accent1" w:themeShade="BF"/>
        </w:rPr>
        <w:t>The Solution</w:t>
      </w:r>
      <w:bookmarkEnd w:id="3"/>
    </w:p>
    <w:p w14:paraId="12989619" w14:textId="77777777" w:rsidR="00B4409C" w:rsidRDefault="00105A08">
      <w:pPr>
        <w:spacing w:before="80" w:after="80"/>
      </w:pPr>
      <w:r>
        <w:rPr>
          <w:color w:val="1A1A1A"/>
        </w:rPr>
        <w:t>Quacked delivers short, addictive, MBB-authentic math drills — configurable by firm, archetype, and difficulty — that build the one thing no casebook can: automaticity.</w:t>
      </w:r>
    </w:p>
    <w:p w14:paraId="02C2FDF9" w14:textId="77777777" w:rsidR="00B4409C" w:rsidRDefault="00B440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09C" w14:paraId="4D6A0A95" w14:textId="77777777">
        <w:tblPrEx>
          <w:tblCellMar>
            <w:top w:w="0" w:type="dxa"/>
            <w:bottom w:w="0" w:type="dxa"/>
          </w:tblCellMar>
        </w:tblPrEx>
        <w:tc>
          <w:tcPr>
            <w:tcW w:w="0" w:type="auto"/>
            <w:tcBorders>
              <w:top w:val="single" w:sz="4" w:space="0" w:color="2C5F8A"/>
              <w:left w:val="thick" w:sz="12" w:space="0" w:color="2C5F8A"/>
              <w:bottom w:val="single" w:sz="1" w:space="0" w:color="DDDDDD"/>
              <w:right w:val="single" w:sz="1" w:space="0" w:color="DDDDDD"/>
            </w:tcBorders>
            <w:shd w:val="clear" w:color="auto" w:fill="EEF4FB"/>
            <w:tcMar>
              <w:top w:w="120" w:type="dxa"/>
              <w:left w:w="200" w:type="dxa"/>
              <w:bottom w:w="120" w:type="dxa"/>
              <w:right w:w="200" w:type="dxa"/>
            </w:tcMar>
          </w:tcPr>
          <w:p w14:paraId="0D95F87A" w14:textId="77777777" w:rsidR="00B4409C" w:rsidRDefault="00105A08">
            <w:r>
              <w:rPr>
                <w:i/>
                <w:iCs/>
                <w:color w:val="1A1A1A"/>
              </w:rPr>
              <w:t>Automaticity: the ability to execute a skill without</w:t>
            </w:r>
            <w:r>
              <w:rPr>
                <w:i/>
                <w:iCs/>
                <w:color w:val="1A1A1A"/>
              </w:rPr>
              <w:t xml:space="preserve"> conscious effort. It is what separates a candidate who 'knows how to do profitability cases' from one who sets up the framework in 15 seconds and moves straight to insight.</w:t>
            </w:r>
          </w:p>
        </w:tc>
      </w:tr>
    </w:tbl>
    <w:p w14:paraId="7824D1B0" w14:textId="77777777" w:rsidR="00B4409C" w:rsidRDefault="00B4409C">
      <w:pPr>
        <w:spacing w:before="60" w:after="60"/>
      </w:pPr>
    </w:p>
    <w:p w14:paraId="378D4BCB" w14:textId="77777777" w:rsidR="00B4409C" w:rsidRPr="00603613" w:rsidRDefault="00105A08">
      <w:pPr>
        <w:pStyle w:val="Heading2"/>
        <w:rPr>
          <w:color w:val="2F5496" w:themeColor="accent1" w:themeShade="BF"/>
        </w:rPr>
      </w:pPr>
      <w:bookmarkStart w:id="4" w:name="_Toc230693769"/>
      <w:r w:rsidRPr="00603613">
        <w:rPr>
          <w:color w:val="2F5496" w:themeColor="accent1" w:themeShade="BF"/>
        </w:rPr>
        <w:t>The Outcome</w:t>
      </w:r>
      <w:bookmarkEnd w:id="4"/>
    </w:p>
    <w:p w14:paraId="42A17227" w14:textId="77777777" w:rsidR="00B4409C" w:rsidRDefault="00105A08">
      <w:pPr>
        <w:spacing w:before="80" w:after="80"/>
      </w:pPr>
      <w:r>
        <w:rPr>
          <w:color w:val="1A1A1A"/>
        </w:rPr>
        <w:t>A candidate who drills 20 minutes a day on Quacked for 3 weeks will:</w:t>
      </w:r>
    </w:p>
    <w:p w14:paraId="46A51FFA" w14:textId="77777777" w:rsidR="00B4409C" w:rsidRDefault="00B4409C">
      <w:pPr>
        <w:spacing w:before="60" w:after="60"/>
      </w:pPr>
    </w:p>
    <w:p w14:paraId="47C8A38B" w14:textId="77777777" w:rsidR="00B4409C" w:rsidRDefault="00105A08">
      <w:pPr>
        <w:spacing w:before="60" w:after="60"/>
        <w:ind w:left="360" w:hanging="280"/>
      </w:pPr>
      <w:proofErr w:type="gramStart"/>
      <w:r>
        <w:rPr>
          <w:b/>
          <w:bCs/>
          <w:color w:val="1D9E75"/>
        </w:rPr>
        <w:t>✓</w:t>
      </w:r>
      <w:r>
        <w:rPr>
          <w:b/>
          <w:bCs/>
          <w:color w:val="1D9E75"/>
        </w:rPr>
        <w:t xml:space="preserve">  </w:t>
      </w:r>
      <w:r>
        <w:rPr>
          <w:color w:val="1A1A1A"/>
        </w:rPr>
        <w:t>Set</w:t>
      </w:r>
      <w:proofErr w:type="gramEnd"/>
      <w:r>
        <w:rPr>
          <w:color w:val="1A1A1A"/>
        </w:rPr>
        <w:t xml:space="preserve"> up MBB quant problems faster and more consistently</w:t>
      </w:r>
    </w:p>
    <w:p w14:paraId="7736F0A5" w14:textId="77777777" w:rsidR="00B4409C" w:rsidRDefault="00105A08">
      <w:pPr>
        <w:spacing w:before="60" w:after="60"/>
        <w:ind w:left="360" w:hanging="280"/>
      </w:pPr>
      <w:proofErr w:type="gramStart"/>
      <w:r>
        <w:rPr>
          <w:b/>
          <w:bCs/>
          <w:color w:val="1D9E75"/>
        </w:rPr>
        <w:t>✓</w:t>
      </w:r>
      <w:r>
        <w:rPr>
          <w:b/>
          <w:bCs/>
          <w:color w:val="1D9E75"/>
        </w:rPr>
        <w:t xml:space="preserve">  </w:t>
      </w:r>
      <w:r>
        <w:rPr>
          <w:color w:val="1A1A1A"/>
        </w:rPr>
        <w:t>Stop</w:t>
      </w:r>
      <w:proofErr w:type="gramEnd"/>
      <w:r>
        <w:rPr>
          <w:color w:val="1A1A1A"/>
        </w:rPr>
        <w:t xml:space="preserve"> second-guessing their math approach mid-case</w:t>
      </w:r>
    </w:p>
    <w:p w14:paraId="11BAF264" w14:textId="77777777" w:rsidR="00B4409C" w:rsidRDefault="00105A08">
      <w:pPr>
        <w:spacing w:before="60" w:after="60"/>
        <w:ind w:left="360" w:hanging="280"/>
      </w:pPr>
      <w:proofErr w:type="gramStart"/>
      <w:r>
        <w:rPr>
          <w:b/>
          <w:bCs/>
          <w:color w:val="1D9E75"/>
        </w:rPr>
        <w:t>✓</w:t>
      </w:r>
      <w:r>
        <w:rPr>
          <w:b/>
          <w:bCs/>
          <w:color w:val="1D9E75"/>
        </w:rPr>
        <w:t xml:space="preserve">  </w:t>
      </w:r>
      <w:r>
        <w:rPr>
          <w:color w:val="1A1A1A"/>
        </w:rPr>
        <w:t>Build</w:t>
      </w:r>
      <w:proofErr w:type="gramEnd"/>
      <w:r>
        <w:rPr>
          <w:color w:val="1A1A1A"/>
        </w:rPr>
        <w:t xml:space="preserve"> firm-specific intuition for realistic number ranges</w:t>
      </w:r>
    </w:p>
    <w:p w14:paraId="4BF190F6" w14:textId="77777777" w:rsidR="00B4409C" w:rsidRDefault="00105A08">
      <w:pPr>
        <w:spacing w:before="60" w:after="60"/>
        <w:ind w:left="360" w:hanging="280"/>
      </w:pPr>
      <w:proofErr w:type="gramStart"/>
      <w:r>
        <w:rPr>
          <w:b/>
          <w:bCs/>
          <w:color w:val="1D9E75"/>
        </w:rPr>
        <w:t>✓</w:t>
      </w:r>
      <w:r>
        <w:rPr>
          <w:b/>
          <w:bCs/>
          <w:color w:val="1D9E75"/>
        </w:rPr>
        <w:t xml:space="preserve">  </w:t>
      </w:r>
      <w:r>
        <w:rPr>
          <w:color w:val="1A1A1A"/>
        </w:rPr>
        <w:t>Arrive</w:t>
      </w:r>
      <w:proofErr w:type="gramEnd"/>
      <w:r>
        <w:rPr>
          <w:color w:val="1A1A1A"/>
        </w:rPr>
        <w:t xml:space="preserve"> at i</w:t>
      </w:r>
      <w:r>
        <w:rPr>
          <w:color w:val="1A1A1A"/>
        </w:rPr>
        <w:t>nterviews with genuine confidence in the quant, not just familiarity</w:t>
      </w:r>
    </w:p>
    <w:p w14:paraId="0D5314C6" w14:textId="77777777" w:rsidR="00B4409C" w:rsidRDefault="00B4409C">
      <w:pPr>
        <w:pBdr>
          <w:bottom w:val="single" w:sz="4" w:space="1" w:color="EEEEEE"/>
        </w:pBdr>
        <w:spacing w:before="200" w:after="200"/>
      </w:pPr>
    </w:p>
    <w:p w14:paraId="619C627E" w14:textId="77777777" w:rsidR="00603613" w:rsidRDefault="00603613">
      <w:pPr>
        <w:rPr>
          <w:b/>
          <w:bCs/>
          <w:color w:val="1A1A1A"/>
          <w:sz w:val="30"/>
          <w:szCs w:val="30"/>
        </w:rPr>
      </w:pPr>
      <w:r>
        <w:rPr>
          <w:color w:val="1A1A1A"/>
        </w:rPr>
        <w:br w:type="page"/>
      </w:r>
    </w:p>
    <w:p w14:paraId="47509685" w14:textId="3542E01C" w:rsidR="00B4409C" w:rsidRPr="00603613" w:rsidRDefault="00105A08">
      <w:pPr>
        <w:pStyle w:val="Heading1"/>
        <w:rPr>
          <w:color w:val="F5A721"/>
        </w:rPr>
      </w:pPr>
      <w:bookmarkStart w:id="5" w:name="_Toc230693770"/>
      <w:r w:rsidRPr="00603613">
        <w:rPr>
          <w:color w:val="F5A721"/>
        </w:rPr>
        <w:lastRenderedPageBreak/>
        <w:t>Core Product Principles</w:t>
      </w:r>
      <w:bookmarkEnd w:id="5"/>
    </w:p>
    <w:p w14:paraId="79AB34B2" w14:textId="77777777" w:rsidR="00B4409C" w:rsidRDefault="00105A08">
      <w:pPr>
        <w:spacing w:before="80" w:after="80"/>
      </w:pPr>
      <w:r>
        <w:rPr>
          <w:color w:val="1A1A1A"/>
        </w:rPr>
        <w:t>These are the five things Quacked never compromises on. Every build decision, every prompt to Lovable, every archetype we add gets measured against these.</w:t>
      </w:r>
    </w:p>
    <w:p w14:paraId="38117C56" w14:textId="77777777" w:rsidR="00B4409C" w:rsidRDefault="00B440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09C" w14:paraId="3DDAB30A" w14:textId="77777777">
        <w:tblPrEx>
          <w:tblCellMar>
            <w:top w:w="0" w:type="dxa"/>
            <w:bottom w:w="0" w:type="dxa"/>
          </w:tblCellMar>
        </w:tblPrEx>
        <w:tc>
          <w:tcPr>
            <w:tcW w:w="0" w:type="auto"/>
            <w:tcBorders>
              <w:top w:val="single" w:sz="4" w:space="0" w:color="F5A623"/>
              <w:left w:val="single" w:sz="1" w:space="0" w:color="DDDDDD"/>
              <w:bottom w:val="single" w:sz="1" w:space="0" w:color="DDDDDD"/>
              <w:right w:val="single" w:sz="1" w:space="0" w:color="DDDDDD"/>
            </w:tcBorders>
            <w:shd w:val="clear" w:color="auto" w:fill="FAFAFA"/>
            <w:tcMar>
              <w:top w:w="160" w:type="dxa"/>
              <w:left w:w="200" w:type="dxa"/>
              <w:bottom w:w="160" w:type="dxa"/>
              <w:right w:w="200" w:type="dxa"/>
            </w:tcMar>
          </w:tcPr>
          <w:p w14:paraId="11DBC9D5" w14:textId="77777777" w:rsidR="00B4409C" w:rsidRDefault="00105A08">
            <w:pPr>
              <w:spacing w:after="60"/>
            </w:pPr>
            <w:r>
              <w:rPr>
                <w:b/>
                <w:bCs/>
                <w:color w:val="F5A623"/>
                <w:sz w:val="18"/>
                <w:szCs w:val="18"/>
              </w:rPr>
              <w:t>P</w:t>
            </w:r>
            <w:proofErr w:type="gramStart"/>
            <w:r>
              <w:rPr>
                <w:b/>
                <w:bCs/>
                <w:color w:val="F5A623"/>
                <w:sz w:val="18"/>
                <w:szCs w:val="18"/>
              </w:rPr>
              <w:t xml:space="preserve">1  </w:t>
            </w:r>
            <w:r>
              <w:rPr>
                <w:b/>
                <w:bCs/>
                <w:color w:val="1A1A1A"/>
                <w:sz w:val="20"/>
                <w:szCs w:val="20"/>
              </w:rPr>
              <w:t>THE</w:t>
            </w:r>
            <w:proofErr w:type="gramEnd"/>
            <w:r>
              <w:rPr>
                <w:b/>
                <w:bCs/>
                <w:color w:val="1A1A1A"/>
                <w:sz w:val="20"/>
                <w:szCs w:val="20"/>
              </w:rPr>
              <w:t xml:space="preserve"> MATH IS ALWAYS RIGHT</w:t>
            </w:r>
          </w:p>
          <w:p w14:paraId="37DABB02" w14:textId="77777777" w:rsidR="00B4409C" w:rsidRDefault="00105A08">
            <w:pPr>
              <w:spacing w:before="60" w:after="80"/>
            </w:pPr>
            <w:r>
              <w:rPr>
                <w:color w:val="333333"/>
                <w:sz w:val="20"/>
                <w:szCs w:val="20"/>
              </w:rPr>
              <w:t>The deterministic calculator owns every number. The AI wrapper owns every word. These two layers never cross. A wrong answer destroys user trust permanently — one bad drill can end a prep streak and a user relationship.</w:t>
            </w:r>
          </w:p>
          <w:p w14:paraId="5D451244" w14:textId="77777777" w:rsidR="00B4409C" w:rsidRDefault="00105A08">
            <w:pPr>
              <w:spacing w:before="60"/>
            </w:pPr>
            <w:r>
              <w:rPr>
                <w:b/>
                <w:bCs/>
                <w:color w:val="C0392B"/>
                <w:sz w:val="20"/>
                <w:szCs w:val="20"/>
              </w:rPr>
              <w:t>Guardra</w:t>
            </w:r>
            <w:r>
              <w:rPr>
                <w:b/>
                <w:bCs/>
                <w:color w:val="C0392B"/>
                <w:sz w:val="20"/>
                <w:szCs w:val="20"/>
              </w:rPr>
              <w:t xml:space="preserve">il: </w:t>
            </w:r>
            <w:r>
              <w:rPr>
                <w:i/>
                <w:iCs/>
                <w:color w:val="C0392B"/>
                <w:sz w:val="20"/>
                <w:szCs w:val="20"/>
              </w:rPr>
              <w:t xml:space="preserve">The AI cannot generate, modify, or override any calculated value. </w:t>
            </w:r>
            <w:proofErr w:type="spellStart"/>
            <w:r>
              <w:rPr>
                <w:i/>
                <w:iCs/>
                <w:color w:val="C0392B"/>
                <w:sz w:val="20"/>
                <w:szCs w:val="20"/>
              </w:rPr>
              <w:t>final_answer</w:t>
            </w:r>
            <w:proofErr w:type="spellEnd"/>
            <w:r>
              <w:rPr>
                <w:i/>
                <w:iCs/>
                <w:color w:val="C0392B"/>
                <w:sz w:val="20"/>
                <w:szCs w:val="20"/>
              </w:rPr>
              <w:t xml:space="preserve"> and </w:t>
            </w:r>
            <w:proofErr w:type="spellStart"/>
            <w:r>
              <w:rPr>
                <w:i/>
                <w:iCs/>
                <w:color w:val="C0392B"/>
                <w:sz w:val="20"/>
                <w:szCs w:val="20"/>
              </w:rPr>
              <w:t>worked_solution</w:t>
            </w:r>
            <w:proofErr w:type="spellEnd"/>
            <w:r>
              <w:rPr>
                <w:i/>
                <w:iCs/>
                <w:color w:val="C0392B"/>
                <w:sz w:val="20"/>
                <w:szCs w:val="20"/>
              </w:rPr>
              <w:t xml:space="preserve"> </w:t>
            </w:r>
            <w:proofErr w:type="gramStart"/>
            <w:r>
              <w:rPr>
                <w:i/>
                <w:iCs/>
                <w:color w:val="C0392B"/>
                <w:sz w:val="20"/>
                <w:szCs w:val="20"/>
              </w:rPr>
              <w:t>are</w:t>
            </w:r>
            <w:proofErr w:type="gramEnd"/>
            <w:r>
              <w:rPr>
                <w:i/>
                <w:iCs/>
                <w:color w:val="C0392B"/>
                <w:sz w:val="20"/>
                <w:szCs w:val="20"/>
              </w:rPr>
              <w:t xml:space="preserve"> always set by the calculator, never by the AI.</w:t>
            </w:r>
          </w:p>
        </w:tc>
      </w:tr>
    </w:tbl>
    <w:p w14:paraId="0A135589" w14:textId="77777777" w:rsidR="00B4409C" w:rsidRDefault="00B440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09C" w14:paraId="01DBEC9D" w14:textId="77777777">
        <w:tblPrEx>
          <w:tblCellMar>
            <w:top w:w="0" w:type="dxa"/>
            <w:bottom w:w="0" w:type="dxa"/>
          </w:tblCellMar>
        </w:tblPrEx>
        <w:tc>
          <w:tcPr>
            <w:tcW w:w="0" w:type="auto"/>
            <w:tcBorders>
              <w:top w:val="single" w:sz="4" w:space="0" w:color="F5A623"/>
              <w:left w:val="single" w:sz="1" w:space="0" w:color="DDDDDD"/>
              <w:bottom w:val="single" w:sz="1" w:space="0" w:color="DDDDDD"/>
              <w:right w:val="single" w:sz="1" w:space="0" w:color="DDDDDD"/>
            </w:tcBorders>
            <w:shd w:val="clear" w:color="auto" w:fill="FAFAFA"/>
            <w:tcMar>
              <w:top w:w="160" w:type="dxa"/>
              <w:left w:w="200" w:type="dxa"/>
              <w:bottom w:w="160" w:type="dxa"/>
              <w:right w:w="200" w:type="dxa"/>
            </w:tcMar>
          </w:tcPr>
          <w:p w14:paraId="22C52683" w14:textId="77777777" w:rsidR="00B4409C" w:rsidRDefault="00105A08">
            <w:pPr>
              <w:spacing w:after="60"/>
            </w:pPr>
            <w:r>
              <w:rPr>
                <w:b/>
                <w:bCs/>
                <w:color w:val="F5A623"/>
                <w:sz w:val="18"/>
                <w:szCs w:val="18"/>
              </w:rPr>
              <w:t>P</w:t>
            </w:r>
            <w:proofErr w:type="gramStart"/>
            <w:r>
              <w:rPr>
                <w:b/>
                <w:bCs/>
                <w:color w:val="F5A623"/>
                <w:sz w:val="18"/>
                <w:szCs w:val="18"/>
              </w:rPr>
              <w:t xml:space="preserve">2  </w:t>
            </w:r>
            <w:r>
              <w:rPr>
                <w:b/>
                <w:bCs/>
                <w:color w:val="1A1A1A"/>
                <w:sz w:val="20"/>
                <w:szCs w:val="20"/>
              </w:rPr>
              <w:t>BUSINESS</w:t>
            </w:r>
            <w:proofErr w:type="gramEnd"/>
            <w:r>
              <w:rPr>
                <w:b/>
                <w:bCs/>
                <w:color w:val="1A1A1A"/>
                <w:sz w:val="20"/>
                <w:szCs w:val="20"/>
              </w:rPr>
              <w:t xml:space="preserve"> CONTEXT IS NOT DECORATION</w:t>
            </w:r>
          </w:p>
          <w:p w14:paraId="00633CD8" w14:textId="77777777" w:rsidR="00B4409C" w:rsidRDefault="00105A08">
            <w:pPr>
              <w:spacing w:before="60" w:after="80"/>
            </w:pPr>
            <w:r>
              <w:rPr>
                <w:color w:val="333333"/>
                <w:sz w:val="20"/>
                <w:szCs w:val="20"/>
              </w:rPr>
              <w:t xml:space="preserve">Every drill is set inside a real business scenario. Not 'calculate X' — but 'your client is a European airline evaluating a fare increase on its Frankfurt-Heathrow route.' The context is what trains the instinct, not just the arithmetic. Strip the context </w:t>
            </w:r>
            <w:r>
              <w:rPr>
                <w:color w:val="333333"/>
                <w:sz w:val="20"/>
                <w:szCs w:val="20"/>
              </w:rPr>
              <w:t>and you have a math worksheet.</w:t>
            </w:r>
          </w:p>
          <w:p w14:paraId="7A21E85B" w14:textId="77777777" w:rsidR="00B4409C" w:rsidRDefault="00105A08">
            <w:pPr>
              <w:spacing w:before="60"/>
            </w:pPr>
            <w:r>
              <w:rPr>
                <w:b/>
                <w:bCs/>
                <w:color w:val="C0392B"/>
                <w:sz w:val="20"/>
                <w:szCs w:val="20"/>
              </w:rPr>
              <w:t xml:space="preserve">Guardrail: </w:t>
            </w:r>
            <w:r>
              <w:rPr>
                <w:i/>
                <w:iCs/>
                <w:color w:val="C0392B"/>
                <w:sz w:val="20"/>
                <w:szCs w:val="20"/>
              </w:rPr>
              <w:t>Every generated case must pass a realism check. If the scenario could not plausibly appear in an MBB first-round, it does not ship.</w:t>
            </w:r>
          </w:p>
        </w:tc>
      </w:tr>
    </w:tbl>
    <w:p w14:paraId="6D110724" w14:textId="77777777" w:rsidR="00B4409C" w:rsidRDefault="00B440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09C" w14:paraId="446E6EE3" w14:textId="77777777">
        <w:tblPrEx>
          <w:tblCellMar>
            <w:top w:w="0" w:type="dxa"/>
            <w:bottom w:w="0" w:type="dxa"/>
          </w:tblCellMar>
        </w:tblPrEx>
        <w:tc>
          <w:tcPr>
            <w:tcW w:w="0" w:type="auto"/>
            <w:tcBorders>
              <w:top w:val="single" w:sz="4" w:space="0" w:color="F5A623"/>
              <w:left w:val="single" w:sz="1" w:space="0" w:color="DDDDDD"/>
              <w:bottom w:val="single" w:sz="1" w:space="0" w:color="DDDDDD"/>
              <w:right w:val="single" w:sz="1" w:space="0" w:color="DDDDDD"/>
            </w:tcBorders>
            <w:shd w:val="clear" w:color="auto" w:fill="FAFAFA"/>
            <w:tcMar>
              <w:top w:w="160" w:type="dxa"/>
              <w:left w:w="200" w:type="dxa"/>
              <w:bottom w:w="160" w:type="dxa"/>
              <w:right w:w="200" w:type="dxa"/>
            </w:tcMar>
          </w:tcPr>
          <w:p w14:paraId="414BF48E" w14:textId="77777777" w:rsidR="00B4409C" w:rsidRDefault="00105A08">
            <w:pPr>
              <w:spacing w:after="60"/>
            </w:pPr>
            <w:r>
              <w:rPr>
                <w:b/>
                <w:bCs/>
                <w:color w:val="F5A623"/>
                <w:sz w:val="18"/>
                <w:szCs w:val="18"/>
              </w:rPr>
              <w:t>P</w:t>
            </w:r>
            <w:proofErr w:type="gramStart"/>
            <w:r>
              <w:rPr>
                <w:b/>
                <w:bCs/>
                <w:color w:val="F5A623"/>
                <w:sz w:val="18"/>
                <w:szCs w:val="18"/>
              </w:rPr>
              <w:t xml:space="preserve">3  </w:t>
            </w:r>
            <w:r>
              <w:rPr>
                <w:b/>
                <w:bCs/>
                <w:color w:val="1A1A1A"/>
                <w:sz w:val="20"/>
                <w:szCs w:val="20"/>
              </w:rPr>
              <w:t>REPETITION</w:t>
            </w:r>
            <w:proofErr w:type="gramEnd"/>
            <w:r>
              <w:rPr>
                <w:b/>
                <w:bCs/>
                <w:color w:val="1A1A1A"/>
                <w:sz w:val="20"/>
                <w:szCs w:val="20"/>
              </w:rPr>
              <w:t xml:space="preserve"> OVER COMPREHENSIVENESS</w:t>
            </w:r>
          </w:p>
          <w:p w14:paraId="19F1BB89" w14:textId="77777777" w:rsidR="00B4409C" w:rsidRDefault="00105A08">
            <w:pPr>
              <w:spacing w:before="60" w:after="80"/>
            </w:pPr>
            <w:r>
              <w:rPr>
                <w:color w:val="333333"/>
                <w:sz w:val="20"/>
                <w:szCs w:val="20"/>
              </w:rPr>
              <w:t>Quacked is not trying to cover every case type. It is trying to make users fast and confident at the quantitative patterns that appear most frequently in MBB recruiting. Depth of mastery on 10 archetypes beats shallow coverage of 50.</w:t>
            </w:r>
          </w:p>
          <w:p w14:paraId="69B44957" w14:textId="77777777" w:rsidR="00B4409C" w:rsidRDefault="00105A08">
            <w:pPr>
              <w:spacing w:before="60"/>
            </w:pPr>
            <w:r>
              <w:rPr>
                <w:b/>
                <w:bCs/>
                <w:color w:val="C0392B"/>
                <w:sz w:val="20"/>
                <w:szCs w:val="20"/>
              </w:rPr>
              <w:t xml:space="preserve">Guardrail: </w:t>
            </w:r>
            <w:r>
              <w:rPr>
                <w:i/>
                <w:iCs/>
                <w:color w:val="C0392B"/>
                <w:sz w:val="20"/>
                <w:szCs w:val="20"/>
              </w:rPr>
              <w:t xml:space="preserve">Do not add </w:t>
            </w:r>
            <w:r>
              <w:rPr>
                <w:i/>
                <w:iCs/>
                <w:color w:val="C0392B"/>
                <w:sz w:val="20"/>
                <w:szCs w:val="20"/>
              </w:rPr>
              <w:t>new archetypes until the existing 10 are generating high-quality, varied, realistic drills consistently.</w:t>
            </w:r>
          </w:p>
        </w:tc>
      </w:tr>
    </w:tbl>
    <w:p w14:paraId="5BA0E3F6" w14:textId="77777777" w:rsidR="00B4409C" w:rsidRDefault="00B440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09C" w14:paraId="0E1CD893" w14:textId="77777777">
        <w:tblPrEx>
          <w:tblCellMar>
            <w:top w:w="0" w:type="dxa"/>
            <w:bottom w:w="0" w:type="dxa"/>
          </w:tblCellMar>
        </w:tblPrEx>
        <w:tc>
          <w:tcPr>
            <w:tcW w:w="0" w:type="auto"/>
            <w:tcBorders>
              <w:top w:val="single" w:sz="4" w:space="0" w:color="F5A623"/>
              <w:left w:val="single" w:sz="1" w:space="0" w:color="DDDDDD"/>
              <w:bottom w:val="single" w:sz="1" w:space="0" w:color="DDDDDD"/>
              <w:right w:val="single" w:sz="1" w:space="0" w:color="DDDDDD"/>
            </w:tcBorders>
            <w:shd w:val="clear" w:color="auto" w:fill="FAFAFA"/>
            <w:tcMar>
              <w:top w:w="160" w:type="dxa"/>
              <w:left w:w="200" w:type="dxa"/>
              <w:bottom w:w="160" w:type="dxa"/>
              <w:right w:w="200" w:type="dxa"/>
            </w:tcMar>
          </w:tcPr>
          <w:p w14:paraId="46564AFB" w14:textId="77777777" w:rsidR="00B4409C" w:rsidRDefault="00105A08">
            <w:pPr>
              <w:spacing w:after="60"/>
            </w:pPr>
            <w:r>
              <w:rPr>
                <w:b/>
                <w:bCs/>
                <w:color w:val="F5A623"/>
                <w:sz w:val="18"/>
                <w:szCs w:val="18"/>
              </w:rPr>
              <w:t>P</w:t>
            </w:r>
            <w:proofErr w:type="gramStart"/>
            <w:r>
              <w:rPr>
                <w:b/>
                <w:bCs/>
                <w:color w:val="F5A623"/>
                <w:sz w:val="18"/>
                <w:szCs w:val="18"/>
              </w:rPr>
              <w:t xml:space="preserve">4  </w:t>
            </w:r>
            <w:r>
              <w:rPr>
                <w:b/>
                <w:bCs/>
                <w:color w:val="1A1A1A"/>
                <w:sz w:val="20"/>
                <w:szCs w:val="20"/>
              </w:rPr>
              <w:t>DIFFICULTY</w:t>
            </w:r>
            <w:proofErr w:type="gramEnd"/>
            <w:r>
              <w:rPr>
                <w:b/>
                <w:bCs/>
                <w:color w:val="1A1A1A"/>
                <w:sz w:val="20"/>
                <w:szCs w:val="20"/>
              </w:rPr>
              <w:t xml:space="preserve"> IS EARNED, NOT CHOSEN</w:t>
            </w:r>
          </w:p>
          <w:p w14:paraId="77874743" w14:textId="77777777" w:rsidR="00B4409C" w:rsidRDefault="00105A08">
            <w:pPr>
              <w:spacing w:before="60" w:after="80"/>
            </w:pPr>
            <w:r>
              <w:rPr>
                <w:color w:val="333333"/>
                <w:sz w:val="20"/>
                <w:szCs w:val="20"/>
              </w:rPr>
              <w:t>Users do not select their difficulty tier. They earn it through XP. Self-selected difficulty is always gamed — u</w:t>
            </w:r>
            <w:r>
              <w:rPr>
                <w:color w:val="333333"/>
                <w:sz w:val="20"/>
                <w:szCs w:val="20"/>
              </w:rPr>
              <w:t>sers pick the level that feels comfortable, not the level that builds skill. Earned difficulty creates genuine progression and status.</w:t>
            </w:r>
          </w:p>
          <w:p w14:paraId="1BC5CB81" w14:textId="77777777" w:rsidR="00B4409C" w:rsidRDefault="00105A08">
            <w:pPr>
              <w:spacing w:before="60"/>
            </w:pPr>
            <w:r>
              <w:rPr>
                <w:b/>
                <w:bCs/>
                <w:color w:val="C0392B"/>
                <w:sz w:val="20"/>
                <w:szCs w:val="20"/>
              </w:rPr>
              <w:t xml:space="preserve">Guardrail: </w:t>
            </w:r>
            <w:r>
              <w:rPr>
                <w:i/>
                <w:iCs/>
                <w:color w:val="C0392B"/>
                <w:sz w:val="20"/>
                <w:szCs w:val="20"/>
              </w:rPr>
              <w:t xml:space="preserve">Never expose a difficulty selector to the user. Tier is always calculated from XP. The only exception is firm </w:t>
            </w:r>
            <w:r>
              <w:rPr>
                <w:i/>
                <w:iCs/>
                <w:color w:val="C0392B"/>
                <w:sz w:val="20"/>
                <w:szCs w:val="20"/>
              </w:rPr>
              <w:t>selection, which users choose freely.</w:t>
            </w:r>
          </w:p>
        </w:tc>
      </w:tr>
    </w:tbl>
    <w:p w14:paraId="03AD4889" w14:textId="77777777" w:rsidR="00B4409C" w:rsidRDefault="00B440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09C" w14:paraId="3066811B" w14:textId="77777777">
        <w:tblPrEx>
          <w:tblCellMar>
            <w:top w:w="0" w:type="dxa"/>
            <w:bottom w:w="0" w:type="dxa"/>
          </w:tblCellMar>
        </w:tblPrEx>
        <w:tc>
          <w:tcPr>
            <w:tcW w:w="0" w:type="auto"/>
            <w:tcBorders>
              <w:top w:val="single" w:sz="4" w:space="0" w:color="F5A623"/>
              <w:left w:val="single" w:sz="1" w:space="0" w:color="DDDDDD"/>
              <w:bottom w:val="single" w:sz="1" w:space="0" w:color="DDDDDD"/>
              <w:right w:val="single" w:sz="1" w:space="0" w:color="DDDDDD"/>
            </w:tcBorders>
            <w:shd w:val="clear" w:color="auto" w:fill="FAFAFA"/>
            <w:tcMar>
              <w:top w:w="160" w:type="dxa"/>
              <w:left w:w="200" w:type="dxa"/>
              <w:bottom w:w="160" w:type="dxa"/>
              <w:right w:w="200" w:type="dxa"/>
            </w:tcMar>
          </w:tcPr>
          <w:p w14:paraId="29C46E09" w14:textId="77777777" w:rsidR="00B4409C" w:rsidRDefault="00105A08">
            <w:pPr>
              <w:spacing w:after="60"/>
            </w:pPr>
            <w:r>
              <w:rPr>
                <w:b/>
                <w:bCs/>
                <w:color w:val="F5A623"/>
                <w:sz w:val="18"/>
                <w:szCs w:val="18"/>
              </w:rPr>
              <w:t>P</w:t>
            </w:r>
            <w:proofErr w:type="gramStart"/>
            <w:r>
              <w:rPr>
                <w:b/>
                <w:bCs/>
                <w:color w:val="F5A623"/>
                <w:sz w:val="18"/>
                <w:szCs w:val="18"/>
              </w:rPr>
              <w:t xml:space="preserve">5  </w:t>
            </w:r>
            <w:r>
              <w:rPr>
                <w:b/>
                <w:bCs/>
                <w:color w:val="1A1A1A"/>
                <w:sz w:val="20"/>
                <w:szCs w:val="20"/>
              </w:rPr>
              <w:t>SPEED</w:t>
            </w:r>
            <w:proofErr w:type="gramEnd"/>
            <w:r>
              <w:rPr>
                <w:b/>
                <w:bCs/>
                <w:color w:val="1A1A1A"/>
                <w:sz w:val="20"/>
                <w:szCs w:val="20"/>
              </w:rPr>
              <w:t xml:space="preserve"> IS A FIRST-CLASS METRIC</w:t>
            </w:r>
          </w:p>
          <w:p w14:paraId="6FBE26EF" w14:textId="77777777" w:rsidR="00B4409C" w:rsidRDefault="00105A08">
            <w:pPr>
              <w:spacing w:before="60" w:after="80"/>
            </w:pPr>
            <w:r>
              <w:rPr>
                <w:color w:val="333333"/>
                <w:sz w:val="20"/>
                <w:szCs w:val="20"/>
              </w:rPr>
              <w:t>Every drill is timed. Speed feedback is shown after every attempt. Benchmarks are firm-specific. A correct answer in 180 seconds is not the same as a correct answer in 45 seconds — a</w:t>
            </w:r>
            <w:r>
              <w:rPr>
                <w:color w:val="333333"/>
                <w:sz w:val="20"/>
                <w:szCs w:val="20"/>
              </w:rPr>
              <w:t>nd the platform must communicate that distinction clearly and consistently.</w:t>
            </w:r>
          </w:p>
          <w:p w14:paraId="6CE88C97" w14:textId="77777777" w:rsidR="00B4409C" w:rsidRDefault="00105A08">
            <w:pPr>
              <w:spacing w:before="60"/>
            </w:pPr>
            <w:r>
              <w:rPr>
                <w:b/>
                <w:bCs/>
                <w:color w:val="C0392B"/>
                <w:sz w:val="20"/>
                <w:szCs w:val="20"/>
              </w:rPr>
              <w:t xml:space="preserve">Guardrail: </w:t>
            </w:r>
            <w:r>
              <w:rPr>
                <w:i/>
                <w:iCs/>
                <w:color w:val="C0392B"/>
                <w:sz w:val="20"/>
                <w:szCs w:val="20"/>
              </w:rPr>
              <w:t>Never ship a drill mode without the timer. Never show results without speed context. Speed is not a secondary metric — it is co-equal with correctness.</w:t>
            </w:r>
          </w:p>
        </w:tc>
      </w:tr>
    </w:tbl>
    <w:p w14:paraId="6773B336" w14:textId="77777777" w:rsidR="00B4409C" w:rsidRDefault="00B4409C">
      <w:pPr>
        <w:pBdr>
          <w:bottom w:val="single" w:sz="4" w:space="1" w:color="EEEEEE"/>
        </w:pBdr>
        <w:spacing w:before="200" w:after="200"/>
      </w:pPr>
    </w:p>
    <w:p w14:paraId="5CAF069E" w14:textId="7A3AE5E7" w:rsidR="00B4409C" w:rsidRPr="00603613" w:rsidRDefault="00603613" w:rsidP="00603613">
      <w:pPr>
        <w:rPr>
          <w:b/>
          <w:bCs/>
          <w:color w:val="1A1A1A"/>
          <w:sz w:val="30"/>
          <w:szCs w:val="30"/>
        </w:rPr>
      </w:pPr>
      <w:r>
        <w:rPr>
          <w:color w:val="1A1A1A"/>
        </w:rPr>
        <w:br w:type="page"/>
      </w:r>
      <w:r w:rsidR="00105A08" w:rsidRPr="00603613">
        <w:rPr>
          <w:b/>
          <w:bCs/>
          <w:color w:val="F5A721"/>
          <w:sz w:val="30"/>
          <w:szCs w:val="30"/>
        </w:rPr>
        <w:lastRenderedPageBreak/>
        <w:t>What Quacked Is Not</w:t>
      </w:r>
    </w:p>
    <w:p w14:paraId="419DB9BC" w14:textId="77777777" w:rsidR="00B4409C" w:rsidRDefault="00105A08">
      <w:pPr>
        <w:spacing w:before="80" w:after="80"/>
      </w:pPr>
      <w:r>
        <w:rPr>
          <w:color w:val="1A1A1A"/>
        </w:rPr>
        <w:t>S</w:t>
      </w:r>
      <w:r>
        <w:rPr>
          <w:color w:val="1A1A1A"/>
        </w:rPr>
        <w:t>cope clarity is as important as scope definition. These are firm out-of-scope decisions for the MVP and near-term build.</w:t>
      </w:r>
    </w:p>
    <w:p w14:paraId="5AEB2F12" w14:textId="77777777" w:rsidR="00B4409C" w:rsidRDefault="00B440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B4409C" w14:paraId="31D34AA4" w14:textId="77777777">
        <w:tblPrEx>
          <w:tblCellMar>
            <w:top w:w="0" w:type="dxa"/>
            <w:bottom w:w="0" w:type="dxa"/>
          </w:tblCellMar>
        </w:tblPrEx>
        <w:tc>
          <w:tcPr>
            <w:tcW w:w="4560" w:type="dxa"/>
            <w:tcBorders>
              <w:top w:val="single" w:sz="1" w:space="0" w:color="DDDDDD"/>
              <w:left w:val="single" w:sz="1" w:space="0" w:color="DDDDDD"/>
              <w:bottom w:val="single" w:sz="1" w:space="0" w:color="DDDDDD"/>
              <w:right w:val="single" w:sz="1" w:space="0" w:color="DDDDDD"/>
            </w:tcBorders>
            <w:shd w:val="clear" w:color="auto" w:fill="2C5F8A"/>
            <w:tcMar>
              <w:top w:w="100" w:type="dxa"/>
              <w:left w:w="160" w:type="dxa"/>
              <w:bottom w:w="100" w:type="dxa"/>
              <w:right w:w="160" w:type="dxa"/>
            </w:tcMar>
          </w:tcPr>
          <w:p w14:paraId="0B79B436" w14:textId="77777777" w:rsidR="00B4409C" w:rsidRDefault="00105A08">
            <w:r>
              <w:rPr>
                <w:b/>
                <w:bCs/>
                <w:color w:val="FFFFFF"/>
                <w:sz w:val="20"/>
                <w:szCs w:val="20"/>
              </w:rPr>
              <w:t>What Quacked Is NOT</w:t>
            </w:r>
          </w:p>
        </w:tc>
        <w:tc>
          <w:tcPr>
            <w:tcW w:w="4800" w:type="dxa"/>
            <w:tcBorders>
              <w:top w:val="single" w:sz="1" w:space="0" w:color="DDDDDD"/>
              <w:left w:val="single" w:sz="1" w:space="0" w:color="DDDDDD"/>
              <w:bottom w:val="single" w:sz="1" w:space="0" w:color="DDDDDD"/>
              <w:right w:val="single" w:sz="1" w:space="0" w:color="DDDDDD"/>
            </w:tcBorders>
            <w:shd w:val="clear" w:color="auto" w:fill="2C5F8A"/>
            <w:tcMar>
              <w:top w:w="100" w:type="dxa"/>
              <w:left w:w="160" w:type="dxa"/>
              <w:bottom w:w="100" w:type="dxa"/>
              <w:right w:w="160" w:type="dxa"/>
            </w:tcMar>
          </w:tcPr>
          <w:p w14:paraId="570339F5" w14:textId="77777777" w:rsidR="00B4409C" w:rsidRDefault="00105A08">
            <w:r>
              <w:rPr>
                <w:b/>
                <w:bCs/>
                <w:color w:val="FFFFFF"/>
                <w:sz w:val="20"/>
                <w:szCs w:val="20"/>
              </w:rPr>
              <w:t>Why It's Out of Scope</w:t>
            </w:r>
          </w:p>
        </w:tc>
      </w:tr>
      <w:tr w:rsidR="00B4409C" w14:paraId="61FA65CB" w14:textId="77777777">
        <w:tblPrEx>
          <w:tblCellMar>
            <w:top w:w="0" w:type="dxa"/>
            <w:bottom w:w="0" w:type="dxa"/>
          </w:tblCellMar>
        </w:tblPrEx>
        <w:tc>
          <w:tcPr>
            <w:tcW w:w="45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11E338DE" w14:textId="77777777" w:rsidR="00B4409C" w:rsidRDefault="00105A08">
            <w:r>
              <w:rPr>
                <w:color w:val="1A1A1A"/>
                <w:sz w:val="20"/>
                <w:szCs w:val="20"/>
              </w:rPr>
              <w:t>A full case interview simulator</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5095478" w14:textId="77777777" w:rsidR="00B4409C" w:rsidRDefault="00105A08">
            <w:r>
              <w:rPr>
                <w:color w:val="1A1A1A"/>
                <w:sz w:val="20"/>
                <w:szCs w:val="20"/>
              </w:rPr>
              <w:t>Full cases require synthesis, communication coaching, and exhibit reading. That is a different product.</w:t>
            </w:r>
          </w:p>
        </w:tc>
      </w:tr>
      <w:tr w:rsidR="00B4409C" w14:paraId="609C6439" w14:textId="77777777">
        <w:tblPrEx>
          <w:tblCellMar>
            <w:top w:w="0" w:type="dxa"/>
            <w:bottom w:w="0" w:type="dxa"/>
          </w:tblCellMar>
        </w:tblPrEx>
        <w:tc>
          <w:tcPr>
            <w:tcW w:w="45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5E2013A8" w14:textId="77777777" w:rsidR="00B4409C" w:rsidRDefault="00105A08">
            <w:r>
              <w:rPr>
                <w:color w:val="1A1A1A"/>
                <w:sz w:val="20"/>
                <w:szCs w:val="20"/>
              </w:rPr>
              <w:t>A casebook or PDF resource</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F9EF7FD" w14:textId="77777777" w:rsidR="00B4409C" w:rsidRDefault="00105A08">
            <w:r>
              <w:rPr>
                <w:color w:val="1A1A1A"/>
                <w:sz w:val="20"/>
                <w:szCs w:val="20"/>
              </w:rPr>
              <w:t>Static content does not build automaticity. Repetition with randomization does.</w:t>
            </w:r>
          </w:p>
        </w:tc>
      </w:tr>
      <w:tr w:rsidR="00B4409C" w14:paraId="64FACD92" w14:textId="77777777">
        <w:tblPrEx>
          <w:tblCellMar>
            <w:top w:w="0" w:type="dxa"/>
            <w:bottom w:w="0" w:type="dxa"/>
          </w:tblCellMar>
        </w:tblPrEx>
        <w:tc>
          <w:tcPr>
            <w:tcW w:w="45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6ABDCB33" w14:textId="77777777" w:rsidR="00B4409C" w:rsidRDefault="00105A08">
            <w:r>
              <w:rPr>
                <w:color w:val="1A1A1A"/>
                <w:sz w:val="20"/>
                <w:szCs w:val="20"/>
              </w:rPr>
              <w:t>A strategy or frameworks prep tool</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E296455" w14:textId="77777777" w:rsidR="00B4409C" w:rsidRDefault="00105A08">
            <w:r>
              <w:rPr>
                <w:color w:val="1A1A1A"/>
                <w:sz w:val="20"/>
                <w:szCs w:val="20"/>
              </w:rPr>
              <w:t>MECE structures, hypothesis trees, and communication coaching are out of scope. Quacked owns quant only.</w:t>
            </w:r>
          </w:p>
        </w:tc>
      </w:tr>
      <w:tr w:rsidR="00B4409C" w14:paraId="6925B251" w14:textId="77777777">
        <w:tblPrEx>
          <w:tblCellMar>
            <w:top w:w="0" w:type="dxa"/>
            <w:bottom w:w="0" w:type="dxa"/>
          </w:tblCellMar>
        </w:tblPrEx>
        <w:tc>
          <w:tcPr>
            <w:tcW w:w="45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04AD38D4" w14:textId="77777777" w:rsidR="00B4409C" w:rsidRDefault="00105A08">
            <w:r>
              <w:rPr>
                <w:color w:val="1A1A1A"/>
                <w:sz w:val="20"/>
                <w:szCs w:val="20"/>
              </w:rPr>
              <w:t>A basic arithmetic trainer</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469C7E1" w14:textId="77777777" w:rsidR="00B4409C" w:rsidRDefault="00105A08">
            <w:r>
              <w:rPr>
                <w:color w:val="1A1A1A"/>
                <w:sz w:val="20"/>
                <w:szCs w:val="20"/>
              </w:rPr>
              <w:t>Multipl</w:t>
            </w:r>
            <w:r>
              <w:rPr>
                <w:color w:val="1A1A1A"/>
                <w:sz w:val="20"/>
                <w:szCs w:val="20"/>
              </w:rPr>
              <w:t xml:space="preserve">ication tables and raw arithmetic drills exist elsewhere. </w:t>
            </w:r>
            <w:proofErr w:type="spellStart"/>
            <w:r>
              <w:rPr>
                <w:color w:val="1A1A1A"/>
                <w:sz w:val="20"/>
                <w:szCs w:val="20"/>
              </w:rPr>
              <w:t>Quacked's</w:t>
            </w:r>
            <w:proofErr w:type="spellEnd"/>
            <w:r>
              <w:rPr>
                <w:color w:val="1A1A1A"/>
                <w:sz w:val="20"/>
                <w:szCs w:val="20"/>
              </w:rPr>
              <w:t xml:space="preserve"> edge is business-context-embedded math.</w:t>
            </w:r>
          </w:p>
        </w:tc>
      </w:tr>
      <w:tr w:rsidR="00B4409C" w14:paraId="72197821" w14:textId="77777777">
        <w:tblPrEx>
          <w:tblCellMar>
            <w:top w:w="0" w:type="dxa"/>
            <w:bottom w:w="0" w:type="dxa"/>
          </w:tblCellMar>
        </w:tblPrEx>
        <w:tc>
          <w:tcPr>
            <w:tcW w:w="45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6636B460" w14:textId="77777777" w:rsidR="00B4409C" w:rsidRDefault="00105A08">
            <w:r>
              <w:rPr>
                <w:color w:val="1A1A1A"/>
                <w:sz w:val="20"/>
                <w:szCs w:val="20"/>
              </w:rPr>
              <w:t>A live interview simulator</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BB2B6BE" w14:textId="77777777" w:rsidR="00B4409C" w:rsidRDefault="00105A08">
            <w:r>
              <w:rPr>
                <w:color w:val="1A1A1A"/>
                <w:sz w:val="20"/>
                <w:szCs w:val="20"/>
              </w:rPr>
              <w:t>Real-time AI interviewer with voice and follow-up questions is a future product, not MVP.</w:t>
            </w:r>
          </w:p>
        </w:tc>
      </w:tr>
      <w:tr w:rsidR="00B4409C" w14:paraId="12ED5B75" w14:textId="77777777">
        <w:tblPrEx>
          <w:tblCellMar>
            <w:top w:w="0" w:type="dxa"/>
            <w:bottom w:w="0" w:type="dxa"/>
          </w:tblCellMar>
        </w:tblPrEx>
        <w:tc>
          <w:tcPr>
            <w:tcW w:w="45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56227369" w14:textId="77777777" w:rsidR="00B4409C" w:rsidRDefault="00105A08">
            <w:r>
              <w:rPr>
                <w:color w:val="1A1A1A"/>
                <w:sz w:val="20"/>
                <w:szCs w:val="20"/>
              </w:rPr>
              <w:t>A community or social platfor</w:t>
            </w:r>
            <w:r>
              <w:rPr>
                <w:color w:val="1A1A1A"/>
                <w:sz w:val="20"/>
                <w:szCs w:val="20"/>
              </w:rPr>
              <w:t>m</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2B272DE" w14:textId="77777777" w:rsidR="00B4409C" w:rsidRDefault="00105A08">
            <w:r>
              <w:rPr>
                <w:color w:val="1A1A1A"/>
                <w:sz w:val="20"/>
                <w:szCs w:val="20"/>
              </w:rPr>
              <w:t xml:space="preserve">Leaderboards and peer comparison are future features. MVP is </w:t>
            </w:r>
            <w:proofErr w:type="gramStart"/>
            <w:r>
              <w:rPr>
                <w:color w:val="1A1A1A"/>
                <w:sz w:val="20"/>
                <w:szCs w:val="20"/>
              </w:rPr>
              <w:t>single-player</w:t>
            </w:r>
            <w:proofErr w:type="gramEnd"/>
            <w:r>
              <w:rPr>
                <w:color w:val="1A1A1A"/>
                <w:sz w:val="20"/>
                <w:szCs w:val="20"/>
              </w:rPr>
              <w:t>.</w:t>
            </w:r>
          </w:p>
        </w:tc>
      </w:tr>
      <w:tr w:rsidR="00B4409C" w14:paraId="67C3BC79" w14:textId="77777777">
        <w:tblPrEx>
          <w:tblCellMar>
            <w:top w:w="0" w:type="dxa"/>
            <w:bottom w:w="0" w:type="dxa"/>
          </w:tblCellMar>
        </w:tblPrEx>
        <w:tc>
          <w:tcPr>
            <w:tcW w:w="45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36DA62CF" w14:textId="77777777" w:rsidR="00B4409C" w:rsidRDefault="00105A08">
            <w:r>
              <w:rPr>
                <w:color w:val="1A1A1A"/>
                <w:sz w:val="20"/>
                <w:szCs w:val="20"/>
              </w:rPr>
              <w:t>A content library or video platform</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30D7EBB" w14:textId="77777777" w:rsidR="00B4409C" w:rsidRDefault="00105A08">
            <w:r>
              <w:rPr>
                <w:color w:val="1A1A1A"/>
                <w:sz w:val="20"/>
                <w:szCs w:val="20"/>
              </w:rPr>
              <w:t>No explainer videos, no written guides, no theory content. The drill is the teacher.</w:t>
            </w:r>
          </w:p>
        </w:tc>
      </w:tr>
      <w:tr w:rsidR="00B4409C" w14:paraId="6493E9AF" w14:textId="77777777">
        <w:tblPrEx>
          <w:tblCellMar>
            <w:top w:w="0" w:type="dxa"/>
            <w:bottom w:w="0" w:type="dxa"/>
          </w:tblCellMar>
        </w:tblPrEx>
        <w:tc>
          <w:tcPr>
            <w:tcW w:w="45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5B226790" w14:textId="77777777" w:rsidR="00B4409C" w:rsidRDefault="00105A08">
            <w:r>
              <w:rPr>
                <w:color w:val="1A1A1A"/>
                <w:sz w:val="20"/>
                <w:szCs w:val="20"/>
              </w:rPr>
              <w:t>A multi-firm strategy advisor</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1EBF7F2" w14:textId="77777777" w:rsidR="00B4409C" w:rsidRDefault="00105A08">
            <w:r>
              <w:rPr>
                <w:color w:val="1A1A1A"/>
                <w:sz w:val="20"/>
                <w:szCs w:val="20"/>
              </w:rPr>
              <w:t>Quacked does not tell users which firm to target or how to choose between offers.</w:t>
            </w:r>
          </w:p>
        </w:tc>
      </w:tr>
    </w:tbl>
    <w:p w14:paraId="1978D88F" w14:textId="77777777" w:rsidR="00B4409C" w:rsidRDefault="00B4409C">
      <w:pPr>
        <w:pBdr>
          <w:bottom w:val="single" w:sz="4" w:space="1" w:color="EEEEEE"/>
        </w:pBdr>
        <w:spacing w:before="200" w:after="200"/>
      </w:pPr>
    </w:p>
    <w:p w14:paraId="0746BEA1" w14:textId="77777777" w:rsidR="00603613" w:rsidRDefault="00603613">
      <w:pPr>
        <w:rPr>
          <w:b/>
          <w:bCs/>
          <w:color w:val="1A1A1A"/>
          <w:sz w:val="30"/>
          <w:szCs w:val="30"/>
        </w:rPr>
      </w:pPr>
      <w:r>
        <w:rPr>
          <w:color w:val="1A1A1A"/>
        </w:rPr>
        <w:br w:type="page"/>
      </w:r>
    </w:p>
    <w:p w14:paraId="4C18B4B3" w14:textId="02E78786" w:rsidR="00B4409C" w:rsidRPr="00603613" w:rsidRDefault="00105A08">
      <w:pPr>
        <w:pStyle w:val="Heading1"/>
        <w:rPr>
          <w:color w:val="F5A721"/>
        </w:rPr>
      </w:pPr>
      <w:bookmarkStart w:id="6" w:name="_Toc230693771"/>
      <w:r w:rsidRPr="00603613">
        <w:rPr>
          <w:color w:val="F5A721"/>
        </w:rPr>
        <w:lastRenderedPageBreak/>
        <w:t>Tech Stack Boundaries</w:t>
      </w:r>
      <w:bookmarkEnd w:id="6"/>
    </w:p>
    <w:p w14:paraId="6AD90D31" w14:textId="77777777" w:rsidR="00B4409C" w:rsidRDefault="00105A08">
      <w:pPr>
        <w:spacing w:before="80" w:after="80"/>
      </w:pPr>
      <w:r>
        <w:rPr>
          <w:color w:val="1A1A1A"/>
        </w:rPr>
        <w:t>These are the tools we use and the</w:t>
      </w:r>
      <w:r>
        <w:rPr>
          <w:color w:val="1A1A1A"/>
        </w:rPr>
        <w:t xml:space="preserve"> rules that govern them. Deviating from this stack without a documented reason adds complexity that a solo build cannot absorb.</w:t>
      </w:r>
    </w:p>
    <w:p w14:paraId="23DC0CA9" w14:textId="77777777" w:rsidR="00B4409C" w:rsidRDefault="00B4409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B4409C" w14:paraId="2D511C5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F8A"/>
            <w:tcMar>
              <w:top w:w="100" w:type="dxa"/>
              <w:left w:w="160" w:type="dxa"/>
              <w:bottom w:w="100" w:type="dxa"/>
              <w:right w:w="160" w:type="dxa"/>
            </w:tcMar>
          </w:tcPr>
          <w:p w14:paraId="4BDE6C9C" w14:textId="77777777" w:rsidR="00B4409C" w:rsidRDefault="00105A08">
            <w:r>
              <w:rPr>
                <w:b/>
                <w:bCs/>
                <w:color w:val="FFFFFF"/>
                <w:sz w:val="20"/>
                <w:szCs w:val="20"/>
              </w:rPr>
              <w:t>Layer</w:t>
            </w:r>
          </w:p>
        </w:tc>
        <w:tc>
          <w:tcPr>
            <w:tcW w:w="3000" w:type="dxa"/>
            <w:tcBorders>
              <w:top w:val="single" w:sz="1" w:space="0" w:color="DDDDDD"/>
              <w:left w:val="single" w:sz="1" w:space="0" w:color="DDDDDD"/>
              <w:bottom w:val="single" w:sz="1" w:space="0" w:color="DDDDDD"/>
              <w:right w:val="single" w:sz="1" w:space="0" w:color="DDDDDD"/>
            </w:tcBorders>
            <w:shd w:val="clear" w:color="auto" w:fill="2C5F8A"/>
            <w:tcMar>
              <w:top w:w="100" w:type="dxa"/>
              <w:left w:w="160" w:type="dxa"/>
              <w:bottom w:w="100" w:type="dxa"/>
              <w:right w:w="160" w:type="dxa"/>
            </w:tcMar>
          </w:tcPr>
          <w:p w14:paraId="2EF985DF" w14:textId="77777777" w:rsidR="00B4409C" w:rsidRDefault="00105A08">
            <w:r>
              <w:rPr>
                <w:b/>
                <w:bCs/>
                <w:color w:val="FFFFFF"/>
                <w:sz w:val="20"/>
                <w:szCs w:val="20"/>
              </w:rPr>
              <w:t>Tool</w:t>
            </w:r>
          </w:p>
        </w:tc>
        <w:tc>
          <w:tcPr>
            <w:tcW w:w="3360" w:type="dxa"/>
            <w:tcBorders>
              <w:top w:val="single" w:sz="1" w:space="0" w:color="DDDDDD"/>
              <w:left w:val="single" w:sz="1" w:space="0" w:color="DDDDDD"/>
              <w:bottom w:val="single" w:sz="1" w:space="0" w:color="DDDDDD"/>
              <w:right w:val="single" w:sz="1" w:space="0" w:color="DDDDDD"/>
            </w:tcBorders>
            <w:shd w:val="clear" w:color="auto" w:fill="2C5F8A"/>
            <w:tcMar>
              <w:top w:w="100" w:type="dxa"/>
              <w:left w:w="160" w:type="dxa"/>
              <w:bottom w:w="100" w:type="dxa"/>
              <w:right w:w="160" w:type="dxa"/>
            </w:tcMar>
          </w:tcPr>
          <w:p w14:paraId="359196C0" w14:textId="77777777" w:rsidR="00B4409C" w:rsidRDefault="00105A08">
            <w:r>
              <w:rPr>
                <w:b/>
                <w:bCs/>
                <w:color w:val="FFFFFF"/>
                <w:sz w:val="20"/>
                <w:szCs w:val="20"/>
              </w:rPr>
              <w:t>Rule</w:t>
            </w:r>
          </w:p>
        </w:tc>
      </w:tr>
      <w:tr w:rsidR="00B4409C" w14:paraId="7826EAB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1BB81DBA" w14:textId="77777777" w:rsidR="00B4409C" w:rsidRDefault="00105A08">
            <w:r>
              <w:rPr>
                <w:color w:val="1A1A1A"/>
                <w:sz w:val="20"/>
                <w:szCs w:val="20"/>
              </w:rPr>
              <w:t>Frontend</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01593B4C" w14:textId="77777777" w:rsidR="00B4409C" w:rsidRDefault="00105A08">
            <w:r>
              <w:rPr>
                <w:color w:val="1A1A1A"/>
                <w:sz w:val="20"/>
                <w:szCs w:val="20"/>
              </w:rPr>
              <w:t>Lovable</w:t>
            </w:r>
          </w:p>
        </w:tc>
        <w:tc>
          <w:tcPr>
            <w:tcW w:w="33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5744741A" w14:textId="77777777" w:rsidR="00B4409C" w:rsidRDefault="00105A08">
            <w:r>
              <w:rPr>
                <w:color w:val="1A1A1A"/>
                <w:sz w:val="20"/>
                <w:szCs w:val="20"/>
              </w:rPr>
              <w:t>All UI built here. Describe in plain English. Never hand-code React unless Lovable cannot do it.</w:t>
            </w:r>
          </w:p>
        </w:tc>
      </w:tr>
      <w:tr w:rsidR="00B4409C" w14:paraId="288248A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0806D7DB" w14:textId="77777777" w:rsidR="00B4409C" w:rsidRDefault="00105A08">
            <w:r>
              <w:rPr>
                <w:color w:val="1A1A1A"/>
                <w:sz w:val="20"/>
                <w:szCs w:val="20"/>
              </w:rPr>
              <w:t>Database</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0993A5BC" w14:textId="77777777" w:rsidR="00B4409C" w:rsidRDefault="00105A08">
            <w:proofErr w:type="spellStart"/>
            <w:r>
              <w:rPr>
                <w:color w:val="1A1A1A"/>
                <w:sz w:val="20"/>
                <w:szCs w:val="20"/>
              </w:rPr>
              <w:t>Supabase</w:t>
            </w:r>
            <w:proofErr w:type="spellEnd"/>
          </w:p>
        </w:tc>
        <w:tc>
          <w:tcPr>
            <w:tcW w:w="33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0049C11E" w14:textId="77777777" w:rsidR="00B4409C" w:rsidRDefault="00105A08">
            <w:r>
              <w:rPr>
                <w:color w:val="1A1A1A"/>
                <w:sz w:val="20"/>
                <w:szCs w:val="20"/>
              </w:rPr>
              <w:t>Single source of truth. All tables defined here. No local data stores.</w:t>
            </w:r>
          </w:p>
        </w:tc>
      </w:tr>
      <w:tr w:rsidR="00B4409C" w14:paraId="1CEA6FD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29293330" w14:textId="77777777" w:rsidR="00B4409C" w:rsidRDefault="00105A08">
            <w:r>
              <w:rPr>
                <w:color w:val="1A1A1A"/>
                <w:sz w:val="20"/>
                <w:szCs w:val="20"/>
              </w:rPr>
              <w:t>Auth</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2C9D937A" w14:textId="77777777" w:rsidR="00B4409C" w:rsidRDefault="00105A08">
            <w:proofErr w:type="spellStart"/>
            <w:r>
              <w:rPr>
                <w:color w:val="1A1A1A"/>
                <w:sz w:val="20"/>
                <w:szCs w:val="20"/>
              </w:rPr>
              <w:t>Supabase</w:t>
            </w:r>
            <w:proofErr w:type="spellEnd"/>
            <w:r>
              <w:rPr>
                <w:color w:val="1A1A1A"/>
                <w:sz w:val="20"/>
                <w:szCs w:val="20"/>
              </w:rPr>
              <w:t xml:space="preserve"> Auth</w:t>
            </w:r>
          </w:p>
        </w:tc>
        <w:tc>
          <w:tcPr>
            <w:tcW w:w="33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342F7D66" w14:textId="77777777" w:rsidR="00B4409C" w:rsidRDefault="00105A08">
            <w:r>
              <w:rPr>
                <w:color w:val="1A1A1A"/>
                <w:sz w:val="20"/>
                <w:szCs w:val="20"/>
              </w:rPr>
              <w:t>Email/password only for MVP. No OAuth, no SSO until post-launch.</w:t>
            </w:r>
          </w:p>
        </w:tc>
      </w:tr>
      <w:tr w:rsidR="00B4409C" w14:paraId="523F03C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68D2923B" w14:textId="77777777" w:rsidR="00B4409C" w:rsidRDefault="00105A08">
            <w:r>
              <w:rPr>
                <w:color w:val="1A1A1A"/>
                <w:sz w:val="20"/>
                <w:szCs w:val="20"/>
              </w:rPr>
              <w:t>Math Engine</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7140C190" w14:textId="77777777" w:rsidR="00B4409C" w:rsidRDefault="00105A08">
            <w:proofErr w:type="spellStart"/>
            <w:r>
              <w:rPr>
                <w:color w:val="1A1A1A"/>
                <w:sz w:val="20"/>
                <w:szCs w:val="20"/>
              </w:rPr>
              <w:t>Supabase</w:t>
            </w:r>
            <w:proofErr w:type="spellEnd"/>
            <w:r>
              <w:rPr>
                <w:color w:val="1A1A1A"/>
                <w:sz w:val="20"/>
                <w:szCs w:val="20"/>
              </w:rPr>
              <w:t xml:space="preserve"> Edge Functions</w:t>
            </w:r>
          </w:p>
        </w:tc>
        <w:tc>
          <w:tcPr>
            <w:tcW w:w="33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5C4EB33D" w14:textId="77777777" w:rsidR="00B4409C" w:rsidRDefault="00105A08">
            <w:r>
              <w:rPr>
                <w:color w:val="1A1A1A"/>
                <w:sz w:val="20"/>
                <w:szCs w:val="20"/>
              </w:rPr>
              <w:t>All calculations run here. Deterministic only. No AI touches math.</w:t>
            </w:r>
          </w:p>
        </w:tc>
      </w:tr>
      <w:tr w:rsidR="00B4409C" w14:paraId="56BCEDC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5681A4BD" w14:textId="77777777" w:rsidR="00B4409C" w:rsidRDefault="00105A08">
            <w:r>
              <w:rPr>
                <w:color w:val="1A1A1A"/>
                <w:sz w:val="20"/>
                <w:szCs w:val="20"/>
              </w:rPr>
              <w:t>AI Wrapper</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4699DBA0" w14:textId="77777777" w:rsidR="00B4409C" w:rsidRDefault="00105A08">
            <w:r>
              <w:rPr>
                <w:color w:val="1A1A1A"/>
                <w:sz w:val="20"/>
                <w:szCs w:val="20"/>
              </w:rPr>
              <w:t>Claude API (claude-sonnet-4-6)</w:t>
            </w:r>
          </w:p>
        </w:tc>
        <w:tc>
          <w:tcPr>
            <w:tcW w:w="33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178B515C" w14:textId="77777777" w:rsidR="00B4409C" w:rsidRDefault="00105A08">
            <w:r>
              <w:rPr>
                <w:color w:val="1A1A1A"/>
                <w:sz w:val="20"/>
                <w:szCs w:val="20"/>
              </w:rPr>
              <w:t>Prose, context, titles, hints only. Never math. Always receives pre-calculated values.</w:t>
            </w:r>
          </w:p>
        </w:tc>
      </w:tr>
      <w:tr w:rsidR="00B4409C" w14:paraId="0B168CA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28FB6781" w14:textId="77777777" w:rsidR="00B4409C" w:rsidRDefault="00105A08">
            <w:r>
              <w:rPr>
                <w:color w:val="1A1A1A"/>
                <w:sz w:val="20"/>
                <w:szCs w:val="20"/>
              </w:rPr>
              <w:t>Payments</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4FBE82C6" w14:textId="77777777" w:rsidR="00B4409C" w:rsidRDefault="00105A08">
            <w:r>
              <w:rPr>
                <w:color w:val="1A1A1A"/>
                <w:sz w:val="20"/>
                <w:szCs w:val="20"/>
              </w:rPr>
              <w:t>Stripe</w:t>
            </w:r>
          </w:p>
        </w:tc>
        <w:tc>
          <w:tcPr>
            <w:tcW w:w="33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5AABC7A3" w14:textId="77777777" w:rsidR="00B4409C" w:rsidRDefault="00105A08">
            <w:r>
              <w:rPr>
                <w:color w:val="1A1A1A"/>
                <w:sz w:val="20"/>
                <w:szCs w:val="20"/>
              </w:rPr>
              <w:t>Not built until MVP is live and users are retained. Do not build prematurely.</w:t>
            </w:r>
          </w:p>
        </w:tc>
      </w:tr>
      <w:tr w:rsidR="00B4409C" w14:paraId="7E0B7B8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7B1EFE11" w14:textId="77777777" w:rsidR="00B4409C" w:rsidRDefault="00105A08">
            <w:r>
              <w:rPr>
                <w:color w:val="1A1A1A"/>
                <w:sz w:val="20"/>
                <w:szCs w:val="20"/>
              </w:rPr>
              <w:t>Analytics</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6F05C7BC" w14:textId="77777777" w:rsidR="00B4409C" w:rsidRDefault="00105A08">
            <w:proofErr w:type="spellStart"/>
            <w:r>
              <w:rPr>
                <w:color w:val="1A1A1A"/>
                <w:sz w:val="20"/>
                <w:szCs w:val="20"/>
              </w:rPr>
              <w:t>PostHog</w:t>
            </w:r>
            <w:proofErr w:type="spellEnd"/>
          </w:p>
        </w:tc>
        <w:tc>
          <w:tcPr>
            <w:tcW w:w="33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4BCC7759" w14:textId="77777777" w:rsidR="00B4409C" w:rsidRDefault="00105A08">
            <w:r>
              <w:rPr>
                <w:color w:val="1A1A1A"/>
                <w:sz w:val="20"/>
                <w:szCs w:val="20"/>
              </w:rPr>
              <w:t>Not built until MVP is live. Instrument after launch, n</w:t>
            </w:r>
            <w:r>
              <w:rPr>
                <w:color w:val="1A1A1A"/>
                <w:sz w:val="20"/>
                <w:szCs w:val="20"/>
              </w:rPr>
              <w:t>ot before.</w:t>
            </w:r>
          </w:p>
        </w:tc>
      </w:tr>
      <w:tr w:rsidR="00B4409C" w14:paraId="603CE83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198DEC77" w14:textId="77777777" w:rsidR="00B4409C" w:rsidRDefault="00105A08">
            <w:r>
              <w:rPr>
                <w:color w:val="1A1A1A"/>
                <w:sz w:val="20"/>
                <w:szCs w:val="20"/>
              </w:rPr>
              <w:t>Version Control</w:t>
            </w:r>
          </w:p>
        </w:tc>
        <w:tc>
          <w:tcPr>
            <w:tcW w:w="300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74B55A95" w14:textId="77777777" w:rsidR="00B4409C" w:rsidRDefault="00105A08">
            <w:r>
              <w:rPr>
                <w:color w:val="1A1A1A"/>
                <w:sz w:val="20"/>
                <w:szCs w:val="20"/>
              </w:rPr>
              <w:t>VS Code + Git</w:t>
            </w:r>
          </w:p>
        </w:tc>
        <w:tc>
          <w:tcPr>
            <w:tcW w:w="3360" w:type="dxa"/>
            <w:tcBorders>
              <w:top w:val="single" w:sz="1" w:space="0" w:color="DDDDDD"/>
              <w:left w:val="single" w:sz="1" w:space="0" w:color="DDDDDD"/>
              <w:bottom w:val="single" w:sz="1" w:space="0" w:color="DDDDDD"/>
              <w:right w:val="single" w:sz="1" w:space="0" w:color="DDDDDD"/>
            </w:tcBorders>
            <w:shd w:val="clear" w:color="auto" w:fill="F7F9FC"/>
            <w:tcMar>
              <w:top w:w="100" w:type="dxa"/>
              <w:left w:w="160" w:type="dxa"/>
              <w:bottom w:w="100" w:type="dxa"/>
              <w:right w:w="160" w:type="dxa"/>
            </w:tcMar>
          </w:tcPr>
          <w:p w14:paraId="6C60FFA9" w14:textId="77777777" w:rsidR="00B4409C" w:rsidRDefault="00105A08">
            <w:r>
              <w:rPr>
                <w:color w:val="1A1A1A"/>
                <w:sz w:val="20"/>
                <w:szCs w:val="20"/>
              </w:rPr>
              <w:t>All archetype files, SQL, and edge function code live here.</w:t>
            </w:r>
          </w:p>
        </w:tc>
      </w:tr>
    </w:tbl>
    <w:p w14:paraId="1BA53629" w14:textId="77777777" w:rsidR="00B4409C" w:rsidRDefault="00B4409C">
      <w:pPr>
        <w:spacing w:before="60" w:after="60"/>
      </w:pPr>
    </w:p>
    <w:p w14:paraId="2C1B94DE" w14:textId="77777777" w:rsidR="00B4409C" w:rsidRPr="00603613" w:rsidRDefault="00105A08">
      <w:pPr>
        <w:pStyle w:val="Heading2"/>
        <w:rPr>
          <w:color w:val="2F5496" w:themeColor="accent1" w:themeShade="BF"/>
        </w:rPr>
      </w:pPr>
      <w:bookmarkStart w:id="7" w:name="_Toc230693772"/>
      <w:r w:rsidRPr="00603613">
        <w:rPr>
          <w:color w:val="2F5496" w:themeColor="accent1" w:themeShade="BF"/>
        </w:rPr>
        <w:t>The One Rule That Overrides Everything</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09C" w14:paraId="3B9BF9F7" w14:textId="77777777">
        <w:tblPrEx>
          <w:tblCellMar>
            <w:top w:w="0" w:type="dxa"/>
            <w:bottom w:w="0" w:type="dxa"/>
          </w:tblCellMar>
        </w:tblPrEx>
        <w:tc>
          <w:tcPr>
            <w:tcW w:w="0" w:type="auto"/>
            <w:tcBorders>
              <w:top w:val="single" w:sz="4" w:space="0" w:color="C0392B"/>
              <w:left w:val="thick" w:sz="12" w:space="0" w:color="C0392B"/>
              <w:bottom w:val="single" w:sz="1" w:space="0" w:color="DDDDDD"/>
              <w:right w:val="single" w:sz="1" w:space="0" w:color="DDDDDD"/>
            </w:tcBorders>
            <w:shd w:val="clear" w:color="auto" w:fill="FDECEA"/>
            <w:tcMar>
              <w:top w:w="120" w:type="dxa"/>
              <w:left w:w="200" w:type="dxa"/>
              <w:bottom w:w="120" w:type="dxa"/>
              <w:right w:w="200" w:type="dxa"/>
            </w:tcMar>
          </w:tcPr>
          <w:p w14:paraId="392AD78C" w14:textId="77777777" w:rsidR="00B4409C" w:rsidRDefault="00105A08">
            <w:r>
              <w:rPr>
                <w:i/>
                <w:iCs/>
                <w:color w:val="1A1A1A"/>
              </w:rPr>
              <w:t>The AI never touches the math. The calculator never touches the prose. This separation is non-negotiable and must be enforced architecturally — not just by convention.</w:t>
            </w:r>
          </w:p>
        </w:tc>
      </w:tr>
    </w:tbl>
    <w:p w14:paraId="69D145FB" w14:textId="77777777" w:rsidR="00B4409C" w:rsidRDefault="00B4409C">
      <w:pPr>
        <w:pBdr>
          <w:bottom w:val="single" w:sz="4" w:space="1" w:color="EEEEEE"/>
        </w:pBdr>
        <w:spacing w:before="200" w:after="200"/>
      </w:pPr>
    </w:p>
    <w:p w14:paraId="6EF3328F" w14:textId="77777777" w:rsidR="00603613" w:rsidRDefault="00603613">
      <w:pPr>
        <w:rPr>
          <w:b/>
          <w:bCs/>
          <w:color w:val="1A1A1A"/>
          <w:sz w:val="30"/>
          <w:szCs w:val="30"/>
        </w:rPr>
      </w:pPr>
      <w:r>
        <w:rPr>
          <w:color w:val="1A1A1A"/>
        </w:rPr>
        <w:br w:type="page"/>
      </w:r>
    </w:p>
    <w:p w14:paraId="1C769271" w14:textId="72F653A1" w:rsidR="00B4409C" w:rsidRPr="00603613" w:rsidRDefault="00105A08">
      <w:pPr>
        <w:pStyle w:val="Heading1"/>
        <w:rPr>
          <w:color w:val="F5A721"/>
        </w:rPr>
      </w:pPr>
      <w:bookmarkStart w:id="8" w:name="_Toc230693773"/>
      <w:r w:rsidRPr="00603613">
        <w:rPr>
          <w:color w:val="F5A721"/>
        </w:rPr>
        <w:lastRenderedPageBreak/>
        <w:t>Content Standards</w:t>
      </w:r>
      <w:bookmarkEnd w:id="8"/>
    </w:p>
    <w:p w14:paraId="0BDCADE1" w14:textId="77777777" w:rsidR="00B4409C" w:rsidRDefault="00105A08">
      <w:pPr>
        <w:spacing w:before="80" w:after="80"/>
      </w:pPr>
      <w:r>
        <w:rPr>
          <w:color w:val="1A1A1A"/>
        </w:rPr>
        <w:t>A drill is good when an MBB first-round interviewer could have plaus</w:t>
      </w:r>
      <w:r>
        <w:rPr>
          <w:color w:val="1A1A1A"/>
        </w:rPr>
        <w:t>ibly asked it. That is the single standard. Everything below operationalizes it.</w:t>
      </w:r>
    </w:p>
    <w:p w14:paraId="2C074663" w14:textId="77777777" w:rsidR="00B4409C" w:rsidRDefault="00B4409C">
      <w:pPr>
        <w:spacing w:before="60" w:after="60"/>
      </w:pPr>
    </w:p>
    <w:p w14:paraId="2E241FE7" w14:textId="77777777" w:rsidR="00B4409C" w:rsidRPr="00603613" w:rsidRDefault="00105A08">
      <w:pPr>
        <w:pStyle w:val="Heading2"/>
        <w:rPr>
          <w:color w:val="2F5496" w:themeColor="accent1" w:themeShade="BF"/>
        </w:rPr>
      </w:pPr>
      <w:bookmarkStart w:id="9" w:name="_Toc230693774"/>
      <w:r w:rsidRPr="00603613">
        <w:rPr>
          <w:color w:val="2F5496" w:themeColor="accent1" w:themeShade="BF"/>
        </w:rPr>
        <w:t>A Good Drill Has</w:t>
      </w:r>
      <w:bookmarkEnd w:id="9"/>
    </w:p>
    <w:p w14:paraId="3AE8B5E3" w14:textId="77777777" w:rsidR="00B4409C" w:rsidRDefault="00105A08">
      <w:pPr>
        <w:spacing w:before="60" w:after="60"/>
        <w:ind w:left="360" w:hanging="280"/>
      </w:pPr>
      <w:proofErr w:type="gramStart"/>
      <w:r>
        <w:rPr>
          <w:b/>
          <w:bCs/>
          <w:color w:val="1D9E75"/>
        </w:rPr>
        <w:t>✓</w:t>
      </w:r>
      <w:r>
        <w:rPr>
          <w:b/>
          <w:bCs/>
          <w:color w:val="1D9E75"/>
        </w:rPr>
        <w:t xml:space="preserve">  </w:t>
      </w:r>
      <w:r>
        <w:rPr>
          <w:color w:val="1A1A1A"/>
        </w:rPr>
        <w:t>A</w:t>
      </w:r>
      <w:proofErr w:type="gramEnd"/>
      <w:r>
        <w:rPr>
          <w:color w:val="1A1A1A"/>
        </w:rPr>
        <w:t xml:space="preserve"> specific, named business context — not 'a retail company' but 'a European fast-fashion retailer operating 340 stores'</w:t>
      </w:r>
    </w:p>
    <w:p w14:paraId="0C969E8F" w14:textId="77777777" w:rsidR="00B4409C" w:rsidRDefault="00105A08">
      <w:pPr>
        <w:spacing w:before="60" w:after="60"/>
        <w:ind w:left="360" w:hanging="280"/>
      </w:pPr>
      <w:proofErr w:type="gramStart"/>
      <w:r>
        <w:rPr>
          <w:b/>
          <w:bCs/>
          <w:color w:val="1D9E75"/>
        </w:rPr>
        <w:t>✓</w:t>
      </w:r>
      <w:r>
        <w:rPr>
          <w:b/>
          <w:bCs/>
          <w:color w:val="1D9E75"/>
        </w:rPr>
        <w:t xml:space="preserve">  </w:t>
      </w:r>
      <w:r>
        <w:rPr>
          <w:color w:val="1A1A1A"/>
        </w:rPr>
        <w:t>Numbers</w:t>
      </w:r>
      <w:proofErr w:type="gramEnd"/>
      <w:r>
        <w:rPr>
          <w:color w:val="1A1A1A"/>
        </w:rPr>
        <w:t xml:space="preserve"> that feel real — not ro</w:t>
      </w:r>
      <w:r>
        <w:rPr>
          <w:color w:val="1A1A1A"/>
        </w:rPr>
        <w:t>und to the point of fakeness, not so precise they feel invented</w:t>
      </w:r>
    </w:p>
    <w:p w14:paraId="094D864E" w14:textId="77777777" w:rsidR="00B4409C" w:rsidRDefault="00105A08">
      <w:pPr>
        <w:spacing w:before="60" w:after="60"/>
        <w:ind w:left="360" w:hanging="280"/>
      </w:pPr>
      <w:proofErr w:type="gramStart"/>
      <w:r>
        <w:rPr>
          <w:b/>
          <w:bCs/>
          <w:color w:val="1D9E75"/>
        </w:rPr>
        <w:t>✓</w:t>
      </w:r>
      <w:r>
        <w:rPr>
          <w:b/>
          <w:bCs/>
          <w:color w:val="1D9E75"/>
        </w:rPr>
        <w:t xml:space="preserve">  </w:t>
      </w:r>
      <w:r>
        <w:rPr>
          <w:color w:val="1A1A1A"/>
        </w:rPr>
        <w:t>A</w:t>
      </w:r>
      <w:proofErr w:type="gramEnd"/>
      <w:r>
        <w:rPr>
          <w:color w:val="1A1A1A"/>
        </w:rPr>
        <w:t xml:space="preserve"> single, unambiguous question with one correct numerical answer</w:t>
      </w:r>
    </w:p>
    <w:p w14:paraId="7E261435" w14:textId="77777777" w:rsidR="00B4409C" w:rsidRDefault="00105A08">
      <w:pPr>
        <w:spacing w:before="60" w:after="60"/>
        <w:ind w:left="360" w:hanging="280"/>
      </w:pPr>
      <w:proofErr w:type="gramStart"/>
      <w:r>
        <w:rPr>
          <w:b/>
          <w:bCs/>
          <w:color w:val="1D9E75"/>
        </w:rPr>
        <w:t>✓</w:t>
      </w:r>
      <w:r>
        <w:rPr>
          <w:b/>
          <w:bCs/>
          <w:color w:val="1D9E75"/>
        </w:rPr>
        <w:t xml:space="preserve">  </w:t>
      </w:r>
      <w:r>
        <w:rPr>
          <w:color w:val="1A1A1A"/>
        </w:rPr>
        <w:t>A</w:t>
      </w:r>
      <w:proofErr w:type="gramEnd"/>
      <w:r>
        <w:rPr>
          <w:color w:val="1A1A1A"/>
        </w:rPr>
        <w:t xml:space="preserve"> worked solution that shows every step a consultant would actually write</w:t>
      </w:r>
    </w:p>
    <w:p w14:paraId="15E22619" w14:textId="77777777" w:rsidR="00B4409C" w:rsidRDefault="00105A08">
      <w:pPr>
        <w:spacing w:before="60" w:after="60"/>
        <w:ind w:left="360" w:hanging="280"/>
      </w:pPr>
      <w:proofErr w:type="gramStart"/>
      <w:r>
        <w:rPr>
          <w:b/>
          <w:bCs/>
          <w:color w:val="1D9E75"/>
        </w:rPr>
        <w:t>✓</w:t>
      </w:r>
      <w:r>
        <w:rPr>
          <w:b/>
          <w:bCs/>
          <w:color w:val="1D9E75"/>
        </w:rPr>
        <w:t xml:space="preserve">  </w:t>
      </w:r>
      <w:r>
        <w:rPr>
          <w:color w:val="1A1A1A"/>
        </w:rPr>
        <w:t>A</w:t>
      </w:r>
      <w:proofErr w:type="gramEnd"/>
      <w:r>
        <w:rPr>
          <w:color w:val="1A1A1A"/>
        </w:rPr>
        <w:t xml:space="preserve"> business interpretation that says what the number means, not just what it is</w:t>
      </w:r>
    </w:p>
    <w:p w14:paraId="1FDC55D7" w14:textId="77777777" w:rsidR="00B4409C" w:rsidRDefault="00105A08">
      <w:pPr>
        <w:spacing w:before="60" w:after="60"/>
        <w:ind w:left="360" w:hanging="280"/>
      </w:pPr>
      <w:proofErr w:type="gramStart"/>
      <w:r>
        <w:rPr>
          <w:b/>
          <w:bCs/>
          <w:color w:val="1D9E75"/>
        </w:rPr>
        <w:t>✓</w:t>
      </w:r>
      <w:r>
        <w:rPr>
          <w:b/>
          <w:bCs/>
          <w:color w:val="1D9E75"/>
        </w:rPr>
        <w:t xml:space="preserve">  </w:t>
      </w:r>
      <w:r>
        <w:rPr>
          <w:color w:val="1A1A1A"/>
        </w:rPr>
        <w:t>A</w:t>
      </w:r>
      <w:proofErr w:type="gramEnd"/>
      <w:r>
        <w:rPr>
          <w:color w:val="1A1A1A"/>
        </w:rPr>
        <w:t xml:space="preserve"> framework soundbite that captures the mental shortcut in one sentence</w:t>
      </w:r>
    </w:p>
    <w:p w14:paraId="62D5DAE4" w14:textId="77777777" w:rsidR="00B4409C" w:rsidRDefault="00105A08">
      <w:pPr>
        <w:spacing w:before="60" w:after="60"/>
        <w:ind w:left="360" w:hanging="280"/>
      </w:pPr>
      <w:proofErr w:type="gramStart"/>
      <w:r>
        <w:rPr>
          <w:b/>
          <w:bCs/>
          <w:color w:val="1D9E75"/>
        </w:rPr>
        <w:t>✓</w:t>
      </w:r>
      <w:r>
        <w:rPr>
          <w:b/>
          <w:bCs/>
          <w:color w:val="1D9E75"/>
        </w:rPr>
        <w:t xml:space="preserve">  </w:t>
      </w:r>
      <w:r>
        <w:rPr>
          <w:color w:val="1A1A1A"/>
        </w:rPr>
        <w:t>Firm</w:t>
      </w:r>
      <w:proofErr w:type="gramEnd"/>
      <w:r>
        <w:rPr>
          <w:color w:val="1A1A1A"/>
        </w:rPr>
        <w:t xml:space="preserve">-appropriate tone </w:t>
      </w:r>
      <w:r>
        <w:rPr>
          <w:color w:val="1A1A1A"/>
        </w:rPr>
        <w:t>— McKinsey is precise, Bain is commercial, BCG is analytical</w:t>
      </w:r>
    </w:p>
    <w:p w14:paraId="413B491A" w14:textId="77777777" w:rsidR="00B4409C" w:rsidRDefault="00B4409C">
      <w:pPr>
        <w:spacing w:before="60" w:after="60"/>
      </w:pPr>
    </w:p>
    <w:p w14:paraId="1A702FFB" w14:textId="77777777" w:rsidR="00B4409C" w:rsidRPr="00603613" w:rsidRDefault="00105A08">
      <w:pPr>
        <w:pStyle w:val="Heading2"/>
        <w:rPr>
          <w:color w:val="2F5496" w:themeColor="accent1" w:themeShade="BF"/>
        </w:rPr>
      </w:pPr>
      <w:bookmarkStart w:id="10" w:name="_Toc230693775"/>
      <w:r w:rsidRPr="00603613">
        <w:rPr>
          <w:color w:val="2F5496" w:themeColor="accent1" w:themeShade="BF"/>
        </w:rPr>
        <w:t>A Bad Drill Has</w:t>
      </w:r>
      <w:bookmarkEnd w:id="10"/>
    </w:p>
    <w:p w14:paraId="5CED793D" w14:textId="77777777" w:rsidR="00B4409C" w:rsidRDefault="00105A08">
      <w:pPr>
        <w:spacing w:before="60" w:after="60"/>
        <w:ind w:left="360" w:hanging="280"/>
      </w:pPr>
      <w:proofErr w:type="gramStart"/>
      <w:r>
        <w:rPr>
          <w:b/>
          <w:bCs/>
          <w:color w:val="C0392B"/>
        </w:rPr>
        <w:t>✗</w:t>
      </w:r>
      <w:r>
        <w:rPr>
          <w:b/>
          <w:bCs/>
          <w:color w:val="C0392B"/>
        </w:rPr>
        <w:t xml:space="preserve">  </w:t>
      </w:r>
      <w:r>
        <w:rPr>
          <w:color w:val="1A1A1A"/>
        </w:rPr>
        <w:t>Round</w:t>
      </w:r>
      <w:proofErr w:type="gramEnd"/>
      <w:r>
        <w:rPr>
          <w:color w:val="1A1A1A"/>
        </w:rPr>
        <w:t xml:space="preserve"> numbers that feel made up ($100M revenue, 50% margin, 1000 units)</w:t>
      </w:r>
    </w:p>
    <w:p w14:paraId="1D50F6D3" w14:textId="77777777" w:rsidR="00B4409C" w:rsidRDefault="00105A08">
      <w:pPr>
        <w:spacing w:before="60" w:after="60"/>
        <w:ind w:left="360" w:hanging="280"/>
      </w:pPr>
      <w:proofErr w:type="gramStart"/>
      <w:r>
        <w:rPr>
          <w:b/>
          <w:bCs/>
          <w:color w:val="C0392B"/>
        </w:rPr>
        <w:t>✗</w:t>
      </w:r>
      <w:r>
        <w:rPr>
          <w:b/>
          <w:bCs/>
          <w:color w:val="C0392B"/>
        </w:rPr>
        <w:t xml:space="preserve">  </w:t>
      </w:r>
      <w:r>
        <w:rPr>
          <w:color w:val="1A1A1A"/>
        </w:rPr>
        <w:t>A</w:t>
      </w:r>
      <w:proofErr w:type="gramEnd"/>
      <w:r>
        <w:rPr>
          <w:color w:val="1A1A1A"/>
        </w:rPr>
        <w:t xml:space="preserve"> question that requires judgment or synthesis rather than calculation</w:t>
      </w:r>
    </w:p>
    <w:p w14:paraId="4619B214" w14:textId="77777777" w:rsidR="00B4409C" w:rsidRDefault="00105A08">
      <w:pPr>
        <w:spacing w:before="60" w:after="60"/>
        <w:ind w:left="360" w:hanging="280"/>
      </w:pPr>
      <w:proofErr w:type="gramStart"/>
      <w:r>
        <w:rPr>
          <w:b/>
          <w:bCs/>
          <w:color w:val="C0392B"/>
        </w:rPr>
        <w:t>✗</w:t>
      </w:r>
      <w:r>
        <w:rPr>
          <w:b/>
          <w:bCs/>
          <w:color w:val="C0392B"/>
        </w:rPr>
        <w:t xml:space="preserve">  </w:t>
      </w:r>
      <w:r>
        <w:rPr>
          <w:color w:val="1A1A1A"/>
        </w:rPr>
        <w:t>A</w:t>
      </w:r>
      <w:proofErr w:type="gramEnd"/>
      <w:r>
        <w:rPr>
          <w:color w:val="1A1A1A"/>
        </w:rPr>
        <w:t xml:space="preserve"> scenario that could not plausibly appear in an MBB interview</w:t>
      </w:r>
    </w:p>
    <w:p w14:paraId="62D1704C" w14:textId="77777777" w:rsidR="00B4409C" w:rsidRDefault="00105A08">
      <w:pPr>
        <w:spacing w:before="60" w:after="60"/>
        <w:ind w:left="360" w:hanging="280"/>
      </w:pPr>
      <w:proofErr w:type="gramStart"/>
      <w:r>
        <w:rPr>
          <w:b/>
          <w:bCs/>
          <w:color w:val="C0392B"/>
        </w:rPr>
        <w:t>✗</w:t>
      </w:r>
      <w:r>
        <w:rPr>
          <w:b/>
          <w:bCs/>
          <w:color w:val="C0392B"/>
        </w:rPr>
        <w:t xml:space="preserve">  </w:t>
      </w:r>
      <w:r>
        <w:rPr>
          <w:color w:val="1A1A1A"/>
        </w:rPr>
        <w:t>An</w:t>
      </w:r>
      <w:proofErr w:type="gramEnd"/>
      <w:r>
        <w:rPr>
          <w:color w:val="1A1A1A"/>
        </w:rPr>
        <w:t xml:space="preserve"> answer that requires information not provided in the facts</w:t>
      </w:r>
    </w:p>
    <w:p w14:paraId="17CDF4F2" w14:textId="77777777" w:rsidR="00B4409C" w:rsidRDefault="00105A08">
      <w:pPr>
        <w:spacing w:before="60" w:after="60"/>
        <w:ind w:left="360" w:hanging="280"/>
      </w:pPr>
      <w:proofErr w:type="gramStart"/>
      <w:r>
        <w:rPr>
          <w:b/>
          <w:bCs/>
          <w:color w:val="C0392B"/>
        </w:rPr>
        <w:t>✗</w:t>
      </w:r>
      <w:r>
        <w:rPr>
          <w:b/>
          <w:bCs/>
          <w:color w:val="C0392B"/>
        </w:rPr>
        <w:t xml:space="preserve">  </w:t>
      </w:r>
      <w:r>
        <w:rPr>
          <w:color w:val="1A1A1A"/>
        </w:rPr>
        <w:t>AI</w:t>
      </w:r>
      <w:proofErr w:type="gramEnd"/>
      <w:r>
        <w:rPr>
          <w:color w:val="1A1A1A"/>
        </w:rPr>
        <w:t>-generated prose that contradicts or reframes the</w:t>
      </w:r>
      <w:r>
        <w:rPr>
          <w:color w:val="1A1A1A"/>
        </w:rPr>
        <w:t xml:space="preserve"> calculated answer</w:t>
      </w:r>
    </w:p>
    <w:p w14:paraId="533A9984" w14:textId="77777777" w:rsidR="00B4409C" w:rsidRDefault="00105A08">
      <w:pPr>
        <w:spacing w:before="60" w:after="60"/>
        <w:ind w:left="360" w:hanging="280"/>
      </w:pPr>
      <w:proofErr w:type="gramStart"/>
      <w:r>
        <w:rPr>
          <w:b/>
          <w:bCs/>
          <w:color w:val="C0392B"/>
        </w:rPr>
        <w:t>✗</w:t>
      </w:r>
      <w:r>
        <w:rPr>
          <w:b/>
          <w:bCs/>
          <w:color w:val="C0392B"/>
        </w:rPr>
        <w:t xml:space="preserve">  </w:t>
      </w:r>
      <w:r>
        <w:rPr>
          <w:color w:val="1A1A1A"/>
        </w:rPr>
        <w:t>A</w:t>
      </w:r>
      <w:proofErr w:type="gramEnd"/>
      <w:r>
        <w:rPr>
          <w:color w:val="1A1A1A"/>
        </w:rPr>
        <w:t xml:space="preserve"> worked solution that skips steps or uses unexplained shortcuts</w:t>
      </w:r>
    </w:p>
    <w:p w14:paraId="0A20403D" w14:textId="77777777" w:rsidR="00B4409C" w:rsidRDefault="00105A08">
      <w:pPr>
        <w:spacing w:before="60" w:after="60"/>
        <w:ind w:left="360" w:hanging="280"/>
      </w:pPr>
      <w:proofErr w:type="gramStart"/>
      <w:r>
        <w:rPr>
          <w:b/>
          <w:bCs/>
          <w:color w:val="C0392B"/>
        </w:rPr>
        <w:t>✗</w:t>
      </w:r>
      <w:r>
        <w:rPr>
          <w:b/>
          <w:bCs/>
          <w:color w:val="C0392B"/>
        </w:rPr>
        <w:t xml:space="preserve">  </w:t>
      </w:r>
      <w:r>
        <w:rPr>
          <w:color w:val="1A1A1A"/>
        </w:rPr>
        <w:t>Tone</w:t>
      </w:r>
      <w:proofErr w:type="gramEnd"/>
      <w:r>
        <w:rPr>
          <w:color w:val="1A1A1A"/>
        </w:rPr>
        <w:t xml:space="preserve"> that sounds academic, textbook-like, or generically AI-generated</w:t>
      </w:r>
    </w:p>
    <w:p w14:paraId="124D0B20" w14:textId="77777777" w:rsidR="00B4409C" w:rsidRDefault="00B4409C">
      <w:pPr>
        <w:spacing w:before="60" w:after="60"/>
      </w:pPr>
    </w:p>
    <w:p w14:paraId="30B08F7C" w14:textId="77777777" w:rsidR="00B4409C" w:rsidRPr="00603613" w:rsidRDefault="00105A08">
      <w:pPr>
        <w:pStyle w:val="Heading2"/>
        <w:rPr>
          <w:color w:val="2F5496" w:themeColor="accent1" w:themeShade="BF"/>
        </w:rPr>
      </w:pPr>
      <w:bookmarkStart w:id="11" w:name="_Toc230693776"/>
      <w:r w:rsidRPr="00603613">
        <w:rPr>
          <w:color w:val="2F5496" w:themeColor="accent1" w:themeShade="BF"/>
        </w:rPr>
        <w:t>The QA Test</w:t>
      </w:r>
      <w:bookmarkEnd w:id="11"/>
    </w:p>
    <w:p w14:paraId="007D5F1E" w14:textId="77777777" w:rsidR="00B4409C" w:rsidRDefault="00105A08">
      <w:pPr>
        <w:spacing w:before="80" w:after="80"/>
      </w:pPr>
      <w:r>
        <w:rPr>
          <w:color w:val="1A1A1A"/>
        </w:rPr>
        <w:t>Before any generated case is approved and set to status = 'approved', ask these fou</w:t>
      </w:r>
      <w:r>
        <w:rPr>
          <w:color w:val="1A1A1A"/>
        </w:rPr>
        <w:t>r questions:</w:t>
      </w:r>
    </w:p>
    <w:p w14:paraId="64B6B7EB" w14:textId="77777777" w:rsidR="00B4409C" w:rsidRDefault="00B4409C">
      <w:pPr>
        <w:spacing w:before="60" w:after="60"/>
      </w:pPr>
    </w:p>
    <w:p w14:paraId="50BAB126" w14:textId="77777777" w:rsidR="00B4409C" w:rsidRDefault="00105A08">
      <w:pPr>
        <w:spacing w:before="60" w:after="60"/>
        <w:ind w:left="360" w:hanging="280"/>
      </w:pPr>
      <w:r>
        <w:rPr>
          <w:b/>
          <w:bCs/>
          <w:color w:val="F5A623"/>
        </w:rPr>
        <w:t xml:space="preserve">—  </w:t>
      </w:r>
      <w:r>
        <w:rPr>
          <w:color w:val="1A1A1A"/>
        </w:rPr>
        <w:t>Could this scenario appear in an MBB first round without modification?</w:t>
      </w:r>
    </w:p>
    <w:p w14:paraId="252AF0FF" w14:textId="77777777" w:rsidR="00B4409C" w:rsidRDefault="00105A08">
      <w:pPr>
        <w:spacing w:before="60" w:after="60"/>
        <w:ind w:left="360" w:hanging="280"/>
      </w:pPr>
      <w:r>
        <w:rPr>
          <w:b/>
          <w:bCs/>
          <w:color w:val="F5A623"/>
        </w:rPr>
        <w:t xml:space="preserve">—  </w:t>
      </w:r>
      <w:r>
        <w:rPr>
          <w:color w:val="1A1A1A"/>
        </w:rPr>
        <w:t>Do the numbers feel like they came from a real business, not a math problem?</w:t>
      </w:r>
    </w:p>
    <w:p w14:paraId="7B6C3994" w14:textId="77777777" w:rsidR="00B4409C" w:rsidRDefault="00105A08">
      <w:pPr>
        <w:spacing w:before="60" w:after="60"/>
        <w:ind w:left="360" w:hanging="280"/>
      </w:pPr>
      <w:r>
        <w:rPr>
          <w:b/>
          <w:bCs/>
          <w:color w:val="F5A623"/>
        </w:rPr>
        <w:t xml:space="preserve">—  </w:t>
      </w:r>
      <w:r>
        <w:rPr>
          <w:color w:val="1A1A1A"/>
        </w:rPr>
        <w:t xml:space="preserve">Is the worked solution something a consultant would </w:t>
      </w:r>
      <w:proofErr w:type="gramStart"/>
      <w:r>
        <w:rPr>
          <w:color w:val="1A1A1A"/>
        </w:rPr>
        <w:t>actually write</w:t>
      </w:r>
      <w:proofErr w:type="gramEnd"/>
      <w:r>
        <w:rPr>
          <w:color w:val="1A1A1A"/>
        </w:rPr>
        <w:t xml:space="preserve"> on a whiteboard?</w:t>
      </w:r>
    </w:p>
    <w:p w14:paraId="01E9E5E5" w14:textId="77777777" w:rsidR="00B4409C" w:rsidRDefault="00105A08">
      <w:pPr>
        <w:spacing w:before="60" w:after="60"/>
        <w:ind w:left="360" w:hanging="280"/>
      </w:pPr>
      <w:r>
        <w:rPr>
          <w:b/>
          <w:bCs/>
          <w:color w:val="F5A623"/>
        </w:rPr>
        <w:t>—</w:t>
      </w:r>
      <w:r>
        <w:rPr>
          <w:b/>
          <w:bCs/>
          <w:color w:val="F5A623"/>
        </w:rPr>
        <w:t xml:space="preserve">  </w:t>
      </w:r>
      <w:r>
        <w:rPr>
          <w:color w:val="1A1A1A"/>
        </w:rPr>
        <w:t>Does the business interpretation add genuine insight beyond restating the answer?</w:t>
      </w:r>
    </w:p>
    <w:p w14:paraId="052530E0" w14:textId="77777777" w:rsidR="00B4409C" w:rsidRDefault="00B4409C">
      <w:pPr>
        <w:spacing w:before="60" w:after="60"/>
      </w:pPr>
    </w:p>
    <w:p w14:paraId="7ED0BB12" w14:textId="77777777" w:rsidR="00B4409C" w:rsidRDefault="00105A08">
      <w:pPr>
        <w:spacing w:before="80" w:after="80"/>
      </w:pPr>
      <w:r>
        <w:rPr>
          <w:color w:val="1A1A1A"/>
        </w:rPr>
        <w:t>If the answer to any of these is no — regenerate, do not approve.</w:t>
      </w:r>
    </w:p>
    <w:p w14:paraId="28A58D21" w14:textId="77777777" w:rsidR="00B4409C" w:rsidRDefault="00B4409C">
      <w:pPr>
        <w:pBdr>
          <w:bottom w:val="single" w:sz="4" w:space="1" w:color="EEEEEE"/>
        </w:pBdr>
        <w:spacing w:before="200" w:after="200"/>
      </w:pPr>
    </w:p>
    <w:p w14:paraId="49A8FCC8" w14:textId="77777777" w:rsidR="00603613" w:rsidRDefault="00603613">
      <w:pPr>
        <w:rPr>
          <w:b/>
          <w:bCs/>
          <w:color w:val="1A1A1A"/>
          <w:sz w:val="30"/>
          <w:szCs w:val="30"/>
        </w:rPr>
      </w:pPr>
      <w:r>
        <w:rPr>
          <w:color w:val="1A1A1A"/>
        </w:rPr>
        <w:br w:type="page"/>
      </w:r>
    </w:p>
    <w:p w14:paraId="7223EF65" w14:textId="4C829C0A" w:rsidR="00B4409C" w:rsidRPr="00603613" w:rsidRDefault="00105A08">
      <w:pPr>
        <w:pStyle w:val="Heading1"/>
        <w:rPr>
          <w:color w:val="F5A721"/>
        </w:rPr>
      </w:pPr>
      <w:bookmarkStart w:id="12" w:name="_Toc230693777"/>
      <w:r w:rsidRPr="00603613">
        <w:rPr>
          <w:color w:val="F5A721"/>
        </w:rPr>
        <w:lastRenderedPageBreak/>
        <w:t>The North Star</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409C" w14:paraId="172E8E9A" w14:textId="77777777">
        <w:tblPrEx>
          <w:tblCellMar>
            <w:top w:w="0" w:type="dxa"/>
            <w:bottom w:w="0" w:type="dxa"/>
          </w:tblCellMar>
        </w:tblPrEx>
        <w:tc>
          <w:tcPr>
            <w:tcW w:w="0" w:type="auto"/>
            <w:tcBorders>
              <w:top w:val="single" w:sz="4" w:space="0" w:color="F5A623"/>
              <w:left w:val="thick" w:sz="12" w:space="0" w:color="F5A623"/>
              <w:bottom w:val="single" w:sz="1" w:space="0" w:color="DDDDDD"/>
              <w:right w:val="single" w:sz="1" w:space="0" w:color="DDDDDD"/>
            </w:tcBorders>
            <w:shd w:val="clear" w:color="auto" w:fill="FEF9EC"/>
            <w:tcMar>
              <w:top w:w="120" w:type="dxa"/>
              <w:left w:w="200" w:type="dxa"/>
              <w:bottom w:w="120" w:type="dxa"/>
              <w:right w:w="200" w:type="dxa"/>
            </w:tcMar>
          </w:tcPr>
          <w:p w14:paraId="67A3EFAC" w14:textId="05EDC46E" w:rsidR="00B4409C" w:rsidRDefault="00105A08">
            <w:r>
              <w:rPr>
                <w:i/>
                <w:iCs/>
                <w:color w:val="1A1A1A"/>
              </w:rPr>
              <w:t>Quacked exists for every candidate preparing for MBB recruitment without a consulting club, a coach, or a structured program. The quant confidence that determines first</w:t>
            </w:r>
            <w:r w:rsidR="009A1C79">
              <w:rPr>
                <w:i/>
                <w:iCs/>
                <w:color w:val="1A1A1A"/>
              </w:rPr>
              <w:t xml:space="preserve"> and final</w:t>
            </w:r>
            <w:r>
              <w:rPr>
                <w:i/>
                <w:iCs/>
                <w:color w:val="1A1A1A"/>
              </w:rPr>
              <w:t xml:space="preserve">-round outcomes should not depend on who you know or where you study. The candidate who </w:t>
            </w:r>
            <w:r>
              <w:rPr>
                <w:i/>
                <w:iCs/>
                <w:color w:val="1A1A1A"/>
              </w:rPr>
              <w:t xml:space="preserve">uses Quacked daily for three weeks should walk into any MBB </w:t>
            </w:r>
            <w:r>
              <w:rPr>
                <w:i/>
                <w:iCs/>
                <w:color w:val="1A1A1A"/>
              </w:rPr>
              <w:t>round — McKinsey, Bain, BCG, or beyond — knowing, not hoping, that the math will not beat them.</w:t>
            </w:r>
          </w:p>
        </w:tc>
      </w:tr>
    </w:tbl>
    <w:p w14:paraId="702159BF" w14:textId="77777777" w:rsidR="00B4409C" w:rsidRDefault="00B4409C">
      <w:pPr>
        <w:spacing w:before="60" w:after="60"/>
      </w:pPr>
    </w:p>
    <w:p w14:paraId="4A7CF03E" w14:textId="77777777" w:rsidR="00B4409C" w:rsidRDefault="00105A08">
      <w:pPr>
        <w:spacing w:before="80" w:after="80"/>
      </w:pPr>
      <w:r>
        <w:rPr>
          <w:color w:val="1A1A1A"/>
        </w:rPr>
        <w:t>Every feature, every drill, every line of code either serves that outcome or it waits.</w:t>
      </w:r>
    </w:p>
    <w:p w14:paraId="063BF4A6" w14:textId="77777777" w:rsidR="00B4409C" w:rsidRDefault="00B4409C">
      <w:pPr>
        <w:spacing w:before="60" w:after="60"/>
      </w:pPr>
    </w:p>
    <w:p w14:paraId="452538AE" w14:textId="3687C332" w:rsidR="00B4409C" w:rsidRDefault="00B4409C">
      <w:pPr>
        <w:spacing w:before="160"/>
      </w:pPr>
    </w:p>
    <w:sectPr w:rsidR="00B4409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48E3F" w14:textId="77777777" w:rsidR="009A1C79" w:rsidRDefault="009A1C79" w:rsidP="009A1C79">
      <w:r>
        <w:separator/>
      </w:r>
    </w:p>
  </w:endnote>
  <w:endnote w:type="continuationSeparator" w:id="0">
    <w:p w14:paraId="4DA8780E" w14:textId="77777777" w:rsidR="009A1C79" w:rsidRDefault="009A1C79" w:rsidP="009A1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una">
    <w:panose1 w:val="00000400000000000000"/>
    <w:charset w:val="B2"/>
    <w:family w:val="auto"/>
    <w:pitch w:val="variable"/>
    <w:sig w:usb0="00002003" w:usb1="0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ED918" w14:textId="5020F567" w:rsidR="00031E92" w:rsidRPr="00031E92" w:rsidRDefault="00031E92" w:rsidP="00031E92">
    <w:pPr>
      <w:jc w:val="center"/>
      <w:rPr>
        <w:rFonts w:ascii="Aptos Display" w:eastAsia="Times New Roman" w:hAnsi="Aptos Display" w:cs="Times New Roman"/>
        <w:color w:val="2F5496" w:themeColor="accent1" w:themeShade="BF"/>
        <w:sz w:val="18"/>
        <w:szCs w:val="18"/>
      </w:rPr>
    </w:pPr>
    <w:r w:rsidRPr="00031E92">
      <w:rPr>
        <w:rFonts w:ascii="Aptos Display" w:eastAsia="Times New Roman" w:hAnsi="Aptos Display" w:cs="Courier New"/>
        <w:color w:val="2F5496" w:themeColor="accent1" w:themeShade="BF"/>
        <w:sz w:val="18"/>
        <w:szCs w:val="18"/>
      </w:rPr>
      <w:t xml:space="preserve">QUACKED </w:t>
    </w:r>
    <w:r w:rsidRPr="00031E92">
      <w:rPr>
        <w:rFonts w:ascii="Aptos Display" w:eastAsia="Times New Roman" w:hAnsi="Aptos Display" w:cs="Courier New"/>
        <w:color w:val="2F5496" w:themeColor="accent1" w:themeShade="BF"/>
        <w:sz w:val="18"/>
        <w:szCs w:val="18"/>
      </w:rPr>
      <w:t>· Product Vision &amp; Guardrails ·</w:t>
    </w:r>
    <w:r>
      <w:rPr>
        <w:rFonts w:ascii="Aptos Display" w:eastAsia="Times New Roman" w:hAnsi="Aptos Display" w:cs="Courier New"/>
        <w:color w:val="2F5496" w:themeColor="accent1" w:themeShade="BF"/>
        <w:sz w:val="18"/>
        <w:szCs w:val="18"/>
      </w:rPr>
      <w:t xml:space="preserve"> </w:t>
    </w:r>
    <w:r w:rsidRPr="00031E92">
      <w:rPr>
        <w:rFonts w:ascii="Aptos Display" w:eastAsia="Times New Roman" w:hAnsi="Aptos Display" w:cs="Courier New"/>
        <w:color w:val="2F5496" w:themeColor="accent1" w:themeShade="BF"/>
        <w:sz w:val="18"/>
        <w:szCs w:val="18"/>
      </w:rPr>
      <w:t>C</w:t>
    </w:r>
    <w:r>
      <w:rPr>
        <w:rFonts w:ascii="Aptos Display" w:eastAsia="Times New Roman" w:hAnsi="Aptos Display" w:cs="Courier New"/>
        <w:color w:val="2F5496" w:themeColor="accent1" w:themeShade="BF"/>
        <w:sz w:val="18"/>
        <w:szCs w:val="18"/>
      </w:rPr>
      <w:t>O</w:t>
    </w:r>
    <w:r w:rsidRPr="00031E92">
      <w:rPr>
        <w:rFonts w:ascii="Aptos Display" w:eastAsia="Times New Roman" w:hAnsi="Aptos Display" w:cs="Courier New"/>
        <w:color w:val="2F5496" w:themeColor="accent1" w:themeShade="BF"/>
        <w:sz w:val="18"/>
        <w:szCs w:val="18"/>
      </w:rPr>
      <w:t>NFIDENTIAL</w:t>
    </w:r>
    <w:r>
      <w:rPr>
        <w:rFonts w:ascii="Aptos Display" w:eastAsia="Times New Roman" w:hAnsi="Aptos Display" w:cs="Courier New"/>
        <w:color w:val="2F5496" w:themeColor="accent1" w:themeShade="BF"/>
        <w:sz w:val="18"/>
        <w:szCs w:val="18"/>
      </w:rPr>
      <w:t xml:space="preserve"> </w:t>
    </w:r>
    <w:r w:rsidRPr="00031E92">
      <w:rPr>
        <w:rFonts w:ascii="Aptos Display" w:eastAsia="Times New Roman" w:hAnsi="Aptos Display" w:cs="Courier New"/>
        <w:color w:val="2F5496" w:themeColor="accent1" w:themeShade="BF"/>
        <w:sz w:val="18"/>
        <w:szCs w:val="18"/>
      </w:rPr>
      <w:t xml:space="preserve">· May </w:t>
    </w:r>
    <w:r w:rsidRPr="00031E92">
      <w:rPr>
        <w:rFonts w:ascii="Aptos Display" w:eastAsia="Times New Roman" w:hAnsi="Aptos Display" w:cs="Courier New"/>
        <w:color w:val="2F5496" w:themeColor="accent1" w:themeShade="BF"/>
        <w:sz w:val="18"/>
        <w:szCs w:val="18"/>
      </w:rPr>
      <w:t>2026</w:t>
    </w:r>
    <w:r>
      <w:rPr>
        <w:rFonts w:ascii="Aptos Display" w:eastAsia="Times New Roman" w:hAnsi="Aptos Display" w:cs="Courier New"/>
        <w:color w:val="2F5496" w:themeColor="accent1" w:themeShade="BF"/>
        <w:sz w:val="18"/>
        <w:szCs w:val="18"/>
      </w:rPr>
      <w:t xml:space="preserve"> </w:t>
    </w:r>
    <w:r w:rsidRPr="00031E92">
      <w:rPr>
        <w:rFonts w:ascii="Aptos Display" w:eastAsia="Times New Roman" w:hAnsi="Aptos Display" w:cs="Times New Roman"/>
        <w:color w:val="2F5496" w:themeColor="accent1" w:themeShade="BF"/>
        <w:sz w:val="18"/>
        <w:szCs w:val="18"/>
      </w:rPr>
      <w:t>·</w:t>
    </w:r>
    <w:r w:rsidRPr="00031E92">
      <w:rPr>
        <w:rFonts w:ascii="Aptos Display" w:eastAsia="Times New Roman" w:hAnsi="Aptos Display" w:cs="Courier New"/>
        <w:color w:val="2F5496" w:themeColor="accent1" w:themeShade="BF"/>
        <w:sz w:val="18"/>
        <w:szCs w:val="18"/>
      </w:rPr>
      <w:t xml:space="preserve"> Emma Chaffee</w:t>
    </w:r>
  </w:p>
  <w:p w14:paraId="7D672DD9" w14:textId="0AF22826" w:rsidR="009A1C79" w:rsidRPr="00031E92" w:rsidRDefault="009A1C79" w:rsidP="00031E92">
    <w:pPr>
      <w:rPr>
        <w:rFonts w:ascii="Aptos Display" w:eastAsia="Times New Roman" w:hAnsi="Aptos Display" w:cs="Times New Roman"/>
        <w:color w:val="2F5496" w:themeColor="accent1" w:themeShade="B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6B1F5" w14:textId="77777777" w:rsidR="009A1C79" w:rsidRDefault="009A1C79" w:rsidP="009A1C79">
      <w:r>
        <w:separator/>
      </w:r>
    </w:p>
  </w:footnote>
  <w:footnote w:type="continuationSeparator" w:id="0">
    <w:p w14:paraId="28B5B53F" w14:textId="77777777" w:rsidR="009A1C79" w:rsidRDefault="009A1C79" w:rsidP="009A1C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B23BFE"/>
    <w:multiLevelType w:val="hybridMultilevel"/>
    <w:tmpl w:val="77C08294"/>
    <w:lvl w:ilvl="0" w:tplc="CAC8FC86">
      <w:start w:val="1"/>
      <w:numFmt w:val="bullet"/>
      <w:lvlText w:val="●"/>
      <w:lvlJc w:val="left"/>
      <w:pPr>
        <w:ind w:left="720" w:hanging="360"/>
      </w:pPr>
    </w:lvl>
    <w:lvl w:ilvl="1" w:tplc="455E79B0">
      <w:start w:val="1"/>
      <w:numFmt w:val="bullet"/>
      <w:lvlText w:val="○"/>
      <w:lvlJc w:val="left"/>
      <w:pPr>
        <w:ind w:left="1440" w:hanging="360"/>
      </w:pPr>
    </w:lvl>
    <w:lvl w:ilvl="2" w:tplc="EBACAD5E">
      <w:start w:val="1"/>
      <w:numFmt w:val="bullet"/>
      <w:lvlText w:val="■"/>
      <w:lvlJc w:val="left"/>
      <w:pPr>
        <w:ind w:left="2160" w:hanging="360"/>
      </w:pPr>
    </w:lvl>
    <w:lvl w:ilvl="3" w:tplc="638C4DC2">
      <w:start w:val="1"/>
      <w:numFmt w:val="bullet"/>
      <w:lvlText w:val="●"/>
      <w:lvlJc w:val="left"/>
      <w:pPr>
        <w:ind w:left="2880" w:hanging="360"/>
      </w:pPr>
    </w:lvl>
    <w:lvl w:ilvl="4" w:tplc="9BC8E4CE">
      <w:start w:val="1"/>
      <w:numFmt w:val="bullet"/>
      <w:lvlText w:val="○"/>
      <w:lvlJc w:val="left"/>
      <w:pPr>
        <w:ind w:left="3600" w:hanging="360"/>
      </w:pPr>
    </w:lvl>
    <w:lvl w:ilvl="5" w:tplc="453687AC">
      <w:start w:val="1"/>
      <w:numFmt w:val="bullet"/>
      <w:lvlText w:val="■"/>
      <w:lvlJc w:val="left"/>
      <w:pPr>
        <w:ind w:left="4320" w:hanging="360"/>
      </w:pPr>
    </w:lvl>
    <w:lvl w:ilvl="6" w:tplc="5152293E">
      <w:start w:val="1"/>
      <w:numFmt w:val="bullet"/>
      <w:lvlText w:val="●"/>
      <w:lvlJc w:val="left"/>
      <w:pPr>
        <w:ind w:left="5040" w:hanging="360"/>
      </w:pPr>
    </w:lvl>
    <w:lvl w:ilvl="7" w:tplc="871A639A">
      <w:start w:val="1"/>
      <w:numFmt w:val="bullet"/>
      <w:lvlText w:val="●"/>
      <w:lvlJc w:val="left"/>
      <w:pPr>
        <w:ind w:left="5760" w:hanging="360"/>
      </w:pPr>
    </w:lvl>
    <w:lvl w:ilvl="8" w:tplc="9EFA53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09C"/>
    <w:rsid w:val="00031E92"/>
    <w:rsid w:val="00105A08"/>
    <w:rsid w:val="00603613"/>
    <w:rsid w:val="009A1C79"/>
    <w:rsid w:val="00B44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0F798"/>
  <w15:docId w15:val="{B56F5817-9184-5342-9DE8-52CEED9AF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0"/>
      <w:szCs w:val="30"/>
    </w:rPr>
  </w:style>
  <w:style w:type="paragraph" w:styleId="Heading2">
    <w:name w:val="heading 2"/>
    <w:uiPriority w:val="9"/>
    <w:unhideWhenUsed/>
    <w:qFormat/>
    <w:pPr>
      <w:spacing w:before="28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03613"/>
    <w:pPr>
      <w:keepNext/>
      <w:keepLines/>
      <w:spacing w:before="480" w:after="0" w:line="276" w:lineRule="auto"/>
      <w:outlineLvl w:val="9"/>
    </w:pPr>
    <w:rPr>
      <w:rFonts w:asciiTheme="majorHAnsi" w:eastAsiaTheme="majorEastAsia" w:hAnsiTheme="majorHAnsi" w:cstheme="majorBidi"/>
      <w:color w:val="2F5496" w:themeColor="accent1" w:themeShade="BF"/>
      <w:sz w:val="28"/>
      <w:szCs w:val="28"/>
    </w:rPr>
  </w:style>
  <w:style w:type="paragraph" w:styleId="TOC1">
    <w:name w:val="toc 1"/>
    <w:basedOn w:val="Normal"/>
    <w:next w:val="Normal"/>
    <w:autoRedefine/>
    <w:uiPriority w:val="39"/>
    <w:unhideWhenUsed/>
    <w:rsid w:val="00603613"/>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603613"/>
    <w:pPr>
      <w:spacing w:before="120"/>
      <w:ind w:left="220"/>
    </w:pPr>
    <w:rPr>
      <w:rFonts w:asciiTheme="minorHAnsi" w:hAnsiTheme="minorHAnsi" w:cstheme="minorHAnsi"/>
      <w:b/>
      <w:bCs/>
    </w:rPr>
  </w:style>
  <w:style w:type="paragraph" w:styleId="TOC3">
    <w:name w:val="toc 3"/>
    <w:basedOn w:val="Normal"/>
    <w:next w:val="Normal"/>
    <w:autoRedefine/>
    <w:uiPriority w:val="39"/>
    <w:semiHidden/>
    <w:unhideWhenUsed/>
    <w:rsid w:val="00603613"/>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03613"/>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03613"/>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03613"/>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03613"/>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03613"/>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03613"/>
    <w:pPr>
      <w:ind w:left="1760"/>
    </w:pPr>
    <w:rPr>
      <w:rFonts w:asciiTheme="minorHAnsi" w:hAnsiTheme="minorHAnsi" w:cstheme="minorHAnsi"/>
      <w:sz w:val="20"/>
      <w:szCs w:val="20"/>
    </w:rPr>
  </w:style>
  <w:style w:type="paragraph" w:styleId="Header">
    <w:name w:val="header"/>
    <w:basedOn w:val="Normal"/>
    <w:link w:val="HeaderChar"/>
    <w:uiPriority w:val="99"/>
    <w:unhideWhenUsed/>
    <w:rsid w:val="009A1C79"/>
    <w:pPr>
      <w:tabs>
        <w:tab w:val="center" w:pos="4680"/>
        <w:tab w:val="right" w:pos="9360"/>
      </w:tabs>
    </w:pPr>
  </w:style>
  <w:style w:type="character" w:customStyle="1" w:styleId="HeaderChar">
    <w:name w:val="Header Char"/>
    <w:basedOn w:val="DefaultParagraphFont"/>
    <w:link w:val="Header"/>
    <w:uiPriority w:val="99"/>
    <w:rsid w:val="009A1C79"/>
  </w:style>
  <w:style w:type="paragraph" w:styleId="Footer">
    <w:name w:val="footer"/>
    <w:basedOn w:val="Normal"/>
    <w:link w:val="FooterChar"/>
    <w:uiPriority w:val="99"/>
    <w:unhideWhenUsed/>
    <w:rsid w:val="009A1C79"/>
    <w:pPr>
      <w:tabs>
        <w:tab w:val="center" w:pos="4680"/>
        <w:tab w:val="right" w:pos="9360"/>
      </w:tabs>
    </w:pPr>
  </w:style>
  <w:style w:type="character" w:customStyle="1" w:styleId="FooterChar">
    <w:name w:val="Footer Char"/>
    <w:basedOn w:val="DefaultParagraphFont"/>
    <w:link w:val="Footer"/>
    <w:uiPriority w:val="99"/>
    <w:rsid w:val="009A1C79"/>
  </w:style>
  <w:style w:type="character" w:styleId="HTMLCode">
    <w:name w:val="HTML Code"/>
    <w:basedOn w:val="DefaultParagraphFont"/>
    <w:uiPriority w:val="99"/>
    <w:semiHidden/>
    <w:unhideWhenUsed/>
    <w:rsid w:val="00031E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965291">
      <w:bodyDiv w:val="1"/>
      <w:marLeft w:val="0"/>
      <w:marRight w:val="0"/>
      <w:marTop w:val="0"/>
      <w:marBottom w:val="0"/>
      <w:divBdr>
        <w:top w:val="none" w:sz="0" w:space="0" w:color="auto"/>
        <w:left w:val="none" w:sz="0" w:space="0" w:color="auto"/>
        <w:bottom w:val="none" w:sz="0" w:space="0" w:color="auto"/>
        <w:right w:val="none" w:sz="0" w:space="0" w:color="auto"/>
      </w:divBdr>
    </w:div>
    <w:div w:id="946620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1611</Words>
  <Characters>9187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QUACKED - PRODUCT VISION &amp; GUARDRAILS |  MAY 2026</dc:title>
  <dc:creator>Emma Chaffee</dc:creator>
  <cp:lastModifiedBy>Emma Chaffee</cp:lastModifiedBy>
  <cp:revision>2</cp:revision>
  <dcterms:created xsi:type="dcterms:W3CDTF">2026-05-26T17:33:00Z</dcterms:created>
  <dcterms:modified xsi:type="dcterms:W3CDTF">2026-05-26T17:33:00Z</dcterms:modified>
</cp:coreProperties>
</file>