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935" w:rsidRPr="00863D17" w:rsidRDefault="005F076A" w:rsidP="00611FEF">
      <w:pPr>
        <w:jc w:val="both"/>
        <w:rPr>
          <w:rFonts w:ascii="Times New Roman" w:hAnsi="Times New Roman" w:cs="Times New Roman"/>
          <w:b/>
          <w:sz w:val="32"/>
          <w:szCs w:val="24"/>
        </w:rPr>
      </w:pPr>
      <w:r>
        <w:rPr>
          <w:rFonts w:ascii="Times New Roman" w:hAnsi="Times New Roman" w:cs="Times New Roman"/>
          <w:b/>
          <w:sz w:val="32"/>
          <w:szCs w:val="24"/>
        </w:rPr>
        <w:t xml:space="preserve">3. </w:t>
      </w:r>
      <w:r w:rsidR="00611FEF" w:rsidRPr="00863D17">
        <w:rPr>
          <w:rFonts w:ascii="Times New Roman" w:hAnsi="Times New Roman" w:cs="Times New Roman"/>
          <w:b/>
          <w:sz w:val="32"/>
          <w:szCs w:val="24"/>
        </w:rPr>
        <w:t xml:space="preserve">Obyvateľstvo štátu </w:t>
      </w:r>
    </w:p>
    <w:p w:rsidR="00611FEF" w:rsidRPr="00863D17" w:rsidRDefault="00863D17" w:rsidP="00611FEF">
      <w:pPr>
        <w:jc w:val="both"/>
        <w:rPr>
          <w:rFonts w:ascii="Times New Roman" w:hAnsi="Times New Roman" w:cs="Times New Roman"/>
          <w:b/>
          <w:sz w:val="28"/>
          <w:szCs w:val="24"/>
        </w:rPr>
      </w:pPr>
      <w:r w:rsidRPr="00863D17">
        <w:rPr>
          <w:rFonts w:ascii="Times New Roman" w:hAnsi="Times New Roman" w:cs="Times New Roman"/>
          <w:b/>
          <w:sz w:val="28"/>
          <w:szCs w:val="24"/>
        </w:rPr>
        <w:t>ZALOŽENIE OBYVATEĽSTVA ŠTÁTU</w:t>
      </w:r>
    </w:p>
    <w:p w:rsidR="00863D17" w:rsidRDefault="00863D17" w:rsidP="00611FEF">
      <w:pPr>
        <w:jc w:val="both"/>
        <w:rPr>
          <w:rFonts w:ascii="Times New Roman" w:hAnsi="Times New Roman" w:cs="Times New Roman"/>
          <w:sz w:val="24"/>
          <w:szCs w:val="24"/>
        </w:rPr>
      </w:pPr>
      <w:r>
        <w:rPr>
          <w:rFonts w:ascii="Times New Roman" w:hAnsi="Times New Roman" w:cs="Times New Roman"/>
          <w:sz w:val="24"/>
          <w:szCs w:val="24"/>
        </w:rPr>
        <w:t xml:space="preserve">- obyvateľstvo tvoria ľudia, ktorí sa nachádzajú na území štátu a spadajú pod jeho jurisdikciu </w:t>
      </w:r>
    </w:p>
    <w:p w:rsidR="00863D17" w:rsidRDefault="00863D17" w:rsidP="00611FEF">
      <w:pPr>
        <w:jc w:val="both"/>
        <w:rPr>
          <w:rFonts w:ascii="Times New Roman" w:hAnsi="Times New Roman" w:cs="Times New Roman"/>
          <w:sz w:val="24"/>
          <w:szCs w:val="24"/>
          <w:u w:val="single"/>
        </w:rPr>
      </w:pPr>
      <w:r w:rsidRPr="00863D17">
        <w:rPr>
          <w:rFonts w:ascii="Times New Roman" w:hAnsi="Times New Roman" w:cs="Times New Roman"/>
          <w:sz w:val="24"/>
          <w:szCs w:val="24"/>
          <w:u w:val="single"/>
        </w:rPr>
        <w:t>- viacero skupín:</w:t>
      </w:r>
    </w:p>
    <w:p w:rsidR="00863D17" w:rsidRPr="00863D17" w:rsidRDefault="00863D17" w:rsidP="00863D17">
      <w:pPr>
        <w:pStyle w:val="Odsekzoznamu"/>
        <w:numPr>
          <w:ilvl w:val="0"/>
          <w:numId w:val="1"/>
        </w:numPr>
        <w:jc w:val="both"/>
        <w:rPr>
          <w:rFonts w:ascii="Times New Roman" w:hAnsi="Times New Roman" w:cs="Times New Roman"/>
          <w:sz w:val="24"/>
          <w:szCs w:val="24"/>
        </w:rPr>
      </w:pPr>
      <w:r>
        <w:rPr>
          <w:rFonts w:ascii="Times New Roman" w:hAnsi="Times New Roman" w:cs="Times New Roman"/>
          <w:b/>
          <w:sz w:val="24"/>
          <w:szCs w:val="24"/>
        </w:rPr>
        <w:t>štátni občania</w:t>
      </w:r>
      <w:r w:rsidR="00314713">
        <w:rPr>
          <w:rFonts w:ascii="Times New Roman" w:hAnsi="Times New Roman" w:cs="Times New Roman"/>
          <w:b/>
          <w:sz w:val="24"/>
          <w:szCs w:val="24"/>
        </w:rPr>
        <w:t xml:space="preserve"> </w:t>
      </w:r>
      <w:r w:rsidR="00314713">
        <w:rPr>
          <w:rFonts w:ascii="Times New Roman" w:hAnsi="Times New Roman" w:cs="Times New Roman"/>
          <w:sz w:val="24"/>
          <w:szCs w:val="24"/>
        </w:rPr>
        <w:t xml:space="preserve">– vrátane </w:t>
      </w:r>
      <w:proofErr w:type="spellStart"/>
      <w:r w:rsidR="00314713">
        <w:rPr>
          <w:rFonts w:ascii="Times New Roman" w:hAnsi="Times New Roman" w:cs="Times New Roman"/>
          <w:sz w:val="24"/>
          <w:szCs w:val="24"/>
        </w:rPr>
        <w:t>bipolitov</w:t>
      </w:r>
      <w:proofErr w:type="spellEnd"/>
      <w:r w:rsidR="00314713">
        <w:rPr>
          <w:rFonts w:ascii="Times New Roman" w:hAnsi="Times New Roman" w:cs="Times New Roman"/>
          <w:sz w:val="24"/>
          <w:szCs w:val="24"/>
        </w:rPr>
        <w:t xml:space="preserve"> = osoby, ktoré majú dve alebo viac štátnych príslušností </w:t>
      </w:r>
    </w:p>
    <w:p w:rsidR="00863D17" w:rsidRPr="00863D17" w:rsidRDefault="00863D17" w:rsidP="00863D17">
      <w:pPr>
        <w:pStyle w:val="Odsekzoznamu"/>
        <w:numPr>
          <w:ilvl w:val="0"/>
          <w:numId w:val="1"/>
        </w:numPr>
        <w:jc w:val="both"/>
        <w:rPr>
          <w:rFonts w:ascii="Times New Roman" w:hAnsi="Times New Roman" w:cs="Times New Roman"/>
          <w:sz w:val="24"/>
          <w:szCs w:val="24"/>
        </w:rPr>
      </w:pPr>
      <w:r>
        <w:rPr>
          <w:rFonts w:ascii="Times New Roman" w:hAnsi="Times New Roman" w:cs="Times New Roman"/>
          <w:b/>
          <w:sz w:val="24"/>
          <w:szCs w:val="24"/>
        </w:rPr>
        <w:t xml:space="preserve">cudzinci </w:t>
      </w:r>
    </w:p>
    <w:p w:rsidR="00863D17" w:rsidRDefault="00863D17" w:rsidP="00863D17">
      <w:pPr>
        <w:pStyle w:val="Odsekzoznamu"/>
        <w:numPr>
          <w:ilvl w:val="0"/>
          <w:numId w:val="1"/>
        </w:numPr>
        <w:jc w:val="both"/>
        <w:rPr>
          <w:rFonts w:ascii="Times New Roman" w:hAnsi="Times New Roman" w:cs="Times New Roman"/>
          <w:sz w:val="24"/>
          <w:szCs w:val="24"/>
        </w:rPr>
      </w:pPr>
      <w:proofErr w:type="spellStart"/>
      <w:r>
        <w:rPr>
          <w:rFonts w:ascii="Times New Roman" w:hAnsi="Times New Roman" w:cs="Times New Roman"/>
          <w:b/>
          <w:sz w:val="24"/>
          <w:szCs w:val="24"/>
        </w:rPr>
        <w:t>apoliti</w:t>
      </w:r>
      <w:proofErr w:type="spellEnd"/>
      <w:r w:rsidR="00314713">
        <w:rPr>
          <w:rFonts w:ascii="Times New Roman" w:hAnsi="Times New Roman" w:cs="Times New Roman"/>
          <w:b/>
          <w:sz w:val="24"/>
          <w:szCs w:val="24"/>
        </w:rPr>
        <w:t xml:space="preserve"> </w:t>
      </w:r>
      <w:r w:rsidR="00314713">
        <w:rPr>
          <w:rFonts w:ascii="Times New Roman" w:hAnsi="Times New Roman" w:cs="Times New Roman"/>
          <w:sz w:val="24"/>
          <w:szCs w:val="24"/>
        </w:rPr>
        <w:t xml:space="preserve">= osoby bez štátnej príslušnosti </w:t>
      </w:r>
    </w:p>
    <w:p w:rsidR="00314713" w:rsidRDefault="00314713" w:rsidP="00314713">
      <w:pPr>
        <w:jc w:val="both"/>
        <w:rPr>
          <w:rFonts w:ascii="Times New Roman" w:hAnsi="Times New Roman" w:cs="Times New Roman"/>
          <w:sz w:val="24"/>
          <w:szCs w:val="24"/>
        </w:rPr>
      </w:pPr>
      <w:r>
        <w:rPr>
          <w:rFonts w:ascii="Times New Roman" w:hAnsi="Times New Roman" w:cs="Times New Roman"/>
          <w:sz w:val="24"/>
          <w:szCs w:val="24"/>
        </w:rPr>
        <w:t>- štátna príslušnosť – právny zväzok medzi štátom a jednotlivcom, ktorý je podstatný pre MP</w:t>
      </w:r>
    </w:p>
    <w:p w:rsidR="00314713" w:rsidRDefault="00314713" w:rsidP="00314713">
      <w:pPr>
        <w:jc w:val="both"/>
        <w:rPr>
          <w:rFonts w:ascii="Times New Roman" w:hAnsi="Times New Roman" w:cs="Times New Roman"/>
          <w:sz w:val="24"/>
          <w:szCs w:val="24"/>
        </w:rPr>
      </w:pPr>
      <w:r>
        <w:rPr>
          <w:rFonts w:ascii="Times New Roman" w:hAnsi="Times New Roman" w:cs="Times New Roman"/>
          <w:sz w:val="24"/>
          <w:szCs w:val="24"/>
        </w:rPr>
        <w:t>- medzinárodná ochrana ľudských práv – t. j. oblasť, v ktorej štátna príslušnosť nie je rozhodujúca – pre všetky osoby, ktoré sa nachádzajú na území alebo pod jurisdikciou daného štátu, bez ohľadu na ich štátnu príslušnosť</w:t>
      </w:r>
    </w:p>
    <w:p w:rsidR="00314713" w:rsidRDefault="00FB0D8D" w:rsidP="00314713">
      <w:pPr>
        <w:jc w:val="both"/>
        <w:rPr>
          <w:rFonts w:ascii="Times New Roman" w:hAnsi="Times New Roman" w:cs="Times New Roman"/>
          <w:b/>
          <w:sz w:val="24"/>
          <w:szCs w:val="24"/>
        </w:rPr>
      </w:pPr>
      <w:r w:rsidRPr="00FB0D8D">
        <w:rPr>
          <w:rFonts w:ascii="Times New Roman" w:hAnsi="Times New Roman" w:cs="Times New Roman"/>
          <w:b/>
          <w:sz w:val="24"/>
          <w:szCs w:val="24"/>
        </w:rPr>
        <w:t xml:space="preserve">PRÁVNE POSTAVENIE ŠTÁTNYCH PRÍSLUŠNÍKOV </w:t>
      </w:r>
    </w:p>
    <w:p w:rsidR="007108DE" w:rsidRDefault="00DD2C7B" w:rsidP="00314713">
      <w:pPr>
        <w:jc w:val="both"/>
        <w:rPr>
          <w:rFonts w:ascii="Times New Roman" w:hAnsi="Times New Roman" w:cs="Times New Roman"/>
          <w:sz w:val="24"/>
          <w:szCs w:val="24"/>
        </w:rPr>
      </w:pPr>
      <w:r>
        <w:rPr>
          <w:rFonts w:ascii="Times New Roman" w:hAnsi="Times New Roman" w:cs="Times New Roman"/>
          <w:sz w:val="24"/>
          <w:szCs w:val="24"/>
        </w:rPr>
        <w:t xml:space="preserve">- štátni príslušníci spadajú pod jurisdikciu svojho štátu aj na území tohto štátu ale aj v zahraničí </w:t>
      </w:r>
    </w:p>
    <w:p w:rsidR="00DD2C7B" w:rsidRDefault="00DD2C7B"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DD2C7B">
        <w:rPr>
          <w:rFonts w:ascii="Times New Roman" w:hAnsi="Times New Roman" w:cs="Times New Roman"/>
          <w:b/>
          <w:sz w:val="24"/>
          <w:szCs w:val="24"/>
        </w:rPr>
        <w:t>princíp aktívnej príslušnosti</w:t>
      </w:r>
      <w:r>
        <w:rPr>
          <w:rFonts w:ascii="Times New Roman" w:hAnsi="Times New Roman" w:cs="Times New Roman"/>
          <w:sz w:val="24"/>
          <w:szCs w:val="24"/>
        </w:rPr>
        <w:t xml:space="preserve"> = štát, napr. pri spáchaní trestného činu jeho štátnym príslušníkom môže za istých podmienok vykonať trestné stíhanie, aj keď je trestný čin spáchaný na území iného štátu </w:t>
      </w:r>
    </w:p>
    <w:p w:rsidR="00DD2C7B" w:rsidRDefault="00DD2C7B"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DD2C7B">
        <w:rPr>
          <w:rFonts w:ascii="Times New Roman" w:hAnsi="Times New Roman" w:cs="Times New Roman"/>
          <w:b/>
          <w:sz w:val="24"/>
          <w:szCs w:val="24"/>
        </w:rPr>
        <w:t>pasívna štátna príslušnosť</w:t>
      </w:r>
      <w:r>
        <w:rPr>
          <w:rFonts w:ascii="Times New Roman" w:hAnsi="Times New Roman" w:cs="Times New Roman"/>
          <w:sz w:val="24"/>
          <w:szCs w:val="24"/>
        </w:rPr>
        <w:t xml:space="preserve"> = v prípade, ak bol jeho štátny príslušník obeťou trestného činu spáchaného na území iného štátu </w:t>
      </w:r>
    </w:p>
    <w:p w:rsidR="00DD2C7B" w:rsidRDefault="00DD2C7B" w:rsidP="00314713">
      <w:pPr>
        <w:jc w:val="both"/>
        <w:rPr>
          <w:rFonts w:ascii="Times New Roman" w:hAnsi="Times New Roman" w:cs="Times New Roman"/>
          <w:sz w:val="24"/>
          <w:szCs w:val="24"/>
        </w:rPr>
      </w:pPr>
      <w:r>
        <w:rPr>
          <w:rFonts w:ascii="Times New Roman" w:hAnsi="Times New Roman" w:cs="Times New Roman"/>
          <w:sz w:val="24"/>
          <w:szCs w:val="24"/>
        </w:rPr>
        <w:t xml:space="preserve">- nejde o porušenie suverenity iného štátu </w:t>
      </w:r>
    </w:p>
    <w:p w:rsidR="00DD2C7B" w:rsidRPr="003B470D" w:rsidRDefault="003B470D" w:rsidP="00314713">
      <w:pPr>
        <w:jc w:val="both"/>
        <w:rPr>
          <w:rFonts w:ascii="Times New Roman" w:hAnsi="Times New Roman" w:cs="Times New Roman"/>
          <w:b/>
          <w:sz w:val="24"/>
          <w:szCs w:val="24"/>
        </w:rPr>
      </w:pPr>
      <w:r w:rsidRPr="003B470D">
        <w:rPr>
          <w:rFonts w:ascii="Times New Roman" w:hAnsi="Times New Roman" w:cs="Times New Roman"/>
          <w:b/>
          <w:sz w:val="24"/>
          <w:szCs w:val="24"/>
        </w:rPr>
        <w:t xml:space="preserve">Štátna príslušnosť </w:t>
      </w:r>
    </w:p>
    <w:p w:rsidR="003B470D" w:rsidRDefault="00EC034C" w:rsidP="00314713">
      <w:pPr>
        <w:jc w:val="both"/>
        <w:rPr>
          <w:rFonts w:ascii="Times New Roman" w:hAnsi="Times New Roman" w:cs="Times New Roman"/>
          <w:sz w:val="24"/>
          <w:szCs w:val="24"/>
        </w:rPr>
      </w:pPr>
      <w:r>
        <w:rPr>
          <w:rFonts w:ascii="Times New Roman" w:hAnsi="Times New Roman" w:cs="Times New Roman"/>
          <w:sz w:val="24"/>
          <w:szCs w:val="24"/>
        </w:rPr>
        <w:t>= je pojem, ktorý sa odlišuje od členenia obyvateľstva do jednotlivých skupín</w:t>
      </w:r>
    </w:p>
    <w:p w:rsidR="00EC034C" w:rsidRDefault="00EC034C" w:rsidP="00314713">
      <w:pPr>
        <w:jc w:val="both"/>
        <w:rPr>
          <w:rFonts w:ascii="Times New Roman" w:hAnsi="Times New Roman" w:cs="Times New Roman"/>
          <w:sz w:val="24"/>
          <w:szCs w:val="24"/>
        </w:rPr>
      </w:pPr>
      <w:r>
        <w:rPr>
          <w:rFonts w:ascii="Times New Roman" w:hAnsi="Times New Roman" w:cs="Times New Roman"/>
          <w:sz w:val="24"/>
          <w:szCs w:val="24"/>
        </w:rPr>
        <w:t xml:space="preserve">- medzi štátom a jednotlivým príslušníkom je právny vzťah – v prípade prípadu </w:t>
      </w:r>
      <w:proofErr w:type="spellStart"/>
      <w:r>
        <w:rPr>
          <w:rFonts w:ascii="Times New Roman" w:hAnsi="Times New Roman" w:cs="Times New Roman"/>
          <w:sz w:val="24"/>
          <w:szCs w:val="24"/>
        </w:rPr>
        <w:t>Nottebohm</w:t>
      </w:r>
      <w:proofErr w:type="spellEnd"/>
      <w:r>
        <w:rPr>
          <w:rFonts w:ascii="Times New Roman" w:hAnsi="Times New Roman" w:cs="Times New Roman"/>
          <w:sz w:val="24"/>
          <w:szCs w:val="24"/>
        </w:rPr>
        <w:t xml:space="preserve"> MSD tento vzťah opísal ako: ,,Právny vzťah, ktorého základom je sociálna skutočnosť pripútanosti, skutočné spojenie existencie, záujmov a citov, spolu s existenciou vzájomných práv a povinností.“ </w:t>
      </w:r>
    </w:p>
    <w:p w:rsidR="00946289" w:rsidRDefault="00EC034C" w:rsidP="00314713">
      <w:pPr>
        <w:jc w:val="both"/>
        <w:rPr>
          <w:rFonts w:ascii="Times New Roman" w:hAnsi="Times New Roman" w:cs="Times New Roman"/>
          <w:sz w:val="24"/>
          <w:szCs w:val="24"/>
        </w:rPr>
      </w:pPr>
      <w:r>
        <w:rPr>
          <w:rFonts w:ascii="Times New Roman" w:hAnsi="Times New Roman" w:cs="Times New Roman"/>
          <w:sz w:val="24"/>
          <w:szCs w:val="24"/>
        </w:rPr>
        <w:t xml:space="preserve">= štátna príslušnosť odzrkadľuje </w:t>
      </w:r>
      <w:r w:rsidRPr="00EC034C">
        <w:rPr>
          <w:rFonts w:ascii="Times New Roman" w:hAnsi="Times New Roman" w:cs="Times New Roman"/>
          <w:b/>
          <w:sz w:val="24"/>
          <w:szCs w:val="24"/>
        </w:rPr>
        <w:t>formálny vzťah osoby so štátom</w:t>
      </w:r>
      <w:r>
        <w:rPr>
          <w:rFonts w:ascii="Times New Roman" w:hAnsi="Times New Roman" w:cs="Times New Roman"/>
          <w:sz w:val="24"/>
          <w:szCs w:val="24"/>
        </w:rPr>
        <w:t xml:space="preserve"> a nie jej etnický pôvod </w:t>
      </w:r>
      <w:r w:rsidR="00946289">
        <w:rPr>
          <w:rFonts w:ascii="Times New Roman" w:hAnsi="Times New Roman" w:cs="Times New Roman"/>
          <w:sz w:val="24"/>
          <w:szCs w:val="24"/>
        </w:rPr>
        <w:t xml:space="preserve">– ide o právny záväzok, ktorý vytvára práva a povinnosti na oboch stranách </w:t>
      </w:r>
      <w:r w:rsidR="007669A5">
        <w:rPr>
          <w:rFonts w:ascii="Times New Roman" w:hAnsi="Times New Roman" w:cs="Times New Roman"/>
          <w:sz w:val="24"/>
          <w:szCs w:val="24"/>
        </w:rPr>
        <w:t xml:space="preserve">( napr. štát je povinný vpustiť na svoje územie štátnych príslušníkov, jednotlivec má brannú povinnosť ) </w:t>
      </w:r>
    </w:p>
    <w:p w:rsidR="007669A5" w:rsidRDefault="00C301AE" w:rsidP="00314713">
      <w:pPr>
        <w:jc w:val="both"/>
        <w:rPr>
          <w:rFonts w:ascii="Times New Roman" w:hAnsi="Times New Roman" w:cs="Times New Roman"/>
          <w:sz w:val="24"/>
          <w:szCs w:val="24"/>
        </w:rPr>
      </w:pPr>
      <w:r>
        <w:rPr>
          <w:rFonts w:ascii="Times New Roman" w:hAnsi="Times New Roman" w:cs="Times New Roman"/>
          <w:sz w:val="24"/>
          <w:szCs w:val="24"/>
        </w:rPr>
        <w:t xml:space="preserve">- štátna príslušnosť je právny koncept – upravuje vnútroštátne aj medzinárodné právo – napriek tomu ide hlavne o vnútroštátne právo </w:t>
      </w:r>
    </w:p>
    <w:p w:rsidR="005F076A" w:rsidRDefault="005F076A" w:rsidP="003147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otázky štátnej príslušnosti v zásade spadajú pod právomoc štátu </w:t>
      </w:r>
    </w:p>
    <w:p w:rsidR="005F076A" w:rsidRDefault="005F076A" w:rsidP="00314713">
      <w:pPr>
        <w:jc w:val="both"/>
        <w:rPr>
          <w:rFonts w:ascii="Times New Roman" w:hAnsi="Times New Roman" w:cs="Times New Roman"/>
          <w:sz w:val="24"/>
          <w:szCs w:val="24"/>
        </w:rPr>
      </w:pPr>
      <w:r>
        <w:rPr>
          <w:rFonts w:ascii="Times New Roman" w:hAnsi="Times New Roman" w:cs="Times New Roman"/>
          <w:sz w:val="24"/>
          <w:szCs w:val="24"/>
        </w:rPr>
        <w:t>- MP upravuje otázky uznania právnych dôsledkov udelenia štátnej príslušnosti</w:t>
      </w:r>
    </w:p>
    <w:p w:rsidR="005F076A" w:rsidRDefault="005F076A"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5F076A">
        <w:rPr>
          <w:rFonts w:ascii="Times New Roman" w:hAnsi="Times New Roman" w:cs="Times New Roman"/>
          <w:b/>
          <w:sz w:val="24"/>
          <w:szCs w:val="24"/>
        </w:rPr>
        <w:t>zákaz diskriminácie</w:t>
      </w:r>
      <w:r>
        <w:rPr>
          <w:rFonts w:ascii="Times New Roman" w:hAnsi="Times New Roman" w:cs="Times New Roman"/>
          <w:sz w:val="24"/>
          <w:szCs w:val="24"/>
        </w:rPr>
        <w:t xml:space="preserve"> = štátna príslušnosť musí byť udelená bez ohľadu na rasu, farbu pleti, pohlavia</w:t>
      </w:r>
    </w:p>
    <w:p w:rsidR="005F076A" w:rsidRPr="006E734D" w:rsidRDefault="006E734D" w:rsidP="00314713">
      <w:pPr>
        <w:jc w:val="both"/>
        <w:rPr>
          <w:rFonts w:ascii="Times New Roman" w:hAnsi="Times New Roman" w:cs="Times New Roman"/>
          <w:b/>
          <w:sz w:val="24"/>
          <w:szCs w:val="24"/>
        </w:rPr>
      </w:pPr>
      <w:r w:rsidRPr="006E734D">
        <w:rPr>
          <w:rFonts w:ascii="Times New Roman" w:hAnsi="Times New Roman" w:cs="Times New Roman"/>
          <w:b/>
          <w:sz w:val="24"/>
          <w:szCs w:val="24"/>
        </w:rPr>
        <w:t xml:space="preserve">Spôsoby nadobudnutia štátnej príslušnosti </w:t>
      </w:r>
    </w:p>
    <w:p w:rsidR="006E734D" w:rsidRDefault="000E3320"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0E3320">
        <w:rPr>
          <w:rFonts w:ascii="Times New Roman" w:hAnsi="Times New Roman" w:cs="Times New Roman"/>
          <w:b/>
          <w:sz w:val="24"/>
          <w:szCs w:val="24"/>
        </w:rPr>
        <w:t>skutočné prepojenie</w:t>
      </w:r>
      <w:r>
        <w:rPr>
          <w:rFonts w:ascii="Times New Roman" w:hAnsi="Times New Roman" w:cs="Times New Roman"/>
          <w:sz w:val="24"/>
          <w:szCs w:val="24"/>
        </w:rPr>
        <w:t xml:space="preserve"> medzi jednotlivcom a štátom – rozhoduje sa o tom na základe všeobecného vnútroštátneho zákona alebo na základe individuálnej žiadosti o naturalizáciu </w:t>
      </w:r>
    </w:p>
    <w:p w:rsidR="000E3320" w:rsidRDefault="000E3320"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007031C8">
        <w:rPr>
          <w:rFonts w:ascii="Times New Roman" w:hAnsi="Times New Roman" w:cs="Times New Roman"/>
          <w:sz w:val="24"/>
          <w:szCs w:val="24"/>
        </w:rPr>
        <w:t xml:space="preserve">udelenie štátnej príslušnosti = </w:t>
      </w:r>
      <w:r w:rsidR="007031C8" w:rsidRPr="007031C8">
        <w:rPr>
          <w:rFonts w:ascii="Times New Roman" w:hAnsi="Times New Roman" w:cs="Times New Roman"/>
          <w:b/>
          <w:sz w:val="24"/>
          <w:szCs w:val="24"/>
        </w:rPr>
        <w:t xml:space="preserve">ex </w:t>
      </w:r>
      <w:proofErr w:type="spellStart"/>
      <w:r w:rsidR="007031C8" w:rsidRPr="007031C8">
        <w:rPr>
          <w:rFonts w:ascii="Times New Roman" w:hAnsi="Times New Roman" w:cs="Times New Roman"/>
          <w:b/>
          <w:sz w:val="24"/>
          <w:szCs w:val="24"/>
        </w:rPr>
        <w:t>lege</w:t>
      </w:r>
      <w:proofErr w:type="spellEnd"/>
      <w:r w:rsidR="007031C8">
        <w:rPr>
          <w:rFonts w:ascii="Times New Roman" w:hAnsi="Times New Roman" w:cs="Times New Roman"/>
          <w:sz w:val="24"/>
          <w:szCs w:val="24"/>
        </w:rPr>
        <w:t xml:space="preserve"> alebo</w:t>
      </w:r>
      <w:r w:rsidR="007031C8" w:rsidRPr="007031C8">
        <w:rPr>
          <w:rFonts w:ascii="Times New Roman" w:hAnsi="Times New Roman" w:cs="Times New Roman"/>
          <w:b/>
          <w:sz w:val="24"/>
          <w:szCs w:val="24"/>
        </w:rPr>
        <w:t xml:space="preserve"> naturalizáciou</w:t>
      </w:r>
      <w:r w:rsidR="007031C8">
        <w:rPr>
          <w:rFonts w:ascii="Times New Roman" w:hAnsi="Times New Roman" w:cs="Times New Roman"/>
          <w:sz w:val="24"/>
          <w:szCs w:val="24"/>
        </w:rPr>
        <w:t xml:space="preserve"> </w:t>
      </w:r>
    </w:p>
    <w:p w:rsidR="00EA2036" w:rsidRDefault="00EA2036" w:rsidP="00314713">
      <w:pPr>
        <w:jc w:val="both"/>
        <w:rPr>
          <w:rFonts w:ascii="Times New Roman" w:hAnsi="Times New Roman" w:cs="Times New Roman"/>
          <w:sz w:val="24"/>
          <w:szCs w:val="24"/>
        </w:rPr>
      </w:pPr>
      <w:r>
        <w:rPr>
          <w:rFonts w:ascii="Times New Roman" w:hAnsi="Times New Roman" w:cs="Times New Roman"/>
          <w:sz w:val="24"/>
          <w:szCs w:val="24"/>
        </w:rPr>
        <w:t xml:space="preserve">- štátna príslušnosť sa najčastejšie uskutočňuje </w:t>
      </w:r>
      <w:r w:rsidRPr="002D56CA">
        <w:rPr>
          <w:rFonts w:ascii="Times New Roman" w:hAnsi="Times New Roman" w:cs="Times New Roman"/>
          <w:b/>
          <w:sz w:val="24"/>
          <w:szCs w:val="24"/>
        </w:rPr>
        <w:t>narodením</w:t>
      </w:r>
      <w:r>
        <w:rPr>
          <w:rFonts w:ascii="Times New Roman" w:hAnsi="Times New Roman" w:cs="Times New Roman"/>
          <w:sz w:val="24"/>
          <w:szCs w:val="24"/>
        </w:rPr>
        <w:t xml:space="preserve"> = buď aplikáciou princípu </w:t>
      </w:r>
      <w:proofErr w:type="spellStart"/>
      <w:r w:rsidRPr="00EA2036">
        <w:rPr>
          <w:rFonts w:ascii="Times New Roman" w:hAnsi="Times New Roman" w:cs="Times New Roman"/>
          <w:i/>
          <w:sz w:val="24"/>
          <w:szCs w:val="24"/>
        </w:rPr>
        <w:t>ius</w:t>
      </w:r>
      <w:proofErr w:type="spellEnd"/>
      <w:r w:rsidRPr="00EA2036">
        <w:rPr>
          <w:rFonts w:ascii="Times New Roman" w:hAnsi="Times New Roman" w:cs="Times New Roman"/>
          <w:i/>
          <w:sz w:val="24"/>
          <w:szCs w:val="24"/>
        </w:rPr>
        <w:t xml:space="preserve"> </w:t>
      </w:r>
      <w:proofErr w:type="spellStart"/>
      <w:r w:rsidRPr="00EA2036">
        <w:rPr>
          <w:rFonts w:ascii="Times New Roman" w:hAnsi="Times New Roman" w:cs="Times New Roman"/>
          <w:i/>
          <w:sz w:val="24"/>
          <w:szCs w:val="24"/>
        </w:rPr>
        <w:t>sanguinis</w:t>
      </w:r>
      <w:proofErr w:type="spellEnd"/>
      <w:r>
        <w:rPr>
          <w:rFonts w:ascii="Times New Roman" w:hAnsi="Times New Roman" w:cs="Times New Roman"/>
          <w:sz w:val="24"/>
          <w:szCs w:val="24"/>
        </w:rPr>
        <w:t xml:space="preserve"> alebo princípu </w:t>
      </w:r>
      <w:proofErr w:type="spellStart"/>
      <w:r w:rsidRPr="00EA2036">
        <w:rPr>
          <w:rFonts w:ascii="Times New Roman" w:hAnsi="Times New Roman" w:cs="Times New Roman"/>
          <w:i/>
          <w:sz w:val="24"/>
          <w:szCs w:val="24"/>
        </w:rPr>
        <w:t>ius</w:t>
      </w:r>
      <w:proofErr w:type="spellEnd"/>
      <w:r w:rsidRPr="00EA2036">
        <w:rPr>
          <w:rFonts w:ascii="Times New Roman" w:hAnsi="Times New Roman" w:cs="Times New Roman"/>
          <w:i/>
          <w:sz w:val="24"/>
          <w:szCs w:val="24"/>
        </w:rPr>
        <w:t xml:space="preserve"> soli</w:t>
      </w:r>
      <w:r>
        <w:rPr>
          <w:rFonts w:ascii="Times New Roman" w:hAnsi="Times New Roman" w:cs="Times New Roman"/>
          <w:sz w:val="24"/>
          <w:szCs w:val="24"/>
        </w:rPr>
        <w:t xml:space="preserve"> </w:t>
      </w:r>
    </w:p>
    <w:p w:rsidR="00EA2036" w:rsidRPr="00F859B2" w:rsidRDefault="00F859B2" w:rsidP="00F859B2">
      <w:pPr>
        <w:pStyle w:val="Odsekzoznamu"/>
        <w:numPr>
          <w:ilvl w:val="0"/>
          <w:numId w:val="5"/>
        </w:numPr>
        <w:jc w:val="both"/>
        <w:rPr>
          <w:rFonts w:ascii="Times New Roman" w:hAnsi="Times New Roman" w:cs="Times New Roman"/>
          <w:sz w:val="24"/>
          <w:szCs w:val="24"/>
        </w:rPr>
      </w:pPr>
      <w:proofErr w:type="spellStart"/>
      <w:r>
        <w:rPr>
          <w:rFonts w:ascii="Times New Roman" w:hAnsi="Times New Roman" w:cs="Times New Roman"/>
          <w:b/>
          <w:sz w:val="24"/>
          <w:szCs w:val="24"/>
        </w:rPr>
        <w:t>ius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sanguinis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právo krvi ) </w:t>
      </w:r>
      <w:r w:rsidR="002D56CA">
        <w:rPr>
          <w:rFonts w:ascii="Times New Roman" w:hAnsi="Times New Roman" w:cs="Times New Roman"/>
          <w:sz w:val="24"/>
          <w:szCs w:val="24"/>
        </w:rPr>
        <w:t xml:space="preserve">= dieťa získa štátnu príslušnosť tú, ktorú majú rodičia v čase jeho narodenia </w:t>
      </w:r>
    </w:p>
    <w:p w:rsidR="00F859B2" w:rsidRDefault="00F859B2" w:rsidP="00F859B2">
      <w:pPr>
        <w:pStyle w:val="Odsekzoznamu"/>
        <w:numPr>
          <w:ilvl w:val="0"/>
          <w:numId w:val="5"/>
        </w:numPr>
        <w:jc w:val="both"/>
        <w:rPr>
          <w:rFonts w:ascii="Times New Roman" w:hAnsi="Times New Roman" w:cs="Times New Roman"/>
          <w:sz w:val="24"/>
          <w:szCs w:val="24"/>
        </w:rPr>
      </w:pPr>
      <w:proofErr w:type="spellStart"/>
      <w:r>
        <w:rPr>
          <w:rFonts w:ascii="Times New Roman" w:hAnsi="Times New Roman" w:cs="Times New Roman"/>
          <w:b/>
          <w:sz w:val="24"/>
          <w:szCs w:val="24"/>
        </w:rPr>
        <w:t>ius</w:t>
      </w:r>
      <w:proofErr w:type="spellEnd"/>
      <w:r>
        <w:rPr>
          <w:rFonts w:ascii="Times New Roman" w:hAnsi="Times New Roman" w:cs="Times New Roman"/>
          <w:b/>
          <w:sz w:val="24"/>
          <w:szCs w:val="24"/>
        </w:rPr>
        <w:t xml:space="preserve"> soli </w:t>
      </w:r>
      <w:r>
        <w:rPr>
          <w:rFonts w:ascii="Times New Roman" w:hAnsi="Times New Roman" w:cs="Times New Roman"/>
          <w:sz w:val="24"/>
          <w:szCs w:val="24"/>
        </w:rPr>
        <w:t xml:space="preserve">( právo pôdy ) </w:t>
      </w:r>
      <w:r w:rsidR="002D56CA">
        <w:rPr>
          <w:rFonts w:ascii="Times New Roman" w:hAnsi="Times New Roman" w:cs="Times New Roman"/>
          <w:sz w:val="24"/>
          <w:szCs w:val="24"/>
        </w:rPr>
        <w:t xml:space="preserve">= </w:t>
      </w:r>
      <w:r w:rsidR="007A6F45">
        <w:rPr>
          <w:rFonts w:ascii="Times New Roman" w:hAnsi="Times New Roman" w:cs="Times New Roman"/>
          <w:sz w:val="24"/>
          <w:szCs w:val="24"/>
        </w:rPr>
        <w:t xml:space="preserve">štátna príslušnosť dieťaťa sa určí podľa miesta, kde sa narodilo </w:t>
      </w:r>
    </w:p>
    <w:p w:rsidR="007A6F45" w:rsidRDefault="007A6F45" w:rsidP="007A6F45">
      <w:pPr>
        <w:jc w:val="both"/>
        <w:rPr>
          <w:rFonts w:ascii="Times New Roman" w:hAnsi="Times New Roman" w:cs="Times New Roman"/>
          <w:sz w:val="24"/>
          <w:szCs w:val="24"/>
        </w:rPr>
      </w:pPr>
      <w:r>
        <w:rPr>
          <w:rFonts w:ascii="Times New Roman" w:hAnsi="Times New Roman" w:cs="Times New Roman"/>
          <w:sz w:val="24"/>
          <w:szCs w:val="24"/>
        </w:rPr>
        <w:t>- často príde k zmiešaniu týchto dvoch princípov</w:t>
      </w:r>
    </w:p>
    <w:p w:rsidR="00C202C1" w:rsidRPr="007A6F45" w:rsidRDefault="007A6F45" w:rsidP="007A6F45">
      <w:pPr>
        <w:jc w:val="both"/>
        <w:rPr>
          <w:rFonts w:ascii="Times New Roman" w:hAnsi="Times New Roman" w:cs="Times New Roman"/>
          <w:sz w:val="24"/>
          <w:szCs w:val="24"/>
        </w:rPr>
      </w:pPr>
      <w:r>
        <w:rPr>
          <w:rFonts w:ascii="Times New Roman" w:hAnsi="Times New Roman" w:cs="Times New Roman"/>
          <w:sz w:val="24"/>
          <w:szCs w:val="24"/>
        </w:rPr>
        <w:t xml:space="preserve">- </w:t>
      </w:r>
      <w:r w:rsidR="00C202C1">
        <w:rPr>
          <w:rFonts w:ascii="Times New Roman" w:hAnsi="Times New Roman" w:cs="Times New Roman"/>
          <w:sz w:val="24"/>
          <w:szCs w:val="24"/>
        </w:rPr>
        <w:t xml:space="preserve">niektoré štáty uznávajú ex </w:t>
      </w:r>
      <w:proofErr w:type="spellStart"/>
      <w:r w:rsidR="00C202C1">
        <w:rPr>
          <w:rFonts w:ascii="Times New Roman" w:hAnsi="Times New Roman" w:cs="Times New Roman"/>
          <w:sz w:val="24"/>
          <w:szCs w:val="24"/>
        </w:rPr>
        <w:t>lege</w:t>
      </w:r>
      <w:proofErr w:type="spellEnd"/>
      <w:r w:rsidR="00C202C1">
        <w:rPr>
          <w:rFonts w:ascii="Times New Roman" w:hAnsi="Times New Roman" w:cs="Times New Roman"/>
          <w:sz w:val="24"/>
          <w:szCs w:val="24"/>
        </w:rPr>
        <w:t xml:space="preserve"> aj faktickú skutočnosť získania príslušnosti s úmyslom trvalého pobytu – väčšinou to spadá do naturalizácie – to platí aj pri adopcii či pri sobáši alebo rozvode </w:t>
      </w:r>
    </w:p>
    <w:p w:rsidR="00EC034C" w:rsidRDefault="00B5719E" w:rsidP="00314713">
      <w:pPr>
        <w:jc w:val="both"/>
        <w:rPr>
          <w:rFonts w:ascii="Times New Roman" w:hAnsi="Times New Roman" w:cs="Times New Roman"/>
          <w:sz w:val="24"/>
          <w:szCs w:val="24"/>
        </w:rPr>
      </w:pPr>
      <w:r>
        <w:rPr>
          <w:rFonts w:ascii="Times New Roman" w:hAnsi="Times New Roman" w:cs="Times New Roman"/>
          <w:sz w:val="24"/>
          <w:szCs w:val="24"/>
        </w:rPr>
        <w:t>- osobitná forma v vzťahu k štátnej príslušnosti – zo zákona voľbou – v prípade sukcesie – rozdiel je pri opcii, ktorá je upravená vnútroštátnym právom a </w:t>
      </w:r>
      <w:r w:rsidRPr="00B5719E">
        <w:rPr>
          <w:rFonts w:ascii="Times New Roman" w:hAnsi="Times New Roman" w:cs="Times New Roman"/>
          <w:b/>
          <w:sz w:val="24"/>
          <w:szCs w:val="24"/>
        </w:rPr>
        <w:t>opciu ktorá je upravená MP</w:t>
      </w:r>
      <w:r>
        <w:rPr>
          <w:rFonts w:ascii="Times New Roman" w:hAnsi="Times New Roman" w:cs="Times New Roman"/>
          <w:sz w:val="24"/>
          <w:szCs w:val="24"/>
        </w:rPr>
        <w:t xml:space="preserve"> – toto upravujú medzinárodné zmluvy </w:t>
      </w:r>
    </w:p>
    <w:p w:rsidR="00B5719E" w:rsidRPr="00BA1905" w:rsidRDefault="00BA1905" w:rsidP="00BA1905">
      <w:pPr>
        <w:pStyle w:val="Odsekzoznamu"/>
        <w:numPr>
          <w:ilvl w:val="0"/>
          <w:numId w:val="6"/>
        </w:numPr>
        <w:jc w:val="both"/>
        <w:rPr>
          <w:rFonts w:ascii="Times New Roman" w:hAnsi="Times New Roman" w:cs="Times New Roman"/>
          <w:b/>
          <w:sz w:val="24"/>
          <w:szCs w:val="24"/>
        </w:rPr>
      </w:pPr>
      <w:r w:rsidRPr="00BA1905">
        <w:rPr>
          <w:rFonts w:ascii="Times New Roman" w:hAnsi="Times New Roman" w:cs="Times New Roman"/>
          <w:b/>
          <w:sz w:val="24"/>
          <w:szCs w:val="24"/>
        </w:rPr>
        <w:t xml:space="preserve">opcia upravená vnútroštátnym právom </w:t>
      </w:r>
      <w:r w:rsidR="00341BD8">
        <w:rPr>
          <w:rFonts w:ascii="Times New Roman" w:hAnsi="Times New Roman" w:cs="Times New Roman"/>
          <w:sz w:val="24"/>
          <w:szCs w:val="24"/>
        </w:rPr>
        <w:t xml:space="preserve">– osoba si sama zvolí medzi štátmi, že ktorého chce byť príslušníkom </w:t>
      </w:r>
    </w:p>
    <w:p w:rsidR="00BA1905" w:rsidRPr="00341BD8" w:rsidRDefault="00BA1905" w:rsidP="00BA1905">
      <w:pPr>
        <w:pStyle w:val="Odsekzoznamu"/>
        <w:numPr>
          <w:ilvl w:val="0"/>
          <w:numId w:val="6"/>
        </w:numPr>
        <w:jc w:val="both"/>
        <w:rPr>
          <w:rFonts w:ascii="Times New Roman" w:hAnsi="Times New Roman" w:cs="Times New Roman"/>
          <w:b/>
          <w:sz w:val="24"/>
          <w:szCs w:val="24"/>
        </w:rPr>
      </w:pPr>
      <w:r w:rsidRPr="00BA1905">
        <w:rPr>
          <w:rFonts w:ascii="Times New Roman" w:hAnsi="Times New Roman" w:cs="Times New Roman"/>
          <w:b/>
          <w:sz w:val="24"/>
          <w:szCs w:val="24"/>
        </w:rPr>
        <w:t xml:space="preserve">opcia upravená medzinárodným právom </w:t>
      </w:r>
      <w:r w:rsidR="00341BD8">
        <w:rPr>
          <w:rFonts w:ascii="Times New Roman" w:hAnsi="Times New Roman" w:cs="Times New Roman"/>
          <w:sz w:val="24"/>
          <w:szCs w:val="24"/>
        </w:rPr>
        <w:t xml:space="preserve">– väčšinou pri úprave štátnej príslušnosti štátu, v ktorom prišlo k zmene štátnej zvrchovanosti </w:t>
      </w:r>
    </w:p>
    <w:p w:rsidR="00341BD8" w:rsidRDefault="00341BD8" w:rsidP="00341BD8">
      <w:pPr>
        <w:pStyle w:val="Odsekzoznamu"/>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táto opcia je časovo obmedzená </w:t>
      </w:r>
    </w:p>
    <w:p w:rsidR="00341BD8" w:rsidRDefault="00341BD8" w:rsidP="00341BD8">
      <w:pPr>
        <w:pStyle w:val="Odsekzoznamu"/>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často ide o presídlenie obyvateľstva </w:t>
      </w:r>
    </w:p>
    <w:p w:rsidR="00341BD8" w:rsidRDefault="00341BD8" w:rsidP="00341BD8">
      <w:pPr>
        <w:pStyle w:val="Odsekzoznamu"/>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napr. Československo je opcia po r. 1945 na území Podkarpatskej Rusi </w:t>
      </w:r>
    </w:p>
    <w:p w:rsidR="00877C83" w:rsidRDefault="00877C83" w:rsidP="00341BD8">
      <w:pPr>
        <w:jc w:val="both"/>
        <w:rPr>
          <w:rFonts w:ascii="Times New Roman" w:hAnsi="Times New Roman" w:cs="Times New Roman"/>
          <w:sz w:val="24"/>
          <w:szCs w:val="24"/>
        </w:rPr>
      </w:pPr>
      <w:r w:rsidRPr="00877C83">
        <w:rPr>
          <w:rFonts w:ascii="Times New Roman" w:hAnsi="Times New Roman" w:cs="Times New Roman"/>
          <w:b/>
          <w:sz w:val="24"/>
          <w:szCs w:val="24"/>
        </w:rPr>
        <w:t>Naturalizácia</w:t>
      </w:r>
    </w:p>
    <w:p w:rsidR="00341BD8" w:rsidRPr="00877C83" w:rsidRDefault="00877C83" w:rsidP="00877C83">
      <w:pPr>
        <w:pStyle w:val="Odsekzoznamu"/>
        <w:numPr>
          <w:ilvl w:val="0"/>
          <w:numId w:val="7"/>
        </w:numPr>
        <w:jc w:val="both"/>
        <w:rPr>
          <w:rFonts w:ascii="Times New Roman" w:hAnsi="Times New Roman" w:cs="Times New Roman"/>
          <w:sz w:val="24"/>
          <w:szCs w:val="24"/>
        </w:rPr>
      </w:pPr>
      <w:r w:rsidRPr="00877C83">
        <w:rPr>
          <w:rFonts w:ascii="Times New Roman" w:hAnsi="Times New Roman" w:cs="Times New Roman"/>
          <w:sz w:val="24"/>
          <w:szCs w:val="24"/>
        </w:rPr>
        <w:t xml:space="preserve">na základe dobrovoľnej žiadosti osoby </w:t>
      </w:r>
    </w:p>
    <w:p w:rsidR="00877C83" w:rsidRDefault="00877C83" w:rsidP="00877C83">
      <w:pPr>
        <w:pStyle w:val="Odsekzoznamu"/>
        <w:numPr>
          <w:ilvl w:val="0"/>
          <w:numId w:val="7"/>
        </w:numPr>
        <w:jc w:val="both"/>
        <w:rPr>
          <w:rFonts w:ascii="Times New Roman" w:hAnsi="Times New Roman" w:cs="Times New Roman"/>
          <w:sz w:val="24"/>
          <w:szCs w:val="24"/>
        </w:rPr>
      </w:pPr>
      <w:r w:rsidRPr="00877C83">
        <w:rPr>
          <w:rFonts w:ascii="Times New Roman" w:hAnsi="Times New Roman" w:cs="Times New Roman"/>
          <w:sz w:val="24"/>
          <w:szCs w:val="24"/>
        </w:rPr>
        <w:t xml:space="preserve">následne rozhodnutie štátneho orgánu = toto upravuje vnútroštátne právo </w:t>
      </w:r>
    </w:p>
    <w:p w:rsidR="00877C83" w:rsidRDefault="00877C83" w:rsidP="00877C83">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väčšinou musia byť splnené podmienky ako napr. ovládanie štátneho jazyka, dostatočne dlhý pobyt v danom štáte</w:t>
      </w:r>
    </w:p>
    <w:p w:rsidR="00877C83" w:rsidRDefault="00877C83" w:rsidP="00877C83">
      <w:pPr>
        <w:pStyle w:val="Odsekzoznamu"/>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MP by túto otázku riešilo len v prípade príslušnosti na medzinárodnej úrovni </w:t>
      </w:r>
    </w:p>
    <w:p w:rsidR="00877C83" w:rsidRPr="00877C83" w:rsidRDefault="00877C83" w:rsidP="00877C83">
      <w:pPr>
        <w:jc w:val="both"/>
        <w:rPr>
          <w:rFonts w:ascii="Times New Roman" w:hAnsi="Times New Roman" w:cs="Times New Roman"/>
          <w:b/>
          <w:sz w:val="24"/>
          <w:szCs w:val="24"/>
        </w:rPr>
      </w:pPr>
      <w:r w:rsidRPr="00877C83">
        <w:rPr>
          <w:rFonts w:ascii="Times New Roman" w:hAnsi="Times New Roman" w:cs="Times New Roman"/>
          <w:b/>
          <w:sz w:val="24"/>
          <w:szCs w:val="24"/>
        </w:rPr>
        <w:lastRenderedPageBreak/>
        <w:t xml:space="preserve">Zánik štátnej príslušnosti </w:t>
      </w:r>
    </w:p>
    <w:p w:rsidR="00877C83" w:rsidRDefault="00AF6C77" w:rsidP="00877C83">
      <w:pPr>
        <w:jc w:val="both"/>
        <w:rPr>
          <w:rFonts w:ascii="Times New Roman" w:hAnsi="Times New Roman" w:cs="Times New Roman"/>
          <w:sz w:val="24"/>
          <w:szCs w:val="24"/>
        </w:rPr>
      </w:pPr>
      <w:r>
        <w:rPr>
          <w:rFonts w:ascii="Times New Roman" w:hAnsi="Times New Roman" w:cs="Times New Roman"/>
          <w:sz w:val="24"/>
          <w:szCs w:val="24"/>
        </w:rPr>
        <w:t>- buď výsledkom zákona alebo zo strany štátu alebo jednotlivca</w:t>
      </w:r>
    </w:p>
    <w:p w:rsidR="00AF6C77" w:rsidRDefault="00AF6C77" w:rsidP="00877C83">
      <w:pPr>
        <w:jc w:val="both"/>
        <w:rPr>
          <w:rFonts w:ascii="Times New Roman" w:hAnsi="Times New Roman" w:cs="Times New Roman"/>
          <w:sz w:val="24"/>
          <w:szCs w:val="24"/>
        </w:rPr>
      </w:pPr>
      <w:r>
        <w:rPr>
          <w:rFonts w:ascii="Times New Roman" w:hAnsi="Times New Roman" w:cs="Times New Roman"/>
          <w:sz w:val="24"/>
          <w:szCs w:val="24"/>
        </w:rPr>
        <w:t xml:space="preserve">- aj pri strate štátnej príslušnosti treba dbať na zásadu diskriminácie </w:t>
      </w:r>
    </w:p>
    <w:p w:rsidR="00AF6C77" w:rsidRDefault="00AF6C77" w:rsidP="00877C83">
      <w:pPr>
        <w:jc w:val="both"/>
        <w:rPr>
          <w:rFonts w:ascii="Times New Roman" w:hAnsi="Times New Roman" w:cs="Times New Roman"/>
          <w:sz w:val="24"/>
          <w:szCs w:val="24"/>
          <w:u w:val="single"/>
        </w:rPr>
      </w:pPr>
      <w:r w:rsidRPr="00AF6C77">
        <w:rPr>
          <w:rFonts w:ascii="Times New Roman" w:hAnsi="Times New Roman" w:cs="Times New Roman"/>
          <w:sz w:val="24"/>
          <w:szCs w:val="24"/>
          <w:u w:val="single"/>
        </w:rPr>
        <w:t xml:space="preserve">- Európsky dohovor o občianstve vo svojom </w:t>
      </w:r>
      <w:r w:rsidRPr="00AF6C77">
        <w:rPr>
          <w:rFonts w:ascii="Times New Roman" w:hAnsi="Times New Roman" w:cs="Times New Roman"/>
          <w:b/>
          <w:sz w:val="24"/>
          <w:szCs w:val="24"/>
          <w:u w:val="single"/>
        </w:rPr>
        <w:t>čl. 7 taxatívne vymedzuje výnimky zo zákazu odňatia štátneho občianstva:</w:t>
      </w:r>
      <w:r w:rsidRPr="00AF6C77">
        <w:rPr>
          <w:rFonts w:ascii="Times New Roman" w:hAnsi="Times New Roman" w:cs="Times New Roman"/>
          <w:sz w:val="24"/>
          <w:szCs w:val="24"/>
          <w:u w:val="single"/>
        </w:rPr>
        <w:t xml:space="preserve"> </w:t>
      </w:r>
    </w:p>
    <w:p w:rsidR="00AF6C77" w:rsidRDefault="00AF6C77" w:rsidP="00AF6C77">
      <w:pPr>
        <w:pStyle w:val="Odsekzoznamu"/>
        <w:numPr>
          <w:ilvl w:val="0"/>
          <w:numId w:val="8"/>
        </w:numPr>
        <w:jc w:val="both"/>
        <w:rPr>
          <w:rFonts w:ascii="Times New Roman" w:hAnsi="Times New Roman" w:cs="Times New Roman"/>
          <w:sz w:val="24"/>
          <w:szCs w:val="24"/>
        </w:rPr>
      </w:pPr>
      <w:r>
        <w:rPr>
          <w:rFonts w:ascii="Times New Roman" w:hAnsi="Times New Roman" w:cs="Times New Roman"/>
          <w:sz w:val="24"/>
          <w:szCs w:val="24"/>
        </w:rPr>
        <w:t>dobrovoľné nadobudnutie ďalšieho občianstva</w:t>
      </w:r>
    </w:p>
    <w:p w:rsidR="00AF6C77" w:rsidRDefault="00AF6C77" w:rsidP="00AF6C77">
      <w:pPr>
        <w:pStyle w:val="Odsekzoznamu"/>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nadobudnutie občianstva zmluvného štátu na základe falošnej informácie </w:t>
      </w:r>
    </w:p>
    <w:p w:rsidR="00AF6C77" w:rsidRDefault="00AF6C77" w:rsidP="00AF6C77">
      <w:pPr>
        <w:pStyle w:val="Odsekzoznamu"/>
        <w:numPr>
          <w:ilvl w:val="0"/>
          <w:numId w:val="8"/>
        </w:numPr>
        <w:jc w:val="both"/>
        <w:rPr>
          <w:rFonts w:ascii="Times New Roman" w:hAnsi="Times New Roman" w:cs="Times New Roman"/>
          <w:sz w:val="24"/>
          <w:szCs w:val="24"/>
        </w:rPr>
      </w:pPr>
      <w:r>
        <w:rPr>
          <w:rFonts w:ascii="Times New Roman" w:hAnsi="Times New Roman" w:cs="Times New Roman"/>
          <w:sz w:val="24"/>
          <w:szCs w:val="24"/>
        </w:rPr>
        <w:t>dobrovoľná služba v zahraničných ozbrojených silách</w:t>
      </w:r>
    </w:p>
    <w:p w:rsidR="00AF6C77" w:rsidRDefault="00AF6C77" w:rsidP="00AF6C77">
      <w:pPr>
        <w:pStyle w:val="Odsekzoznamu"/>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konanie vážne poškodzujúce životné záujmy zmluvného štátu atď. </w:t>
      </w:r>
    </w:p>
    <w:p w:rsidR="00AF6C77" w:rsidRDefault="00AF6C77" w:rsidP="00AF6C77">
      <w:pPr>
        <w:jc w:val="both"/>
        <w:rPr>
          <w:rFonts w:ascii="Times New Roman" w:hAnsi="Times New Roman" w:cs="Times New Roman"/>
          <w:sz w:val="24"/>
          <w:szCs w:val="24"/>
        </w:rPr>
      </w:pPr>
      <w:r>
        <w:rPr>
          <w:rFonts w:ascii="Times New Roman" w:hAnsi="Times New Roman" w:cs="Times New Roman"/>
          <w:sz w:val="24"/>
          <w:szCs w:val="24"/>
        </w:rPr>
        <w:t>= okrem týchto výnimiek tiež môže štát rozhodnúť o strate občianstva u detí, ktorých rodičia stratili štátne občia</w:t>
      </w:r>
      <w:r w:rsidR="000850F9">
        <w:rPr>
          <w:rFonts w:ascii="Times New Roman" w:hAnsi="Times New Roman" w:cs="Times New Roman"/>
          <w:sz w:val="24"/>
          <w:szCs w:val="24"/>
        </w:rPr>
        <w:t>n</w:t>
      </w:r>
      <w:r>
        <w:rPr>
          <w:rFonts w:ascii="Times New Roman" w:hAnsi="Times New Roman" w:cs="Times New Roman"/>
          <w:sz w:val="24"/>
          <w:szCs w:val="24"/>
        </w:rPr>
        <w:t>stvo, okrem prípadu dobrovoľnej služby v</w:t>
      </w:r>
      <w:r w:rsidR="000850F9">
        <w:rPr>
          <w:rFonts w:ascii="Times New Roman" w:hAnsi="Times New Roman" w:cs="Times New Roman"/>
          <w:sz w:val="24"/>
          <w:szCs w:val="24"/>
        </w:rPr>
        <w:t xml:space="preserve"> zahraničných ozbrojených silách </w:t>
      </w:r>
    </w:p>
    <w:p w:rsidR="000850F9" w:rsidRDefault="000850F9" w:rsidP="00AF6C77">
      <w:pPr>
        <w:jc w:val="both"/>
        <w:rPr>
          <w:rFonts w:ascii="Times New Roman" w:hAnsi="Times New Roman" w:cs="Times New Roman"/>
          <w:sz w:val="24"/>
          <w:szCs w:val="24"/>
        </w:rPr>
      </w:pPr>
      <w:r>
        <w:rPr>
          <w:rFonts w:ascii="Times New Roman" w:hAnsi="Times New Roman" w:cs="Times New Roman"/>
          <w:sz w:val="24"/>
          <w:szCs w:val="24"/>
        </w:rPr>
        <w:t xml:space="preserve">- výnimky by sa neuplatnili ak by sa na základe straty príslušnosti štátu stala osoba osobou bez štátnej príslušnosti = to neplatí ak osoba získala štátnu príslušnosť podvodným konaním </w:t>
      </w:r>
    </w:p>
    <w:p w:rsidR="000850F9" w:rsidRDefault="000850F9" w:rsidP="00AF6C77">
      <w:pPr>
        <w:jc w:val="both"/>
        <w:rPr>
          <w:rFonts w:ascii="Times New Roman" w:hAnsi="Times New Roman" w:cs="Times New Roman"/>
          <w:sz w:val="24"/>
          <w:szCs w:val="24"/>
        </w:rPr>
      </w:pPr>
      <w:r>
        <w:rPr>
          <w:rFonts w:ascii="Times New Roman" w:hAnsi="Times New Roman" w:cs="Times New Roman"/>
          <w:sz w:val="24"/>
          <w:szCs w:val="24"/>
        </w:rPr>
        <w:t>- ak ide o jednotlivca, štát rozhodne o strate štátnej príslušnosti, ak nezostane bez štátnej príslušnosti</w:t>
      </w:r>
    </w:p>
    <w:p w:rsidR="00D72D30" w:rsidRDefault="00D72D30" w:rsidP="00AF6C77">
      <w:pPr>
        <w:jc w:val="both"/>
        <w:rPr>
          <w:rFonts w:ascii="Times New Roman" w:hAnsi="Times New Roman" w:cs="Times New Roman"/>
          <w:b/>
          <w:sz w:val="24"/>
          <w:szCs w:val="24"/>
        </w:rPr>
      </w:pPr>
    </w:p>
    <w:p w:rsidR="000850F9" w:rsidRPr="000850F9" w:rsidRDefault="000850F9" w:rsidP="00AF6C77">
      <w:pPr>
        <w:jc w:val="both"/>
        <w:rPr>
          <w:rFonts w:ascii="Times New Roman" w:hAnsi="Times New Roman" w:cs="Times New Roman"/>
          <w:b/>
          <w:sz w:val="24"/>
          <w:szCs w:val="24"/>
        </w:rPr>
      </w:pPr>
      <w:r w:rsidRPr="000850F9">
        <w:rPr>
          <w:rFonts w:ascii="Times New Roman" w:hAnsi="Times New Roman" w:cs="Times New Roman"/>
          <w:b/>
          <w:sz w:val="24"/>
          <w:szCs w:val="24"/>
        </w:rPr>
        <w:t>Viacnásobná štátna príslušnosť</w:t>
      </w:r>
    </w:p>
    <w:p w:rsidR="000850F9" w:rsidRDefault="00227CFB" w:rsidP="00AF6C77">
      <w:pPr>
        <w:jc w:val="both"/>
        <w:rPr>
          <w:rFonts w:ascii="Times New Roman" w:hAnsi="Times New Roman" w:cs="Times New Roman"/>
          <w:sz w:val="24"/>
          <w:szCs w:val="24"/>
        </w:rPr>
      </w:pPr>
      <w:r>
        <w:rPr>
          <w:rFonts w:ascii="Times New Roman" w:hAnsi="Times New Roman" w:cs="Times New Roman"/>
          <w:sz w:val="24"/>
          <w:szCs w:val="24"/>
        </w:rPr>
        <w:t xml:space="preserve">- je to napr. v prípade, ak sa narodí dieťa rodičom, ktorí majú štátnu príslušnosť štátu, ktorý uplatňuje princíp </w:t>
      </w:r>
      <w:proofErr w:type="spellStart"/>
      <w:r w:rsidRPr="00227CFB">
        <w:rPr>
          <w:rFonts w:ascii="Times New Roman" w:hAnsi="Times New Roman" w:cs="Times New Roman"/>
          <w:b/>
          <w:sz w:val="24"/>
          <w:szCs w:val="24"/>
        </w:rPr>
        <w:t>ius</w:t>
      </w:r>
      <w:proofErr w:type="spellEnd"/>
      <w:r w:rsidRPr="00227CFB">
        <w:rPr>
          <w:rFonts w:ascii="Times New Roman" w:hAnsi="Times New Roman" w:cs="Times New Roman"/>
          <w:b/>
          <w:sz w:val="24"/>
          <w:szCs w:val="24"/>
        </w:rPr>
        <w:t xml:space="preserve"> </w:t>
      </w:r>
      <w:proofErr w:type="spellStart"/>
      <w:r w:rsidRPr="00227CFB">
        <w:rPr>
          <w:rFonts w:ascii="Times New Roman" w:hAnsi="Times New Roman" w:cs="Times New Roman"/>
          <w:b/>
          <w:sz w:val="24"/>
          <w:szCs w:val="24"/>
        </w:rPr>
        <w:t>sanguinis</w:t>
      </w:r>
      <w:proofErr w:type="spellEnd"/>
      <w:r>
        <w:rPr>
          <w:rFonts w:ascii="Times New Roman" w:hAnsi="Times New Roman" w:cs="Times New Roman"/>
          <w:sz w:val="24"/>
          <w:szCs w:val="24"/>
        </w:rPr>
        <w:t xml:space="preserve">, pričom sa to dieťa narodí na území štátu, ktorý uplatňuje princíp </w:t>
      </w:r>
      <w:proofErr w:type="spellStart"/>
      <w:r w:rsidRPr="00227CFB">
        <w:rPr>
          <w:rFonts w:ascii="Times New Roman" w:hAnsi="Times New Roman" w:cs="Times New Roman"/>
          <w:b/>
          <w:sz w:val="24"/>
          <w:szCs w:val="24"/>
        </w:rPr>
        <w:t>ius</w:t>
      </w:r>
      <w:proofErr w:type="spellEnd"/>
      <w:r w:rsidRPr="00227CFB">
        <w:rPr>
          <w:rFonts w:ascii="Times New Roman" w:hAnsi="Times New Roman" w:cs="Times New Roman"/>
          <w:b/>
          <w:sz w:val="24"/>
          <w:szCs w:val="24"/>
        </w:rPr>
        <w:t xml:space="preserve"> soli</w:t>
      </w:r>
      <w:r>
        <w:rPr>
          <w:rFonts w:ascii="Times New Roman" w:hAnsi="Times New Roman" w:cs="Times New Roman"/>
          <w:sz w:val="24"/>
          <w:szCs w:val="24"/>
        </w:rPr>
        <w:t xml:space="preserve"> </w:t>
      </w:r>
    </w:p>
    <w:p w:rsidR="00227CFB" w:rsidRDefault="00227CFB" w:rsidP="00AF6C77">
      <w:pPr>
        <w:jc w:val="both"/>
        <w:rPr>
          <w:rFonts w:ascii="Times New Roman" w:hAnsi="Times New Roman" w:cs="Times New Roman"/>
          <w:sz w:val="24"/>
          <w:szCs w:val="24"/>
        </w:rPr>
      </w:pPr>
      <w:r>
        <w:rPr>
          <w:rFonts w:ascii="Times New Roman" w:hAnsi="Times New Roman" w:cs="Times New Roman"/>
          <w:sz w:val="24"/>
          <w:szCs w:val="24"/>
        </w:rPr>
        <w:t xml:space="preserve">- takáto príslušnosť nie je ako taká v rozpore s MP </w:t>
      </w:r>
    </w:p>
    <w:p w:rsidR="00227CFB" w:rsidRDefault="00227CFB" w:rsidP="00AF6C77">
      <w:pPr>
        <w:jc w:val="both"/>
        <w:rPr>
          <w:rFonts w:ascii="Times New Roman" w:hAnsi="Times New Roman" w:cs="Times New Roman"/>
          <w:sz w:val="24"/>
          <w:szCs w:val="24"/>
        </w:rPr>
      </w:pPr>
      <w:r>
        <w:rPr>
          <w:rFonts w:ascii="Times New Roman" w:hAnsi="Times New Roman" w:cs="Times New Roman"/>
          <w:sz w:val="24"/>
          <w:szCs w:val="24"/>
        </w:rPr>
        <w:t xml:space="preserve">- lenže takáto príslušnosť môže viesť </w:t>
      </w:r>
      <w:r w:rsidRPr="00227CFB">
        <w:rPr>
          <w:rFonts w:ascii="Times New Roman" w:hAnsi="Times New Roman" w:cs="Times New Roman"/>
          <w:b/>
          <w:sz w:val="24"/>
          <w:szCs w:val="24"/>
        </w:rPr>
        <w:t>ku konfliktom medzi právami</w:t>
      </w:r>
      <w:r>
        <w:rPr>
          <w:rFonts w:ascii="Times New Roman" w:hAnsi="Times New Roman" w:cs="Times New Roman"/>
          <w:sz w:val="24"/>
          <w:szCs w:val="24"/>
        </w:rPr>
        <w:t xml:space="preserve"> ( napr. diplomatická ochrana) </w:t>
      </w:r>
      <w:r w:rsidRPr="00227CFB">
        <w:rPr>
          <w:rFonts w:ascii="Times New Roman" w:hAnsi="Times New Roman" w:cs="Times New Roman"/>
          <w:b/>
          <w:sz w:val="24"/>
          <w:szCs w:val="24"/>
        </w:rPr>
        <w:t>alebo povinnosťami</w:t>
      </w:r>
      <w:r>
        <w:rPr>
          <w:rFonts w:ascii="Times New Roman" w:hAnsi="Times New Roman" w:cs="Times New Roman"/>
          <w:sz w:val="24"/>
          <w:szCs w:val="24"/>
        </w:rPr>
        <w:t xml:space="preserve"> ( napr. otázka </w:t>
      </w:r>
      <w:r w:rsidR="0002762A">
        <w:rPr>
          <w:rFonts w:ascii="Times New Roman" w:hAnsi="Times New Roman" w:cs="Times New Roman"/>
          <w:sz w:val="24"/>
          <w:szCs w:val="24"/>
        </w:rPr>
        <w:t xml:space="preserve">vykonávania vojenskej služby ) – štáty v tejto súvislosti prijali niekoľko MZ – ide o zníženie počtu ľudí s takouto príslušnosťou </w:t>
      </w:r>
    </w:p>
    <w:p w:rsidR="00893B9A" w:rsidRDefault="0002762A" w:rsidP="00166C37">
      <w:pPr>
        <w:jc w:val="both"/>
        <w:rPr>
          <w:rFonts w:ascii="Times New Roman" w:hAnsi="Times New Roman" w:cs="Times New Roman"/>
          <w:sz w:val="24"/>
          <w:szCs w:val="24"/>
        </w:rPr>
      </w:pPr>
      <w:r w:rsidRPr="0002762A">
        <w:rPr>
          <w:rFonts w:ascii="Times New Roman" w:hAnsi="Times New Roman" w:cs="Times New Roman"/>
          <w:b/>
          <w:sz w:val="24"/>
          <w:szCs w:val="24"/>
        </w:rPr>
        <w:t>Dohovor o znížení počtu prípadov viacnásobného občianstva</w:t>
      </w:r>
      <w:r>
        <w:rPr>
          <w:rFonts w:ascii="Times New Roman" w:hAnsi="Times New Roman" w:cs="Times New Roman"/>
          <w:sz w:val="24"/>
          <w:szCs w:val="24"/>
        </w:rPr>
        <w:t xml:space="preserve"> ( podpísaný na pôde Rady Európy ) – </w:t>
      </w:r>
      <w:r w:rsidR="00893B9A">
        <w:rPr>
          <w:rFonts w:ascii="Times New Roman" w:hAnsi="Times New Roman" w:cs="Times New Roman"/>
          <w:sz w:val="24"/>
          <w:szCs w:val="24"/>
        </w:rPr>
        <w:t xml:space="preserve">tento Dohovor obsahoval dve pravidlá, ktoré obsahovali obmedzenia tohto občianstva </w:t>
      </w:r>
    </w:p>
    <w:p w:rsidR="00166C37" w:rsidRDefault="00893B9A" w:rsidP="00166C37">
      <w:pPr>
        <w:jc w:val="both"/>
        <w:rPr>
          <w:rFonts w:ascii="Times New Roman" w:hAnsi="Times New Roman" w:cs="Times New Roman"/>
          <w:sz w:val="24"/>
          <w:szCs w:val="24"/>
        </w:rPr>
      </w:pPr>
      <w:r>
        <w:rPr>
          <w:rFonts w:ascii="Times New Roman" w:hAnsi="Times New Roman" w:cs="Times New Roman"/>
          <w:sz w:val="24"/>
          <w:szCs w:val="24"/>
        </w:rPr>
        <w:t xml:space="preserve">- súčasná prax má skôr neutrálny postoj, čo dosvedčuje </w:t>
      </w:r>
      <w:r w:rsidRPr="00E24F03">
        <w:rPr>
          <w:rFonts w:ascii="Times New Roman" w:hAnsi="Times New Roman" w:cs="Times New Roman"/>
          <w:b/>
          <w:sz w:val="24"/>
          <w:szCs w:val="24"/>
        </w:rPr>
        <w:t>Európsky dohovor o občianstve – ten v čl. 17 ods. 1 stanovuje zákaz diskriminácie voči osobám s viacnásobnou štátnou príslušnosťou</w:t>
      </w:r>
      <w:r>
        <w:rPr>
          <w:rFonts w:ascii="Times New Roman" w:hAnsi="Times New Roman" w:cs="Times New Roman"/>
          <w:sz w:val="24"/>
          <w:szCs w:val="24"/>
        </w:rPr>
        <w:t xml:space="preserve"> – v čl. 21 povinnosť vykonať vojenskú službu v zásade v tom štáte, v ktorom má osoba obvyklí pobyt </w:t>
      </w:r>
    </w:p>
    <w:p w:rsidR="00D72D30" w:rsidRDefault="00D72D30" w:rsidP="00166C37">
      <w:pPr>
        <w:jc w:val="both"/>
        <w:rPr>
          <w:rFonts w:ascii="Times New Roman" w:hAnsi="Times New Roman" w:cs="Times New Roman"/>
          <w:b/>
          <w:sz w:val="24"/>
          <w:szCs w:val="24"/>
        </w:rPr>
      </w:pPr>
    </w:p>
    <w:p w:rsidR="00D72D30" w:rsidRPr="00D72D30" w:rsidRDefault="00D72D30" w:rsidP="00166C37">
      <w:pPr>
        <w:jc w:val="both"/>
        <w:rPr>
          <w:rFonts w:ascii="Times New Roman" w:hAnsi="Times New Roman" w:cs="Times New Roman"/>
          <w:b/>
          <w:sz w:val="24"/>
          <w:szCs w:val="24"/>
        </w:rPr>
      </w:pPr>
      <w:r w:rsidRPr="00D72D30">
        <w:rPr>
          <w:rFonts w:ascii="Times New Roman" w:hAnsi="Times New Roman" w:cs="Times New Roman"/>
          <w:b/>
          <w:sz w:val="24"/>
          <w:szCs w:val="24"/>
        </w:rPr>
        <w:lastRenderedPageBreak/>
        <w:t xml:space="preserve">Štátna príslušnosť právnických osôb </w:t>
      </w:r>
    </w:p>
    <w:p w:rsidR="00893B9A" w:rsidRDefault="00DE757D" w:rsidP="00166C37">
      <w:pPr>
        <w:jc w:val="both"/>
        <w:rPr>
          <w:rFonts w:ascii="Times New Roman" w:hAnsi="Times New Roman" w:cs="Times New Roman"/>
          <w:sz w:val="24"/>
          <w:szCs w:val="24"/>
        </w:rPr>
      </w:pPr>
      <w:r>
        <w:rPr>
          <w:rFonts w:ascii="Times New Roman" w:hAnsi="Times New Roman" w:cs="Times New Roman"/>
          <w:sz w:val="24"/>
          <w:szCs w:val="24"/>
        </w:rPr>
        <w:t xml:space="preserve">= ide o funkčné prepojenie medzi štátom a právnickou osobou </w:t>
      </w:r>
    </w:p>
    <w:p w:rsidR="00DE757D" w:rsidRDefault="00DE757D" w:rsidP="00166C37">
      <w:pPr>
        <w:jc w:val="both"/>
        <w:rPr>
          <w:rFonts w:ascii="Times New Roman" w:hAnsi="Times New Roman" w:cs="Times New Roman"/>
          <w:sz w:val="24"/>
          <w:szCs w:val="24"/>
        </w:rPr>
      </w:pPr>
      <w:r>
        <w:rPr>
          <w:rFonts w:ascii="Times New Roman" w:hAnsi="Times New Roman" w:cs="Times New Roman"/>
          <w:sz w:val="24"/>
          <w:szCs w:val="24"/>
        </w:rPr>
        <w:t xml:space="preserve">- úprava je v zásade vnútornou záležitosťou štátnej príslušnosti PO </w:t>
      </w:r>
    </w:p>
    <w:p w:rsidR="00DE757D" w:rsidRDefault="00DE757D" w:rsidP="00166C37">
      <w:pPr>
        <w:jc w:val="both"/>
        <w:rPr>
          <w:rFonts w:ascii="Times New Roman" w:hAnsi="Times New Roman" w:cs="Times New Roman"/>
          <w:sz w:val="24"/>
          <w:szCs w:val="24"/>
        </w:rPr>
      </w:pPr>
      <w:r>
        <w:rPr>
          <w:rFonts w:ascii="Times New Roman" w:hAnsi="Times New Roman" w:cs="Times New Roman"/>
          <w:sz w:val="24"/>
          <w:szCs w:val="24"/>
        </w:rPr>
        <w:t xml:space="preserve">- MP upravuje podmienky, na základe ktorých môžu štáty vyvodiť následky štátnej príslušnosti PO na medzinárodnej úrovni </w:t>
      </w:r>
    </w:p>
    <w:p w:rsidR="00DE757D" w:rsidRDefault="00DE757D" w:rsidP="00166C37">
      <w:pPr>
        <w:jc w:val="both"/>
        <w:rPr>
          <w:rFonts w:ascii="Times New Roman" w:hAnsi="Times New Roman" w:cs="Times New Roman"/>
          <w:sz w:val="24"/>
          <w:szCs w:val="24"/>
          <w:u w:val="single"/>
        </w:rPr>
      </w:pPr>
      <w:r w:rsidRPr="00DE757D">
        <w:rPr>
          <w:rFonts w:ascii="Times New Roman" w:hAnsi="Times New Roman" w:cs="Times New Roman"/>
          <w:sz w:val="24"/>
          <w:szCs w:val="24"/>
          <w:u w:val="single"/>
        </w:rPr>
        <w:t xml:space="preserve">- Haagsky dohovor, ktorý sa tohto problému týkal v čl. 1 zaviedol kumulatívne princípy: </w:t>
      </w:r>
    </w:p>
    <w:p w:rsidR="00DE757D" w:rsidRPr="00DE757D" w:rsidRDefault="00DE757D" w:rsidP="00DE757D">
      <w:pPr>
        <w:pStyle w:val="Odsekzoznamu"/>
        <w:numPr>
          <w:ilvl w:val="0"/>
          <w:numId w:val="10"/>
        </w:numPr>
        <w:jc w:val="both"/>
        <w:rPr>
          <w:rFonts w:ascii="Times New Roman" w:hAnsi="Times New Roman" w:cs="Times New Roman"/>
          <w:b/>
          <w:sz w:val="24"/>
          <w:szCs w:val="24"/>
        </w:rPr>
      </w:pPr>
      <w:r w:rsidRPr="00DE757D">
        <w:rPr>
          <w:rFonts w:ascii="Times New Roman" w:hAnsi="Times New Roman" w:cs="Times New Roman"/>
          <w:b/>
          <w:sz w:val="24"/>
          <w:szCs w:val="24"/>
        </w:rPr>
        <w:t>miesto inkorporácie</w:t>
      </w:r>
      <w:r>
        <w:rPr>
          <w:rFonts w:ascii="Times New Roman" w:hAnsi="Times New Roman" w:cs="Times New Roman"/>
          <w:sz w:val="24"/>
          <w:szCs w:val="24"/>
        </w:rPr>
        <w:t xml:space="preserve"> – podľa zákona, ktorého štátu PO vznikla</w:t>
      </w:r>
    </w:p>
    <w:p w:rsidR="00DE757D" w:rsidRPr="00DE757D" w:rsidRDefault="00DE757D" w:rsidP="00DE757D">
      <w:pPr>
        <w:pStyle w:val="Odsekzoznamu"/>
        <w:numPr>
          <w:ilvl w:val="0"/>
          <w:numId w:val="10"/>
        </w:numPr>
        <w:jc w:val="both"/>
        <w:rPr>
          <w:rFonts w:ascii="Times New Roman" w:hAnsi="Times New Roman" w:cs="Times New Roman"/>
          <w:b/>
          <w:sz w:val="24"/>
          <w:szCs w:val="24"/>
        </w:rPr>
      </w:pPr>
      <w:r w:rsidRPr="00DE757D">
        <w:rPr>
          <w:rFonts w:ascii="Times New Roman" w:hAnsi="Times New Roman" w:cs="Times New Roman"/>
          <w:b/>
          <w:sz w:val="24"/>
          <w:szCs w:val="24"/>
        </w:rPr>
        <w:t>miesto sídla</w:t>
      </w:r>
      <w:r>
        <w:rPr>
          <w:rFonts w:ascii="Times New Roman" w:hAnsi="Times New Roman" w:cs="Times New Roman"/>
          <w:b/>
          <w:sz w:val="24"/>
          <w:szCs w:val="24"/>
        </w:rPr>
        <w:t xml:space="preserve"> </w:t>
      </w:r>
      <w:r>
        <w:rPr>
          <w:rFonts w:ascii="Times New Roman" w:hAnsi="Times New Roman" w:cs="Times New Roman"/>
          <w:sz w:val="24"/>
          <w:szCs w:val="24"/>
        </w:rPr>
        <w:t>– štát na území, ktorého má príslušná PO svoje sídlo alebo riaditeľstvo, príp. vedenie</w:t>
      </w:r>
    </w:p>
    <w:p w:rsidR="00DE757D" w:rsidRDefault="00DE757D" w:rsidP="00DE757D">
      <w:pPr>
        <w:jc w:val="both"/>
        <w:rPr>
          <w:rFonts w:ascii="Times New Roman" w:hAnsi="Times New Roman" w:cs="Times New Roman"/>
          <w:b/>
          <w:sz w:val="24"/>
          <w:szCs w:val="24"/>
        </w:rPr>
      </w:pPr>
      <w:r>
        <w:rPr>
          <w:rFonts w:ascii="Times New Roman" w:hAnsi="Times New Roman" w:cs="Times New Roman"/>
          <w:b/>
          <w:sz w:val="24"/>
          <w:szCs w:val="24"/>
        </w:rPr>
        <w:t xml:space="preserve">Štátna príslušnosť lodí a lietadiel </w:t>
      </w:r>
    </w:p>
    <w:p w:rsidR="00DE757D" w:rsidRDefault="00D22188" w:rsidP="00DE757D">
      <w:pPr>
        <w:jc w:val="both"/>
        <w:rPr>
          <w:rFonts w:ascii="Times New Roman" w:hAnsi="Times New Roman" w:cs="Times New Roman"/>
          <w:sz w:val="24"/>
          <w:szCs w:val="24"/>
        </w:rPr>
      </w:pPr>
      <w:r>
        <w:rPr>
          <w:rFonts w:ascii="Times New Roman" w:hAnsi="Times New Roman" w:cs="Times New Roman"/>
          <w:sz w:val="24"/>
          <w:szCs w:val="24"/>
        </w:rPr>
        <w:t>- táto štátna príslušnosť je upravená</w:t>
      </w:r>
      <w:r w:rsidRPr="00D22188">
        <w:rPr>
          <w:rFonts w:ascii="Times New Roman" w:hAnsi="Times New Roman" w:cs="Times New Roman"/>
          <w:b/>
          <w:sz w:val="24"/>
          <w:szCs w:val="24"/>
        </w:rPr>
        <w:t xml:space="preserve"> jednotne</w:t>
      </w:r>
      <w:r>
        <w:rPr>
          <w:rFonts w:ascii="Times New Roman" w:hAnsi="Times New Roman" w:cs="Times New Roman"/>
          <w:sz w:val="24"/>
          <w:szCs w:val="24"/>
        </w:rPr>
        <w:t xml:space="preserve"> </w:t>
      </w:r>
    </w:p>
    <w:p w:rsidR="00D22188" w:rsidRDefault="00D22188" w:rsidP="00DE757D">
      <w:pPr>
        <w:jc w:val="both"/>
        <w:rPr>
          <w:rFonts w:ascii="Times New Roman" w:hAnsi="Times New Roman" w:cs="Times New Roman"/>
          <w:sz w:val="24"/>
          <w:szCs w:val="24"/>
        </w:rPr>
      </w:pPr>
      <w:r>
        <w:rPr>
          <w:rFonts w:ascii="Times New Roman" w:hAnsi="Times New Roman" w:cs="Times New Roman"/>
          <w:sz w:val="24"/>
          <w:szCs w:val="24"/>
        </w:rPr>
        <w:t xml:space="preserve">- už v r. 1958 bol prijatý Dohovor o šírom mori – v čl. 5 kodifikovalo pravidlo, že lode majú štátnu príslušnosť toho štátu, </w:t>
      </w:r>
      <w:r w:rsidRPr="00D22188">
        <w:rPr>
          <w:rFonts w:ascii="Times New Roman" w:hAnsi="Times New Roman" w:cs="Times New Roman"/>
          <w:b/>
          <w:sz w:val="24"/>
          <w:szCs w:val="24"/>
        </w:rPr>
        <w:t>pod ktorého vlajkou sú oprávnené plávať</w:t>
      </w:r>
      <w:r>
        <w:rPr>
          <w:rFonts w:ascii="Times New Roman" w:hAnsi="Times New Roman" w:cs="Times New Roman"/>
          <w:sz w:val="24"/>
          <w:szCs w:val="24"/>
        </w:rPr>
        <w:t xml:space="preserve"> </w:t>
      </w:r>
    </w:p>
    <w:p w:rsidR="00D22188" w:rsidRDefault="00D22188" w:rsidP="00DE757D">
      <w:pPr>
        <w:jc w:val="both"/>
        <w:rPr>
          <w:rFonts w:ascii="Times New Roman" w:hAnsi="Times New Roman" w:cs="Times New Roman"/>
          <w:sz w:val="24"/>
          <w:szCs w:val="24"/>
        </w:rPr>
      </w:pPr>
      <w:r>
        <w:rPr>
          <w:rFonts w:ascii="Times New Roman" w:hAnsi="Times New Roman" w:cs="Times New Roman"/>
          <w:sz w:val="24"/>
          <w:szCs w:val="24"/>
        </w:rPr>
        <w:t xml:space="preserve">- toto pravidlo bolo potvrdené v čl. 91 Dohovoru OSN o morskom práve z roku 1982 </w:t>
      </w:r>
    </w:p>
    <w:p w:rsidR="00D22188" w:rsidRDefault="00D22188" w:rsidP="00DE757D">
      <w:pPr>
        <w:jc w:val="both"/>
        <w:rPr>
          <w:rFonts w:ascii="Times New Roman" w:hAnsi="Times New Roman" w:cs="Times New Roman"/>
          <w:sz w:val="24"/>
          <w:szCs w:val="24"/>
        </w:rPr>
      </w:pPr>
      <w:r>
        <w:rPr>
          <w:rFonts w:ascii="Times New Roman" w:hAnsi="Times New Roman" w:cs="Times New Roman"/>
          <w:sz w:val="24"/>
          <w:szCs w:val="24"/>
        </w:rPr>
        <w:t>- medzi loďou a štátom musí existovať väzba, skutočné prepojenie</w:t>
      </w:r>
    </w:p>
    <w:p w:rsidR="00D22188" w:rsidRDefault="00D22188" w:rsidP="00DE757D">
      <w:pPr>
        <w:jc w:val="both"/>
        <w:rPr>
          <w:rFonts w:ascii="Times New Roman" w:hAnsi="Times New Roman" w:cs="Times New Roman"/>
          <w:sz w:val="24"/>
          <w:szCs w:val="24"/>
        </w:rPr>
      </w:pPr>
      <w:r>
        <w:rPr>
          <w:rFonts w:ascii="Times New Roman" w:hAnsi="Times New Roman" w:cs="Times New Roman"/>
          <w:sz w:val="24"/>
          <w:szCs w:val="24"/>
        </w:rPr>
        <w:t xml:space="preserve">- Dohovor o medzinárodnom civilnom letectve v čl. 17 stanovuje, že lietadlá majú štátnu príslušnosť toho štátu, </w:t>
      </w:r>
      <w:r w:rsidRPr="00D22188">
        <w:rPr>
          <w:rFonts w:ascii="Times New Roman" w:hAnsi="Times New Roman" w:cs="Times New Roman"/>
          <w:b/>
          <w:sz w:val="24"/>
          <w:szCs w:val="24"/>
        </w:rPr>
        <w:t>v ktorom sú zapísané do registra</w:t>
      </w:r>
      <w:r>
        <w:rPr>
          <w:rFonts w:ascii="Times New Roman" w:hAnsi="Times New Roman" w:cs="Times New Roman"/>
          <w:sz w:val="24"/>
          <w:szCs w:val="24"/>
        </w:rPr>
        <w:t xml:space="preserve"> </w:t>
      </w:r>
    </w:p>
    <w:p w:rsidR="00D22188" w:rsidRDefault="00D22188" w:rsidP="00D22188">
      <w:pPr>
        <w:pStyle w:val="Odsekzoznamu"/>
        <w:numPr>
          <w:ilvl w:val="0"/>
          <w:numId w:val="12"/>
        </w:numPr>
        <w:jc w:val="both"/>
        <w:rPr>
          <w:rFonts w:ascii="Times New Roman" w:hAnsi="Times New Roman" w:cs="Times New Roman"/>
          <w:sz w:val="24"/>
          <w:szCs w:val="24"/>
        </w:rPr>
      </w:pPr>
      <w:r w:rsidRPr="00D22188">
        <w:rPr>
          <w:rFonts w:ascii="Times New Roman" w:hAnsi="Times New Roman" w:cs="Times New Roman"/>
          <w:sz w:val="24"/>
          <w:szCs w:val="24"/>
        </w:rPr>
        <w:t>podľa čl. 19 zápis lietadiel do registra sa v každom zmluvnom štáte vykonáva v súlade s jeho vnútroštátnym právnym poriadkom</w:t>
      </w:r>
    </w:p>
    <w:p w:rsidR="00D22188" w:rsidRDefault="00D22188" w:rsidP="00D22188">
      <w:pPr>
        <w:jc w:val="both"/>
        <w:rPr>
          <w:rFonts w:ascii="Times New Roman" w:hAnsi="Times New Roman" w:cs="Times New Roman"/>
          <w:b/>
          <w:sz w:val="24"/>
          <w:szCs w:val="24"/>
        </w:rPr>
      </w:pPr>
      <w:r>
        <w:rPr>
          <w:rFonts w:ascii="Times New Roman" w:hAnsi="Times New Roman" w:cs="Times New Roman"/>
          <w:b/>
          <w:sz w:val="24"/>
          <w:szCs w:val="24"/>
        </w:rPr>
        <w:t>Občianstvo Európskej únie</w:t>
      </w:r>
    </w:p>
    <w:p w:rsidR="00D22188" w:rsidRDefault="00AF0120" w:rsidP="00D22188">
      <w:pPr>
        <w:jc w:val="both"/>
        <w:rPr>
          <w:rFonts w:ascii="Times New Roman" w:hAnsi="Times New Roman" w:cs="Times New Roman"/>
          <w:sz w:val="24"/>
          <w:szCs w:val="24"/>
        </w:rPr>
      </w:pPr>
      <w:r>
        <w:rPr>
          <w:rFonts w:ascii="Times New Roman" w:hAnsi="Times New Roman" w:cs="Times New Roman"/>
          <w:sz w:val="24"/>
          <w:szCs w:val="24"/>
        </w:rPr>
        <w:t>- ide o posilnenie a vytvorenie európskej identity</w:t>
      </w:r>
    </w:p>
    <w:p w:rsidR="00AF0120" w:rsidRDefault="00AF0120" w:rsidP="00D22188">
      <w:pPr>
        <w:jc w:val="both"/>
        <w:rPr>
          <w:rFonts w:ascii="Times New Roman" w:hAnsi="Times New Roman" w:cs="Times New Roman"/>
          <w:sz w:val="24"/>
          <w:szCs w:val="24"/>
        </w:rPr>
      </w:pPr>
      <w:r>
        <w:rPr>
          <w:rFonts w:ascii="Times New Roman" w:hAnsi="Times New Roman" w:cs="Times New Roman"/>
          <w:sz w:val="24"/>
          <w:szCs w:val="24"/>
        </w:rPr>
        <w:t xml:space="preserve">- hlavnou črtou tohto občianstva je jeho </w:t>
      </w:r>
      <w:r w:rsidRPr="00AF0120">
        <w:rPr>
          <w:rFonts w:ascii="Times New Roman" w:hAnsi="Times New Roman" w:cs="Times New Roman"/>
          <w:b/>
          <w:sz w:val="24"/>
          <w:szCs w:val="24"/>
        </w:rPr>
        <w:t xml:space="preserve">doplnkovosť </w:t>
      </w:r>
    </w:p>
    <w:p w:rsidR="00AF0120" w:rsidRDefault="00AF0120" w:rsidP="00D22188">
      <w:pPr>
        <w:jc w:val="both"/>
        <w:rPr>
          <w:rFonts w:ascii="Times New Roman" w:hAnsi="Times New Roman" w:cs="Times New Roman"/>
          <w:sz w:val="24"/>
          <w:szCs w:val="24"/>
          <w:u w:val="single"/>
        </w:rPr>
      </w:pPr>
      <w:r w:rsidRPr="00AF0120">
        <w:rPr>
          <w:rFonts w:ascii="Times New Roman" w:hAnsi="Times New Roman" w:cs="Times New Roman"/>
          <w:sz w:val="24"/>
          <w:szCs w:val="24"/>
          <w:u w:val="single"/>
        </w:rPr>
        <w:t xml:space="preserve">- z občianstva EÚ vyplýva niekoľko práv: </w:t>
      </w:r>
    </w:p>
    <w:p w:rsidR="00AF0120" w:rsidRDefault="00AF0120" w:rsidP="00AF0120">
      <w:pPr>
        <w:pStyle w:val="Odsekzoznamu"/>
        <w:numPr>
          <w:ilvl w:val="0"/>
          <w:numId w:val="12"/>
        </w:numPr>
        <w:jc w:val="both"/>
        <w:rPr>
          <w:rFonts w:ascii="Times New Roman" w:hAnsi="Times New Roman" w:cs="Times New Roman"/>
          <w:sz w:val="24"/>
          <w:szCs w:val="24"/>
        </w:rPr>
      </w:pPr>
      <w:r w:rsidRPr="00AF0120">
        <w:rPr>
          <w:rFonts w:ascii="Times New Roman" w:hAnsi="Times New Roman" w:cs="Times New Roman"/>
          <w:b/>
          <w:sz w:val="24"/>
          <w:szCs w:val="24"/>
        </w:rPr>
        <w:t>základné práva štátnych príslušníkov</w:t>
      </w:r>
      <w:r>
        <w:rPr>
          <w:rFonts w:ascii="Times New Roman" w:hAnsi="Times New Roman" w:cs="Times New Roman"/>
          <w:sz w:val="24"/>
          <w:szCs w:val="24"/>
        </w:rPr>
        <w:t xml:space="preserve"> = sloboda pohybu a právo na pobyt na území členských štátov </w:t>
      </w:r>
    </w:p>
    <w:p w:rsidR="00AF0120" w:rsidRDefault="00AF0120" w:rsidP="00AF0120">
      <w:pPr>
        <w:pStyle w:val="Odsekzoznamu"/>
        <w:numPr>
          <w:ilvl w:val="0"/>
          <w:numId w:val="12"/>
        </w:numPr>
        <w:jc w:val="both"/>
        <w:rPr>
          <w:rFonts w:ascii="Times New Roman" w:hAnsi="Times New Roman" w:cs="Times New Roman"/>
          <w:sz w:val="24"/>
          <w:szCs w:val="24"/>
        </w:rPr>
      </w:pPr>
      <w:r w:rsidRPr="00AF0120">
        <w:rPr>
          <w:rFonts w:ascii="Times New Roman" w:hAnsi="Times New Roman" w:cs="Times New Roman"/>
          <w:b/>
          <w:sz w:val="24"/>
          <w:szCs w:val="24"/>
        </w:rPr>
        <w:t>volebné práva štátnych príslušníkov</w:t>
      </w:r>
      <w:r>
        <w:rPr>
          <w:rFonts w:ascii="Times New Roman" w:hAnsi="Times New Roman" w:cs="Times New Roman"/>
          <w:sz w:val="24"/>
          <w:szCs w:val="24"/>
        </w:rPr>
        <w:t xml:space="preserve"> – právo voliť a byť volený vo voľbách do Európskeho parlamentu a v komunálnych voľbách členského štátu, v ktorom majú bydlisko </w:t>
      </w:r>
    </w:p>
    <w:p w:rsidR="00AF0120" w:rsidRDefault="00AF0120" w:rsidP="00AF0120">
      <w:pPr>
        <w:pStyle w:val="Odsekzoznamu"/>
        <w:numPr>
          <w:ilvl w:val="0"/>
          <w:numId w:val="12"/>
        </w:numPr>
        <w:jc w:val="both"/>
        <w:rPr>
          <w:rFonts w:ascii="Times New Roman" w:hAnsi="Times New Roman" w:cs="Times New Roman"/>
          <w:sz w:val="24"/>
          <w:szCs w:val="24"/>
        </w:rPr>
      </w:pPr>
      <w:r w:rsidRPr="00AF0120">
        <w:rPr>
          <w:rFonts w:ascii="Times New Roman" w:hAnsi="Times New Roman" w:cs="Times New Roman"/>
          <w:b/>
          <w:sz w:val="24"/>
          <w:szCs w:val="24"/>
        </w:rPr>
        <w:t>právo na ochranu diplomatických a konzulárnych orgánov ktoréhokoľvek členského štátu</w:t>
      </w:r>
      <w:r>
        <w:rPr>
          <w:rFonts w:ascii="Times New Roman" w:hAnsi="Times New Roman" w:cs="Times New Roman"/>
          <w:sz w:val="24"/>
          <w:szCs w:val="24"/>
        </w:rPr>
        <w:t xml:space="preserve"> - na území tretej krajiny, v ktorej nie je zastúpený členský štát, ktorého sú štátnymi príslušníkmi – osobitné práva </w:t>
      </w:r>
    </w:p>
    <w:p w:rsidR="00AF0120" w:rsidRPr="00AF0120" w:rsidRDefault="006528BF" w:rsidP="00AF0120">
      <w:pPr>
        <w:jc w:val="both"/>
        <w:rPr>
          <w:rFonts w:ascii="Times New Roman" w:hAnsi="Times New Roman" w:cs="Times New Roman"/>
          <w:sz w:val="24"/>
          <w:szCs w:val="24"/>
        </w:rPr>
      </w:pPr>
      <w:r>
        <w:rPr>
          <w:rFonts w:ascii="Times New Roman" w:hAnsi="Times New Roman" w:cs="Times New Roman"/>
          <w:sz w:val="24"/>
          <w:szCs w:val="24"/>
        </w:rPr>
        <w:lastRenderedPageBreak/>
        <w:t>- občania EÚ majú tiež právo podávať petície Európskemu parlamentu, právo predložiť vec E ombudsmanovi a inštitúciám EÚ v ktoromkoľvek jazyku EÚ a dostať v tomto jazyku odpoveď</w:t>
      </w:r>
    </w:p>
    <w:p w:rsidR="00D22188" w:rsidRDefault="00D22188" w:rsidP="00D22188">
      <w:pPr>
        <w:jc w:val="both"/>
        <w:rPr>
          <w:rFonts w:ascii="Times New Roman" w:hAnsi="Times New Roman" w:cs="Times New Roman"/>
          <w:b/>
          <w:sz w:val="24"/>
          <w:szCs w:val="24"/>
        </w:rPr>
      </w:pPr>
      <w:r>
        <w:rPr>
          <w:rFonts w:ascii="Times New Roman" w:hAnsi="Times New Roman" w:cs="Times New Roman"/>
          <w:b/>
          <w:sz w:val="24"/>
          <w:szCs w:val="24"/>
        </w:rPr>
        <w:t xml:space="preserve">Arbitrážne konanie </w:t>
      </w:r>
    </w:p>
    <w:p w:rsidR="002E0B4C" w:rsidRDefault="002E0B4C" w:rsidP="00D22188">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ide o </w:t>
      </w:r>
      <w:r>
        <w:rPr>
          <w:rFonts w:ascii="Times New Roman" w:hAnsi="Times New Roman" w:cs="Times New Roman"/>
          <w:b/>
          <w:sz w:val="24"/>
          <w:szCs w:val="24"/>
        </w:rPr>
        <w:t xml:space="preserve">relevantnú štátnu príslušnosť osoby </w:t>
      </w:r>
      <w:r>
        <w:rPr>
          <w:rFonts w:ascii="Times New Roman" w:hAnsi="Times New Roman" w:cs="Times New Roman"/>
          <w:sz w:val="24"/>
          <w:szCs w:val="24"/>
        </w:rPr>
        <w:t xml:space="preserve">– arbitrážne konanie </w:t>
      </w:r>
      <w:r>
        <w:rPr>
          <w:rFonts w:ascii="Times New Roman" w:hAnsi="Times New Roman" w:cs="Times New Roman"/>
          <w:b/>
          <w:sz w:val="24"/>
          <w:szCs w:val="24"/>
        </w:rPr>
        <w:t xml:space="preserve">vo veci investičných sporov </w:t>
      </w:r>
    </w:p>
    <w:p w:rsidR="002E0B4C" w:rsidRDefault="002E0B4C" w:rsidP="00D22188">
      <w:pPr>
        <w:jc w:val="both"/>
        <w:rPr>
          <w:rFonts w:ascii="Times New Roman" w:hAnsi="Times New Roman" w:cs="Times New Roman"/>
          <w:b/>
          <w:sz w:val="24"/>
          <w:szCs w:val="24"/>
        </w:rPr>
      </w:pPr>
      <w:r>
        <w:rPr>
          <w:rFonts w:ascii="Times New Roman" w:hAnsi="Times New Roman" w:cs="Times New Roman"/>
          <w:sz w:val="24"/>
          <w:szCs w:val="24"/>
        </w:rPr>
        <w:t xml:space="preserve">- právny nárok môže vzniesť proti štátu jednotlivec, či už FO alebo PO a to na základe </w:t>
      </w:r>
      <w:r w:rsidRPr="002E0B4C">
        <w:rPr>
          <w:rFonts w:ascii="Times New Roman" w:hAnsi="Times New Roman" w:cs="Times New Roman"/>
          <w:b/>
          <w:sz w:val="24"/>
          <w:szCs w:val="24"/>
        </w:rPr>
        <w:t>Dohovoru o riešení sporov z investícii medzi štátmi a štátnymi príslušníkmi iných štátov</w:t>
      </w:r>
    </w:p>
    <w:p w:rsidR="002E0B4C" w:rsidRDefault="00AD2B13" w:rsidP="00D22188">
      <w:pPr>
        <w:jc w:val="both"/>
        <w:rPr>
          <w:rFonts w:ascii="Times New Roman" w:hAnsi="Times New Roman" w:cs="Times New Roman"/>
          <w:sz w:val="24"/>
          <w:szCs w:val="24"/>
        </w:rPr>
      </w:pPr>
      <w:r>
        <w:rPr>
          <w:rFonts w:ascii="Times New Roman" w:hAnsi="Times New Roman" w:cs="Times New Roman"/>
          <w:sz w:val="24"/>
          <w:szCs w:val="24"/>
        </w:rPr>
        <w:t xml:space="preserve">= </w:t>
      </w:r>
      <w:r w:rsidRPr="00AD2B13">
        <w:rPr>
          <w:rFonts w:ascii="Times New Roman" w:hAnsi="Times New Roman" w:cs="Times New Roman"/>
          <w:b/>
          <w:sz w:val="24"/>
          <w:szCs w:val="24"/>
        </w:rPr>
        <w:t>Medzinárodné stredisko pre riešenie sporov z investícii</w:t>
      </w:r>
      <w:r>
        <w:rPr>
          <w:rFonts w:ascii="Times New Roman" w:hAnsi="Times New Roman" w:cs="Times New Roman"/>
          <w:sz w:val="24"/>
          <w:szCs w:val="24"/>
        </w:rPr>
        <w:t xml:space="preserve"> – súdna právomoc sa vzťahuje na každý právny spor vznikajúci priamo z investície medzi zmluvným štátom a štátnym príslušníkom iného zmluvného štátu, o </w:t>
      </w:r>
      <w:proofErr w:type="spellStart"/>
      <w:r>
        <w:rPr>
          <w:rFonts w:ascii="Times New Roman" w:hAnsi="Times New Roman" w:cs="Times New Roman"/>
          <w:sz w:val="24"/>
          <w:szCs w:val="24"/>
        </w:rPr>
        <w:t>korom</w:t>
      </w:r>
      <w:proofErr w:type="spellEnd"/>
      <w:r>
        <w:rPr>
          <w:rFonts w:ascii="Times New Roman" w:hAnsi="Times New Roman" w:cs="Times New Roman"/>
          <w:sz w:val="24"/>
          <w:szCs w:val="24"/>
        </w:rPr>
        <w:t xml:space="preserve"> strany v spore písomne súhlasia – predloží sa to Stredisku </w:t>
      </w:r>
    </w:p>
    <w:p w:rsidR="00AD2B13" w:rsidRDefault="00AD2B13" w:rsidP="00D22188">
      <w:pPr>
        <w:jc w:val="both"/>
        <w:rPr>
          <w:rFonts w:ascii="Times New Roman" w:hAnsi="Times New Roman" w:cs="Times New Roman"/>
          <w:sz w:val="24"/>
          <w:szCs w:val="24"/>
        </w:rPr>
      </w:pPr>
      <w:r>
        <w:rPr>
          <w:rFonts w:ascii="Times New Roman" w:hAnsi="Times New Roman" w:cs="Times New Roman"/>
          <w:sz w:val="24"/>
          <w:szCs w:val="24"/>
        </w:rPr>
        <w:t xml:space="preserve">- dôležitý je čl. 25 ods. 1 Dohovoru a aj ods. 2 písmeno a) a b) </w:t>
      </w:r>
    </w:p>
    <w:p w:rsidR="00AD2B13" w:rsidRDefault="00AD2B13" w:rsidP="00D22188">
      <w:pPr>
        <w:jc w:val="both"/>
        <w:rPr>
          <w:rFonts w:ascii="Times New Roman" w:hAnsi="Times New Roman" w:cs="Times New Roman"/>
          <w:sz w:val="24"/>
          <w:szCs w:val="24"/>
        </w:rPr>
      </w:pPr>
      <w:r>
        <w:rPr>
          <w:rFonts w:ascii="Times New Roman" w:hAnsi="Times New Roman" w:cs="Times New Roman"/>
          <w:sz w:val="24"/>
          <w:szCs w:val="24"/>
        </w:rPr>
        <w:t xml:space="preserve">- Dohovor vyžaduje pre FO </w:t>
      </w:r>
      <w:r w:rsidRPr="00AD2B13">
        <w:rPr>
          <w:rFonts w:ascii="Times New Roman" w:hAnsi="Times New Roman" w:cs="Times New Roman"/>
          <w:b/>
          <w:sz w:val="24"/>
          <w:szCs w:val="24"/>
        </w:rPr>
        <w:t>kontinuálnu štátnu príslušnosť</w:t>
      </w:r>
      <w:r>
        <w:rPr>
          <w:rFonts w:ascii="Times New Roman" w:hAnsi="Times New Roman" w:cs="Times New Roman"/>
          <w:sz w:val="24"/>
          <w:szCs w:val="24"/>
        </w:rPr>
        <w:t xml:space="preserve"> </w:t>
      </w:r>
    </w:p>
    <w:p w:rsidR="00AD2B13" w:rsidRDefault="00AD2B13" w:rsidP="00D22188">
      <w:pPr>
        <w:jc w:val="both"/>
        <w:rPr>
          <w:rFonts w:ascii="Times New Roman" w:hAnsi="Times New Roman" w:cs="Times New Roman"/>
          <w:sz w:val="24"/>
          <w:szCs w:val="24"/>
        </w:rPr>
      </w:pPr>
      <w:r>
        <w:rPr>
          <w:rFonts w:ascii="Times New Roman" w:hAnsi="Times New Roman" w:cs="Times New Roman"/>
          <w:sz w:val="24"/>
          <w:szCs w:val="24"/>
        </w:rPr>
        <w:t>- Dohovor vylučuje akýkoľvek právny nárok osôb s dvojitou štátnou príslušnosťou, ktoré majú štátnu príslušnosť aj hostiteľského štátu = týmto sa vylučuje aplikácia dominantnej aj efektívnej štátnej príslušnosti – dá sa to zmeniť prijatím osobitnej zmluvy</w:t>
      </w:r>
    </w:p>
    <w:p w:rsidR="00FB0D8D" w:rsidRDefault="00C16DD2" w:rsidP="00314713">
      <w:pPr>
        <w:jc w:val="both"/>
        <w:rPr>
          <w:rFonts w:ascii="Times New Roman" w:hAnsi="Times New Roman" w:cs="Times New Roman"/>
          <w:b/>
          <w:sz w:val="24"/>
          <w:szCs w:val="24"/>
        </w:rPr>
      </w:pPr>
      <w:r w:rsidRPr="00C16DD2">
        <w:rPr>
          <w:rFonts w:ascii="Times New Roman" w:hAnsi="Times New Roman" w:cs="Times New Roman"/>
          <w:b/>
          <w:sz w:val="24"/>
          <w:szCs w:val="24"/>
        </w:rPr>
        <w:t>PRÁVNE POSTAVENIE CUDZINCOV</w:t>
      </w:r>
    </w:p>
    <w:p w:rsidR="004C5758" w:rsidRDefault="004C5758" w:rsidP="00314713">
      <w:pPr>
        <w:jc w:val="both"/>
        <w:rPr>
          <w:rFonts w:ascii="Times New Roman" w:hAnsi="Times New Roman" w:cs="Times New Roman"/>
          <w:sz w:val="24"/>
          <w:szCs w:val="24"/>
        </w:rPr>
      </w:pPr>
      <w:r>
        <w:rPr>
          <w:rFonts w:ascii="Times New Roman" w:hAnsi="Times New Roman" w:cs="Times New Roman"/>
          <w:sz w:val="24"/>
          <w:szCs w:val="24"/>
        </w:rPr>
        <w:t xml:space="preserve">- do suverenity štátov patrí aj to koho si na svoje územie daný štát vpustí </w:t>
      </w:r>
    </w:p>
    <w:p w:rsidR="004C5758" w:rsidRDefault="004C5758" w:rsidP="00314713">
      <w:pPr>
        <w:jc w:val="both"/>
        <w:rPr>
          <w:rFonts w:ascii="Times New Roman" w:hAnsi="Times New Roman" w:cs="Times New Roman"/>
          <w:sz w:val="24"/>
          <w:szCs w:val="24"/>
        </w:rPr>
      </w:pPr>
      <w:r>
        <w:rPr>
          <w:rFonts w:ascii="Times New Roman" w:hAnsi="Times New Roman" w:cs="Times New Roman"/>
          <w:sz w:val="24"/>
          <w:szCs w:val="24"/>
        </w:rPr>
        <w:t>- štát nemá právo požadovať od iného štátu, aby vpustil na jeho územie jeho občana = ak to nemajú upravené v zmluve</w:t>
      </w:r>
    </w:p>
    <w:p w:rsidR="004C5758" w:rsidRDefault="004C5758" w:rsidP="00314713">
      <w:pPr>
        <w:jc w:val="both"/>
        <w:rPr>
          <w:rFonts w:ascii="Times New Roman" w:hAnsi="Times New Roman" w:cs="Times New Roman"/>
          <w:sz w:val="24"/>
          <w:szCs w:val="24"/>
        </w:rPr>
      </w:pPr>
      <w:r>
        <w:rPr>
          <w:rFonts w:ascii="Times New Roman" w:hAnsi="Times New Roman" w:cs="Times New Roman"/>
          <w:sz w:val="24"/>
          <w:szCs w:val="24"/>
        </w:rPr>
        <w:t xml:space="preserve">- existuje tu kogentné pravidlo = </w:t>
      </w:r>
      <w:r w:rsidRPr="004C5758">
        <w:rPr>
          <w:rFonts w:ascii="Times New Roman" w:hAnsi="Times New Roman" w:cs="Times New Roman"/>
          <w:b/>
          <w:sz w:val="24"/>
          <w:szCs w:val="24"/>
        </w:rPr>
        <w:t>zákaz diskriminácie</w:t>
      </w:r>
      <w:r>
        <w:rPr>
          <w:rFonts w:ascii="Times New Roman" w:hAnsi="Times New Roman" w:cs="Times New Roman"/>
          <w:sz w:val="24"/>
          <w:szCs w:val="24"/>
        </w:rPr>
        <w:t xml:space="preserve"> </w:t>
      </w:r>
    </w:p>
    <w:p w:rsidR="004C5758" w:rsidRDefault="004C5758" w:rsidP="00314713">
      <w:pPr>
        <w:jc w:val="both"/>
        <w:rPr>
          <w:rFonts w:ascii="Times New Roman" w:hAnsi="Times New Roman" w:cs="Times New Roman"/>
          <w:sz w:val="24"/>
          <w:szCs w:val="24"/>
        </w:rPr>
      </w:pPr>
      <w:r>
        <w:rPr>
          <w:rFonts w:ascii="Times New Roman" w:hAnsi="Times New Roman" w:cs="Times New Roman"/>
          <w:sz w:val="24"/>
          <w:szCs w:val="24"/>
        </w:rPr>
        <w:t xml:space="preserve">- podmienka vstupu pre cudzinca – vízové pravidlá + pasová povinnosť </w:t>
      </w:r>
    </w:p>
    <w:p w:rsidR="004C5758" w:rsidRDefault="004C5758"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4C5758">
        <w:rPr>
          <w:rFonts w:ascii="Times New Roman" w:hAnsi="Times New Roman" w:cs="Times New Roman"/>
          <w:b/>
          <w:sz w:val="24"/>
          <w:szCs w:val="24"/>
        </w:rPr>
        <w:t>počas svojho pobytu</w:t>
      </w:r>
      <w:r>
        <w:rPr>
          <w:rFonts w:ascii="Times New Roman" w:hAnsi="Times New Roman" w:cs="Times New Roman"/>
          <w:sz w:val="24"/>
          <w:szCs w:val="24"/>
        </w:rPr>
        <w:t xml:space="preserve"> spadá pod jurisdikciu štátu, kde sa pobyt uskutočňuje a personálnu jurisdikciu domovského štátu </w:t>
      </w:r>
    </w:p>
    <w:p w:rsidR="004C5758" w:rsidRDefault="00A21490"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A21490">
        <w:rPr>
          <w:rFonts w:ascii="Times New Roman" w:hAnsi="Times New Roman" w:cs="Times New Roman"/>
          <w:b/>
          <w:sz w:val="24"/>
          <w:szCs w:val="24"/>
        </w:rPr>
        <w:t>režim minimálneho štandardu</w:t>
      </w:r>
      <w:r>
        <w:rPr>
          <w:rFonts w:ascii="Times New Roman" w:hAnsi="Times New Roman" w:cs="Times New Roman"/>
          <w:sz w:val="24"/>
          <w:szCs w:val="24"/>
        </w:rPr>
        <w:t xml:space="preserve"> </w:t>
      </w:r>
      <w:r w:rsidR="009E3E63">
        <w:rPr>
          <w:rFonts w:ascii="Times New Roman" w:hAnsi="Times New Roman" w:cs="Times New Roman"/>
          <w:sz w:val="24"/>
          <w:szCs w:val="24"/>
        </w:rPr>
        <w:t>–</w:t>
      </w:r>
      <w:r>
        <w:rPr>
          <w:rFonts w:ascii="Times New Roman" w:hAnsi="Times New Roman" w:cs="Times New Roman"/>
          <w:sz w:val="24"/>
          <w:szCs w:val="24"/>
        </w:rPr>
        <w:t xml:space="preserve"> </w:t>
      </w:r>
      <w:r w:rsidR="009E3E63">
        <w:rPr>
          <w:rFonts w:ascii="Times New Roman" w:hAnsi="Times New Roman" w:cs="Times New Roman"/>
          <w:sz w:val="24"/>
          <w:szCs w:val="24"/>
        </w:rPr>
        <w:t xml:space="preserve">porovnateľné s úrovňou </w:t>
      </w:r>
      <w:proofErr w:type="spellStart"/>
      <w:r w:rsidR="009E3E63">
        <w:rPr>
          <w:rFonts w:ascii="Times New Roman" w:hAnsi="Times New Roman" w:cs="Times New Roman"/>
          <w:sz w:val="24"/>
          <w:szCs w:val="24"/>
        </w:rPr>
        <w:t>ľudskoprávnej</w:t>
      </w:r>
      <w:proofErr w:type="spellEnd"/>
      <w:r w:rsidR="009E3E63">
        <w:rPr>
          <w:rFonts w:ascii="Times New Roman" w:hAnsi="Times New Roman" w:cs="Times New Roman"/>
          <w:sz w:val="24"/>
          <w:szCs w:val="24"/>
        </w:rPr>
        <w:t xml:space="preserve"> ochrany, ktorá patrí každému jednotlivcovi bez ohľadu na štátnu príslušnosť</w:t>
      </w:r>
    </w:p>
    <w:p w:rsidR="009E3E63" w:rsidRDefault="009E3E63" w:rsidP="00314713">
      <w:pPr>
        <w:jc w:val="both"/>
        <w:rPr>
          <w:rFonts w:ascii="Times New Roman" w:hAnsi="Times New Roman" w:cs="Times New Roman"/>
          <w:sz w:val="24"/>
          <w:szCs w:val="24"/>
        </w:rPr>
      </w:pPr>
      <w:r w:rsidRPr="009E3E63">
        <w:rPr>
          <w:rFonts w:ascii="Times New Roman" w:hAnsi="Times New Roman" w:cs="Times New Roman"/>
          <w:b/>
          <w:sz w:val="24"/>
          <w:szCs w:val="24"/>
        </w:rPr>
        <w:t>= zvláštny režim</w:t>
      </w:r>
      <w:r>
        <w:rPr>
          <w:rFonts w:ascii="Times New Roman" w:hAnsi="Times New Roman" w:cs="Times New Roman"/>
          <w:sz w:val="24"/>
          <w:szCs w:val="24"/>
        </w:rPr>
        <w:t xml:space="preserve"> </w:t>
      </w:r>
      <w:r w:rsidR="00C671CF">
        <w:rPr>
          <w:rFonts w:ascii="Times New Roman" w:hAnsi="Times New Roman" w:cs="Times New Roman"/>
          <w:sz w:val="24"/>
          <w:szCs w:val="24"/>
        </w:rPr>
        <w:t>–</w:t>
      </w:r>
      <w:r>
        <w:rPr>
          <w:rFonts w:ascii="Times New Roman" w:hAnsi="Times New Roman" w:cs="Times New Roman"/>
          <w:sz w:val="24"/>
          <w:szCs w:val="24"/>
        </w:rPr>
        <w:t xml:space="preserve"> </w:t>
      </w:r>
      <w:r w:rsidR="00C671CF">
        <w:rPr>
          <w:rFonts w:ascii="Times New Roman" w:hAnsi="Times New Roman" w:cs="Times New Roman"/>
          <w:sz w:val="24"/>
          <w:szCs w:val="24"/>
        </w:rPr>
        <w:t xml:space="preserve">je upravený vnútroštátnym právom </w:t>
      </w:r>
    </w:p>
    <w:p w:rsidR="00C671CF" w:rsidRDefault="00C671CF"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C671CF">
        <w:rPr>
          <w:rFonts w:ascii="Times New Roman" w:hAnsi="Times New Roman" w:cs="Times New Roman"/>
          <w:b/>
          <w:sz w:val="24"/>
          <w:szCs w:val="24"/>
        </w:rPr>
        <w:t>národný štandard</w:t>
      </w:r>
      <w:r>
        <w:rPr>
          <w:rFonts w:ascii="Times New Roman" w:hAnsi="Times New Roman" w:cs="Times New Roman"/>
          <w:sz w:val="24"/>
          <w:szCs w:val="24"/>
        </w:rPr>
        <w:t xml:space="preserve"> – zaobchádzanie s príslušnými cudzincami s obmedzením v oblasti napr. politických práv </w:t>
      </w:r>
    </w:p>
    <w:p w:rsidR="00C671CF" w:rsidRDefault="00C671CF"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C671CF">
        <w:rPr>
          <w:rFonts w:ascii="Times New Roman" w:hAnsi="Times New Roman" w:cs="Times New Roman"/>
          <w:b/>
          <w:sz w:val="24"/>
          <w:szCs w:val="24"/>
        </w:rPr>
        <w:t>režim najvyšších výhod</w:t>
      </w:r>
      <w:r>
        <w:rPr>
          <w:rFonts w:ascii="Times New Roman" w:hAnsi="Times New Roman" w:cs="Times New Roman"/>
          <w:sz w:val="24"/>
          <w:szCs w:val="24"/>
        </w:rPr>
        <w:t xml:space="preserve"> – základom je poskytovanie najvyšších práv a výhod štátnym príslušníkom druhého štátu podľa najvyššej úrovne poskytovania práv, aké štát poskytuje </w:t>
      </w:r>
      <w:proofErr w:type="spellStart"/>
      <w:r>
        <w:rPr>
          <w:rFonts w:ascii="Times New Roman" w:hAnsi="Times New Roman" w:cs="Times New Roman"/>
          <w:sz w:val="24"/>
          <w:szCs w:val="24"/>
        </w:rPr>
        <w:t>inéu</w:t>
      </w:r>
      <w:proofErr w:type="spellEnd"/>
      <w:r>
        <w:rPr>
          <w:rFonts w:ascii="Times New Roman" w:hAnsi="Times New Roman" w:cs="Times New Roman"/>
          <w:sz w:val="24"/>
          <w:szCs w:val="24"/>
        </w:rPr>
        <w:t xml:space="preserve"> cudzincovi </w:t>
      </w:r>
    </w:p>
    <w:p w:rsidR="008C1F85" w:rsidRDefault="00155AEC" w:rsidP="00314713">
      <w:pPr>
        <w:jc w:val="both"/>
        <w:rPr>
          <w:rFonts w:ascii="Times New Roman" w:hAnsi="Times New Roman" w:cs="Times New Roman"/>
          <w:sz w:val="24"/>
          <w:szCs w:val="24"/>
        </w:rPr>
      </w:pPr>
      <w:r>
        <w:rPr>
          <w:rFonts w:ascii="Times New Roman" w:hAnsi="Times New Roman" w:cs="Times New Roman"/>
          <w:sz w:val="24"/>
          <w:szCs w:val="24"/>
        </w:rPr>
        <w:lastRenderedPageBreak/>
        <w:t>- multilaterálne zmluvy, ktoré sa venujú cudzincom sú zmluvy prijaté na pôde Medzinárodnej organizácie práce, Rady Európy či EÚ</w:t>
      </w:r>
      <w:r w:rsidR="008C1F85">
        <w:rPr>
          <w:rFonts w:ascii="Times New Roman" w:hAnsi="Times New Roman" w:cs="Times New Roman"/>
          <w:sz w:val="24"/>
          <w:szCs w:val="24"/>
        </w:rPr>
        <w:t xml:space="preserve"> </w:t>
      </w:r>
    </w:p>
    <w:p w:rsidR="00155AEC" w:rsidRDefault="008C1F85" w:rsidP="00314713">
      <w:pPr>
        <w:jc w:val="both"/>
        <w:rPr>
          <w:rFonts w:ascii="Times New Roman" w:hAnsi="Times New Roman" w:cs="Times New Roman"/>
          <w:sz w:val="24"/>
          <w:szCs w:val="24"/>
        </w:rPr>
      </w:pPr>
      <w:r>
        <w:rPr>
          <w:rFonts w:ascii="Times New Roman" w:hAnsi="Times New Roman" w:cs="Times New Roman"/>
          <w:sz w:val="24"/>
          <w:szCs w:val="24"/>
        </w:rPr>
        <w:t xml:space="preserve">– voľný pohyb, právne postavenie, úprava vízovej a pasovej povinnosti = </w:t>
      </w:r>
      <w:r w:rsidRPr="008C1F85">
        <w:rPr>
          <w:rFonts w:ascii="Times New Roman" w:hAnsi="Times New Roman" w:cs="Times New Roman"/>
          <w:b/>
          <w:sz w:val="24"/>
          <w:szCs w:val="24"/>
        </w:rPr>
        <w:t>osobitne upravené spoluprácou medzi štátmi</w:t>
      </w:r>
      <w:r>
        <w:rPr>
          <w:rFonts w:ascii="Times New Roman" w:hAnsi="Times New Roman" w:cs="Times New Roman"/>
          <w:sz w:val="24"/>
          <w:szCs w:val="24"/>
        </w:rPr>
        <w:t xml:space="preserve"> </w:t>
      </w:r>
    </w:p>
    <w:p w:rsidR="00C671CF" w:rsidRDefault="007D2B41" w:rsidP="00314713">
      <w:pPr>
        <w:jc w:val="both"/>
        <w:rPr>
          <w:rFonts w:ascii="Times New Roman" w:hAnsi="Times New Roman" w:cs="Times New Roman"/>
          <w:sz w:val="24"/>
          <w:szCs w:val="24"/>
        </w:rPr>
      </w:pPr>
      <w:r>
        <w:rPr>
          <w:rFonts w:ascii="Times New Roman" w:hAnsi="Times New Roman" w:cs="Times New Roman"/>
          <w:sz w:val="24"/>
          <w:szCs w:val="24"/>
        </w:rPr>
        <w:t xml:space="preserve">- špecifická oblasť = majetkové práva – štát môže obmedziť cudzincove práva v nadobúdaní nehnuteľného majetku a má možnosť zoštátniť majetkov cudzincov </w:t>
      </w:r>
    </w:p>
    <w:p w:rsidR="007D2B41" w:rsidRPr="007D2B41" w:rsidRDefault="007D2B41" w:rsidP="007D2B41">
      <w:pPr>
        <w:pStyle w:val="Odsekzoznamu"/>
        <w:numPr>
          <w:ilvl w:val="0"/>
          <w:numId w:val="13"/>
        </w:numPr>
        <w:jc w:val="both"/>
        <w:rPr>
          <w:rFonts w:ascii="Times New Roman" w:hAnsi="Times New Roman" w:cs="Times New Roman"/>
          <w:sz w:val="24"/>
          <w:szCs w:val="24"/>
        </w:rPr>
      </w:pPr>
      <w:r w:rsidRPr="007D2B41">
        <w:rPr>
          <w:rFonts w:ascii="Times New Roman" w:hAnsi="Times New Roman" w:cs="Times New Roman"/>
          <w:sz w:val="24"/>
          <w:szCs w:val="24"/>
        </w:rPr>
        <w:t xml:space="preserve">ide však tým pádom o zasiahnutie do práv cudzinca domovského štátu = ideálna je v tomto prípade </w:t>
      </w:r>
      <w:r w:rsidRPr="007D2B41">
        <w:rPr>
          <w:rFonts w:ascii="Times New Roman" w:hAnsi="Times New Roman" w:cs="Times New Roman"/>
          <w:b/>
          <w:sz w:val="24"/>
          <w:szCs w:val="24"/>
        </w:rPr>
        <w:t xml:space="preserve">kompenzácia </w:t>
      </w:r>
    </w:p>
    <w:p w:rsidR="007D2B41" w:rsidRDefault="007D2B41" w:rsidP="007D2B41">
      <w:pPr>
        <w:pStyle w:val="Odsekzoznamu"/>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záleží od obsahu zmluvy medzi štátmi alebo investorom </w:t>
      </w:r>
    </w:p>
    <w:p w:rsidR="007D2B41" w:rsidRDefault="007D2B41" w:rsidP="007D2B41">
      <w:pPr>
        <w:pStyle w:val="Odsekzoznamu"/>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štát v zásade nemôže brániť odchodu cudzinca </w:t>
      </w:r>
    </w:p>
    <w:p w:rsidR="007D2B41" w:rsidRDefault="007D2B41" w:rsidP="007D2B41">
      <w:pPr>
        <w:pStyle w:val="Odsekzoznamu"/>
        <w:numPr>
          <w:ilvl w:val="0"/>
          <w:numId w:val="13"/>
        </w:numPr>
        <w:jc w:val="both"/>
        <w:rPr>
          <w:rFonts w:ascii="Times New Roman" w:hAnsi="Times New Roman" w:cs="Times New Roman"/>
          <w:sz w:val="24"/>
          <w:szCs w:val="24"/>
        </w:rPr>
      </w:pPr>
      <w:r>
        <w:rPr>
          <w:rFonts w:ascii="Times New Roman" w:hAnsi="Times New Roman" w:cs="Times New Roman"/>
          <w:sz w:val="24"/>
          <w:szCs w:val="24"/>
        </w:rPr>
        <w:t>jeho</w:t>
      </w:r>
      <w:r w:rsidRPr="007D2B41">
        <w:rPr>
          <w:rFonts w:ascii="Times New Roman" w:hAnsi="Times New Roman" w:cs="Times New Roman"/>
          <w:b/>
          <w:sz w:val="24"/>
          <w:szCs w:val="24"/>
        </w:rPr>
        <w:t xml:space="preserve"> odchod</w:t>
      </w:r>
      <w:r>
        <w:rPr>
          <w:rFonts w:ascii="Times New Roman" w:hAnsi="Times New Roman" w:cs="Times New Roman"/>
          <w:sz w:val="24"/>
          <w:szCs w:val="24"/>
        </w:rPr>
        <w:t xml:space="preserve"> môže podmieniť povinnosťami – splatenie dlhov voči štátu napr.</w:t>
      </w:r>
    </w:p>
    <w:p w:rsidR="007D2B41" w:rsidRDefault="005F765D" w:rsidP="007D2B41">
      <w:pPr>
        <w:pStyle w:val="Odsekzoznamu"/>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štát má právo požiadať cudzina, aby odišiel z jeho územia, ak tak neurobí dobrovoľne má štát právo cudzinca vyhostiť </w:t>
      </w:r>
    </w:p>
    <w:p w:rsidR="005F765D" w:rsidRDefault="005F765D" w:rsidP="005F765D">
      <w:pPr>
        <w:jc w:val="both"/>
        <w:rPr>
          <w:rFonts w:ascii="Times New Roman" w:hAnsi="Times New Roman" w:cs="Times New Roman"/>
          <w:b/>
          <w:sz w:val="24"/>
          <w:szCs w:val="24"/>
        </w:rPr>
      </w:pPr>
      <w:r w:rsidRPr="005F765D">
        <w:rPr>
          <w:rFonts w:ascii="Times New Roman" w:hAnsi="Times New Roman" w:cs="Times New Roman"/>
          <w:b/>
          <w:sz w:val="24"/>
          <w:szCs w:val="24"/>
        </w:rPr>
        <w:t xml:space="preserve">Vyhostenie cudzincov </w:t>
      </w:r>
    </w:p>
    <w:p w:rsidR="00426032" w:rsidRDefault="00066676" w:rsidP="00426032">
      <w:pPr>
        <w:pStyle w:val="Odsekzoznamu"/>
        <w:numPr>
          <w:ilvl w:val="0"/>
          <w:numId w:val="15"/>
        </w:numPr>
        <w:jc w:val="both"/>
        <w:rPr>
          <w:rFonts w:ascii="Times New Roman" w:hAnsi="Times New Roman" w:cs="Times New Roman"/>
          <w:sz w:val="24"/>
          <w:szCs w:val="24"/>
        </w:rPr>
      </w:pPr>
      <w:r>
        <w:rPr>
          <w:rFonts w:ascii="Times New Roman" w:hAnsi="Times New Roman" w:cs="Times New Roman"/>
          <w:sz w:val="24"/>
          <w:szCs w:val="24"/>
        </w:rPr>
        <w:t>administratívny úkon, nie je to forma trestu</w:t>
      </w:r>
    </w:p>
    <w:p w:rsidR="00066676" w:rsidRDefault="00066676" w:rsidP="00426032">
      <w:pPr>
        <w:pStyle w:val="Odsekzoznamu"/>
        <w:numPr>
          <w:ilvl w:val="0"/>
          <w:numId w:val="15"/>
        </w:numPr>
        <w:jc w:val="both"/>
        <w:rPr>
          <w:rFonts w:ascii="Times New Roman" w:hAnsi="Times New Roman" w:cs="Times New Roman"/>
          <w:sz w:val="24"/>
          <w:szCs w:val="24"/>
        </w:rPr>
      </w:pPr>
      <w:r>
        <w:rPr>
          <w:rFonts w:ascii="Times New Roman" w:hAnsi="Times New Roman" w:cs="Times New Roman"/>
          <w:sz w:val="24"/>
          <w:szCs w:val="24"/>
        </w:rPr>
        <w:t>predmetom úpravy vnútroštátneho práva</w:t>
      </w:r>
    </w:p>
    <w:p w:rsidR="00066676" w:rsidRDefault="00066676" w:rsidP="00426032">
      <w:pPr>
        <w:pStyle w:val="Odsekzoznamu"/>
        <w:numPr>
          <w:ilvl w:val="0"/>
          <w:numId w:val="15"/>
        </w:numPr>
        <w:jc w:val="both"/>
        <w:rPr>
          <w:rFonts w:ascii="Times New Roman" w:hAnsi="Times New Roman" w:cs="Times New Roman"/>
          <w:sz w:val="24"/>
          <w:szCs w:val="24"/>
        </w:rPr>
      </w:pPr>
      <w:r>
        <w:rPr>
          <w:rFonts w:ascii="Times New Roman" w:hAnsi="Times New Roman" w:cs="Times New Roman"/>
          <w:sz w:val="24"/>
          <w:szCs w:val="24"/>
        </w:rPr>
        <w:t>normy MP na toto majú istý vplyv</w:t>
      </w:r>
    </w:p>
    <w:p w:rsidR="00066676" w:rsidRDefault="00066676" w:rsidP="00426032">
      <w:pPr>
        <w:pStyle w:val="Odsekzoznamu"/>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všeobecné pravidlo, že štáty nemôže len tak od seba vyhostiť cudzinca </w:t>
      </w:r>
    </w:p>
    <w:p w:rsidR="00066676" w:rsidRDefault="00066676" w:rsidP="00426032">
      <w:pPr>
        <w:pStyle w:val="Odsekzoznamu"/>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musia zohľadňovať hmotnoprávne prvky, podmienky zákonného procesného postupu </w:t>
      </w:r>
    </w:p>
    <w:p w:rsidR="00066676" w:rsidRDefault="00066676" w:rsidP="00066676">
      <w:pPr>
        <w:pStyle w:val="Odsekzoznamu"/>
        <w:numPr>
          <w:ilvl w:val="0"/>
          <w:numId w:val="15"/>
        </w:numPr>
        <w:jc w:val="both"/>
        <w:rPr>
          <w:rFonts w:ascii="Times New Roman" w:hAnsi="Times New Roman" w:cs="Times New Roman"/>
          <w:sz w:val="24"/>
          <w:szCs w:val="24"/>
        </w:rPr>
      </w:pPr>
      <w:r>
        <w:rPr>
          <w:rFonts w:ascii="Times New Roman" w:hAnsi="Times New Roman" w:cs="Times New Roman"/>
          <w:sz w:val="24"/>
          <w:szCs w:val="24"/>
        </w:rPr>
        <w:t>ak nie je dostatočný dôvod nemožno osobu vyhostiť</w:t>
      </w:r>
    </w:p>
    <w:p w:rsidR="00066676" w:rsidRPr="00066676" w:rsidRDefault="00066676" w:rsidP="00066676">
      <w:pPr>
        <w:pStyle w:val="Odsekzoznamu"/>
        <w:numPr>
          <w:ilvl w:val="0"/>
          <w:numId w:val="15"/>
        </w:numPr>
        <w:jc w:val="both"/>
        <w:rPr>
          <w:rFonts w:ascii="Times New Roman" w:hAnsi="Times New Roman" w:cs="Times New Roman"/>
          <w:sz w:val="24"/>
          <w:szCs w:val="24"/>
        </w:rPr>
      </w:pPr>
      <w:r>
        <w:rPr>
          <w:rFonts w:ascii="Times New Roman" w:hAnsi="Times New Roman" w:cs="Times New Roman"/>
          <w:sz w:val="24"/>
          <w:szCs w:val="24"/>
        </w:rPr>
        <w:t>uplatňuje sa tu zásada diskriminácie</w:t>
      </w:r>
    </w:p>
    <w:p w:rsidR="00247A74" w:rsidRDefault="00247A74" w:rsidP="005F765D">
      <w:pPr>
        <w:jc w:val="both"/>
        <w:rPr>
          <w:rFonts w:ascii="Times New Roman" w:hAnsi="Times New Roman" w:cs="Times New Roman"/>
          <w:b/>
          <w:sz w:val="24"/>
          <w:szCs w:val="24"/>
        </w:rPr>
      </w:pPr>
      <w:r>
        <w:rPr>
          <w:rFonts w:ascii="Times New Roman" w:hAnsi="Times New Roman" w:cs="Times New Roman"/>
          <w:b/>
          <w:sz w:val="24"/>
          <w:szCs w:val="24"/>
        </w:rPr>
        <w:t xml:space="preserve">Zásada zákazu vyhostenie </w:t>
      </w:r>
    </w:p>
    <w:p w:rsidR="000C223A" w:rsidRDefault="000C223A" w:rsidP="000C223A">
      <w:pPr>
        <w:pStyle w:val="Odsekzoznamu"/>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čl. 33 Dohovoru o právnom postavení utečencov </w:t>
      </w:r>
    </w:p>
    <w:p w:rsidR="000C223A" w:rsidRDefault="000C223A" w:rsidP="000C223A">
      <w:pPr>
        <w:pStyle w:val="Odsekzoznamu"/>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zahŕňa ochranu pred vyhostením od momentu, kedy vstúpil na územie štátu </w:t>
      </w:r>
    </w:p>
    <w:p w:rsidR="000C223A" w:rsidRDefault="000C223A" w:rsidP="000C223A">
      <w:pPr>
        <w:pStyle w:val="Odsekzoznamu"/>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aj tak môže byť vyhostený do </w:t>
      </w:r>
      <w:r w:rsidRPr="000C223A">
        <w:rPr>
          <w:rFonts w:ascii="Times New Roman" w:hAnsi="Times New Roman" w:cs="Times New Roman"/>
          <w:b/>
          <w:sz w:val="24"/>
          <w:szCs w:val="24"/>
        </w:rPr>
        <w:t>tzv. bezpečnej krajiny</w:t>
      </w:r>
    </w:p>
    <w:p w:rsidR="000C223A" w:rsidRDefault="000C223A" w:rsidP="000C223A">
      <w:pPr>
        <w:pStyle w:val="Odsekzoznamu"/>
        <w:numPr>
          <w:ilvl w:val="0"/>
          <w:numId w:val="14"/>
        </w:numPr>
        <w:jc w:val="both"/>
        <w:rPr>
          <w:rFonts w:ascii="Times New Roman" w:hAnsi="Times New Roman" w:cs="Times New Roman"/>
          <w:sz w:val="24"/>
          <w:szCs w:val="24"/>
        </w:rPr>
      </w:pPr>
      <w:r>
        <w:rPr>
          <w:rFonts w:ascii="Times New Roman" w:hAnsi="Times New Roman" w:cs="Times New Roman"/>
          <w:sz w:val="24"/>
          <w:szCs w:val="24"/>
        </w:rPr>
        <w:t>obsiahnutá aj v </w:t>
      </w:r>
      <w:r w:rsidRPr="000C223A">
        <w:rPr>
          <w:rFonts w:ascii="Times New Roman" w:hAnsi="Times New Roman" w:cs="Times New Roman"/>
          <w:b/>
          <w:sz w:val="24"/>
          <w:szCs w:val="24"/>
        </w:rPr>
        <w:t>čl. 7</w:t>
      </w:r>
      <w:r>
        <w:rPr>
          <w:rFonts w:ascii="Times New Roman" w:hAnsi="Times New Roman" w:cs="Times New Roman"/>
          <w:sz w:val="24"/>
          <w:szCs w:val="24"/>
        </w:rPr>
        <w:t xml:space="preserve"> Medzinárodného paktu o občianskych a politických právach </w:t>
      </w:r>
    </w:p>
    <w:p w:rsidR="000C223A" w:rsidRDefault="000C223A" w:rsidP="000C223A">
      <w:pPr>
        <w:pStyle w:val="Odsekzoznamu"/>
        <w:numPr>
          <w:ilvl w:val="0"/>
          <w:numId w:val="14"/>
        </w:numPr>
        <w:jc w:val="both"/>
        <w:rPr>
          <w:rFonts w:ascii="Times New Roman" w:hAnsi="Times New Roman" w:cs="Times New Roman"/>
          <w:sz w:val="24"/>
          <w:szCs w:val="24"/>
        </w:rPr>
      </w:pPr>
      <w:r>
        <w:rPr>
          <w:rFonts w:ascii="Times New Roman" w:hAnsi="Times New Roman" w:cs="Times New Roman"/>
          <w:sz w:val="24"/>
          <w:szCs w:val="24"/>
        </w:rPr>
        <w:t>obsiahnutá aj v </w:t>
      </w:r>
      <w:r w:rsidRPr="000C223A">
        <w:rPr>
          <w:rFonts w:ascii="Times New Roman" w:hAnsi="Times New Roman" w:cs="Times New Roman"/>
          <w:b/>
          <w:sz w:val="24"/>
          <w:szCs w:val="24"/>
        </w:rPr>
        <w:t>čl. 3</w:t>
      </w:r>
      <w:r>
        <w:rPr>
          <w:rFonts w:ascii="Times New Roman" w:hAnsi="Times New Roman" w:cs="Times New Roman"/>
          <w:sz w:val="24"/>
          <w:szCs w:val="24"/>
        </w:rPr>
        <w:t xml:space="preserve"> Európskeho dohovoru o ochrane ľudských práv a základných slobôd – obsahuje princíp zákazu vyhostenia, v ktorom by jednotlivec mohol byť mučený napr. ( to isté aj čl. 7) </w:t>
      </w:r>
    </w:p>
    <w:p w:rsidR="00A404DB" w:rsidRPr="000C223A" w:rsidRDefault="00A404DB" w:rsidP="000C223A">
      <w:pPr>
        <w:pStyle w:val="Odsekzoznamu"/>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MP bráni hromadnému vyhosteniu cudzincov </w:t>
      </w:r>
    </w:p>
    <w:p w:rsidR="00EB48EA" w:rsidRDefault="00EB48EA" w:rsidP="00314713">
      <w:pPr>
        <w:jc w:val="both"/>
        <w:rPr>
          <w:rFonts w:ascii="Times New Roman" w:hAnsi="Times New Roman" w:cs="Times New Roman"/>
          <w:b/>
          <w:sz w:val="24"/>
          <w:szCs w:val="24"/>
        </w:rPr>
      </w:pPr>
      <w:proofErr w:type="spellStart"/>
      <w:r w:rsidRPr="00EB48EA">
        <w:rPr>
          <w:rFonts w:ascii="Times New Roman" w:hAnsi="Times New Roman" w:cs="Times New Roman"/>
          <w:b/>
          <w:sz w:val="24"/>
          <w:szCs w:val="24"/>
        </w:rPr>
        <w:t>Extradícia</w:t>
      </w:r>
      <w:proofErr w:type="spellEnd"/>
    </w:p>
    <w:p w:rsidR="00E25282" w:rsidRDefault="00AE7FB7" w:rsidP="00AE7FB7">
      <w:pPr>
        <w:pStyle w:val="Odsekzoznamu"/>
        <w:numPr>
          <w:ilvl w:val="0"/>
          <w:numId w:val="16"/>
        </w:numPr>
        <w:jc w:val="both"/>
        <w:rPr>
          <w:rFonts w:ascii="Times New Roman" w:hAnsi="Times New Roman" w:cs="Times New Roman"/>
          <w:sz w:val="24"/>
          <w:szCs w:val="24"/>
        </w:rPr>
      </w:pPr>
      <w:r w:rsidRPr="00AE7FB7">
        <w:rPr>
          <w:rFonts w:ascii="Times New Roman" w:hAnsi="Times New Roman" w:cs="Times New Roman"/>
          <w:b/>
          <w:sz w:val="24"/>
          <w:szCs w:val="24"/>
        </w:rPr>
        <w:t>ide o odovzdanie FO</w:t>
      </w:r>
      <w:r>
        <w:rPr>
          <w:rFonts w:ascii="Times New Roman" w:hAnsi="Times New Roman" w:cs="Times New Roman"/>
          <w:sz w:val="24"/>
          <w:szCs w:val="24"/>
        </w:rPr>
        <w:t xml:space="preserve">, ktorá je v jurisdikcii štátu, na území kde sa nachádza štátu ( štát dožiadaný ) , ktorý je príslušný túto osobu stíhať alebo jej uložiť trest ( štát dožiadajúci ) </w:t>
      </w:r>
    </w:p>
    <w:p w:rsidR="00AE7FB7" w:rsidRDefault="00A05359" w:rsidP="00AE7FB7">
      <w:pPr>
        <w:pStyle w:val="Odsekzoznamu"/>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prostriedok M spolupráce – cieľom je preventívne, represívne regulovať trestné záležitosti vo vnútri štátu alebo v medzinárodnom spoločenstve </w:t>
      </w:r>
    </w:p>
    <w:p w:rsidR="00A05359" w:rsidRDefault="00A05359" w:rsidP="00AE7FB7">
      <w:pPr>
        <w:pStyle w:val="Odsekzoznamu"/>
        <w:numPr>
          <w:ilvl w:val="0"/>
          <w:numId w:val="16"/>
        </w:numPr>
        <w:jc w:val="both"/>
        <w:rPr>
          <w:rFonts w:ascii="Times New Roman" w:hAnsi="Times New Roman" w:cs="Times New Roman"/>
          <w:sz w:val="24"/>
          <w:szCs w:val="24"/>
        </w:rPr>
      </w:pPr>
      <w:r w:rsidRPr="00A05359">
        <w:rPr>
          <w:rFonts w:ascii="Times New Roman" w:hAnsi="Times New Roman" w:cs="Times New Roman"/>
          <w:b/>
          <w:sz w:val="24"/>
          <w:szCs w:val="24"/>
        </w:rPr>
        <w:t>štát nemá povinnosť vydávať páchateľov TČ inému štátu</w:t>
      </w:r>
      <w:r>
        <w:rPr>
          <w:rFonts w:ascii="Times New Roman" w:hAnsi="Times New Roman" w:cs="Times New Roman"/>
          <w:sz w:val="24"/>
          <w:szCs w:val="24"/>
        </w:rPr>
        <w:t xml:space="preserve"> – upravené najčastejšie v bilaterálnych zmluvách </w:t>
      </w:r>
    </w:p>
    <w:p w:rsidR="0012057E" w:rsidRDefault="0012057E" w:rsidP="00AE7FB7">
      <w:pPr>
        <w:pStyle w:val="Odsekzoznamu"/>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na </w:t>
      </w:r>
      <w:proofErr w:type="spellStart"/>
      <w:r>
        <w:rPr>
          <w:rFonts w:ascii="Times New Roman" w:hAnsi="Times New Roman" w:cs="Times New Roman"/>
          <w:sz w:val="24"/>
          <w:szCs w:val="24"/>
        </w:rPr>
        <w:t>extradíciu</w:t>
      </w:r>
      <w:proofErr w:type="spellEnd"/>
      <w:r>
        <w:rPr>
          <w:rFonts w:ascii="Times New Roman" w:hAnsi="Times New Roman" w:cs="Times New Roman"/>
          <w:sz w:val="24"/>
          <w:szCs w:val="24"/>
        </w:rPr>
        <w:t xml:space="preserve"> musia byť splnené podmienky</w:t>
      </w:r>
    </w:p>
    <w:p w:rsidR="0012057E" w:rsidRDefault="0012057E" w:rsidP="00AE7FB7">
      <w:pPr>
        <w:pStyle w:val="Odsekzoznamu"/>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existuje niekoľko základných predpokladov, ktoré musia byť splnené aby k nej mohlo prísť = </w:t>
      </w:r>
      <w:r w:rsidRPr="0012057E">
        <w:rPr>
          <w:rFonts w:ascii="Times New Roman" w:hAnsi="Times New Roman" w:cs="Times New Roman"/>
          <w:b/>
          <w:sz w:val="24"/>
          <w:szCs w:val="24"/>
        </w:rPr>
        <w:t xml:space="preserve">tzv. materiálne ( hmotné ) </w:t>
      </w:r>
      <w:proofErr w:type="spellStart"/>
      <w:r w:rsidRPr="0012057E">
        <w:rPr>
          <w:rFonts w:ascii="Times New Roman" w:hAnsi="Times New Roman" w:cs="Times New Roman"/>
          <w:b/>
          <w:sz w:val="24"/>
          <w:szCs w:val="24"/>
        </w:rPr>
        <w:t>extradičné</w:t>
      </w:r>
      <w:proofErr w:type="spellEnd"/>
      <w:r w:rsidRPr="0012057E">
        <w:rPr>
          <w:rFonts w:ascii="Times New Roman" w:hAnsi="Times New Roman" w:cs="Times New Roman"/>
          <w:b/>
          <w:sz w:val="24"/>
          <w:szCs w:val="24"/>
        </w:rPr>
        <w:t xml:space="preserve"> právo</w:t>
      </w:r>
      <w:r>
        <w:rPr>
          <w:rFonts w:ascii="Times New Roman" w:hAnsi="Times New Roman" w:cs="Times New Roman"/>
          <w:sz w:val="24"/>
          <w:szCs w:val="24"/>
        </w:rPr>
        <w:t xml:space="preserve"> </w:t>
      </w:r>
    </w:p>
    <w:p w:rsidR="00F41F6D" w:rsidRDefault="00F41F6D" w:rsidP="00AE7FB7">
      <w:pPr>
        <w:pStyle w:val="Odsekzoznamu"/>
        <w:numPr>
          <w:ilvl w:val="0"/>
          <w:numId w:val="16"/>
        </w:numPr>
        <w:jc w:val="both"/>
        <w:rPr>
          <w:rFonts w:ascii="Times New Roman" w:hAnsi="Times New Roman" w:cs="Times New Roman"/>
          <w:sz w:val="24"/>
          <w:szCs w:val="24"/>
        </w:rPr>
      </w:pPr>
      <w:r>
        <w:rPr>
          <w:rFonts w:ascii="Times New Roman" w:hAnsi="Times New Roman" w:cs="Times New Roman"/>
          <w:b/>
          <w:sz w:val="24"/>
          <w:szCs w:val="24"/>
        </w:rPr>
        <w:t xml:space="preserve">formálne ( procesné ) </w:t>
      </w:r>
      <w:proofErr w:type="spellStart"/>
      <w:r>
        <w:rPr>
          <w:rFonts w:ascii="Times New Roman" w:hAnsi="Times New Roman" w:cs="Times New Roman"/>
          <w:b/>
          <w:sz w:val="24"/>
          <w:szCs w:val="24"/>
        </w:rPr>
        <w:t>extradičné</w:t>
      </w:r>
      <w:proofErr w:type="spellEnd"/>
      <w:r>
        <w:rPr>
          <w:rFonts w:ascii="Times New Roman" w:hAnsi="Times New Roman" w:cs="Times New Roman"/>
          <w:b/>
          <w:sz w:val="24"/>
          <w:szCs w:val="24"/>
        </w:rPr>
        <w:t xml:space="preserve"> právo </w:t>
      </w:r>
      <w:r>
        <w:rPr>
          <w:rFonts w:ascii="Times New Roman" w:hAnsi="Times New Roman" w:cs="Times New Roman"/>
          <w:sz w:val="24"/>
          <w:szCs w:val="24"/>
        </w:rPr>
        <w:t xml:space="preserve">= súhrn procesných opatrení, ktoré umožňujú začatie </w:t>
      </w:r>
      <w:proofErr w:type="spellStart"/>
      <w:r>
        <w:rPr>
          <w:rFonts w:ascii="Times New Roman" w:hAnsi="Times New Roman" w:cs="Times New Roman"/>
          <w:sz w:val="24"/>
          <w:szCs w:val="24"/>
        </w:rPr>
        <w:t>extradície</w:t>
      </w:r>
      <w:proofErr w:type="spellEnd"/>
      <w:r>
        <w:rPr>
          <w:rFonts w:ascii="Times New Roman" w:hAnsi="Times New Roman" w:cs="Times New Roman"/>
          <w:sz w:val="24"/>
          <w:szCs w:val="24"/>
        </w:rPr>
        <w:t xml:space="preserve"> a samotná realizácia </w:t>
      </w:r>
    </w:p>
    <w:p w:rsidR="00F41F6D" w:rsidRDefault="00F41F6D" w:rsidP="00AE7FB7">
      <w:pPr>
        <w:pStyle w:val="Odsekzoznamu"/>
        <w:numPr>
          <w:ilvl w:val="0"/>
          <w:numId w:val="16"/>
        </w:numPr>
        <w:jc w:val="both"/>
        <w:rPr>
          <w:rFonts w:ascii="Times New Roman" w:hAnsi="Times New Roman" w:cs="Times New Roman"/>
          <w:sz w:val="24"/>
          <w:szCs w:val="24"/>
          <w:u w:val="single"/>
        </w:rPr>
      </w:pPr>
      <w:r w:rsidRPr="00F41F6D">
        <w:rPr>
          <w:rFonts w:ascii="Times New Roman" w:hAnsi="Times New Roman" w:cs="Times New Roman"/>
          <w:sz w:val="24"/>
          <w:szCs w:val="24"/>
          <w:u w:val="single"/>
        </w:rPr>
        <w:t>základné princípy:</w:t>
      </w:r>
    </w:p>
    <w:p w:rsidR="00F41F6D" w:rsidRPr="00F41F6D" w:rsidRDefault="00F41F6D" w:rsidP="00F41F6D">
      <w:pPr>
        <w:pStyle w:val="Odsekzoznamu"/>
        <w:numPr>
          <w:ilvl w:val="0"/>
          <w:numId w:val="17"/>
        </w:numPr>
        <w:jc w:val="both"/>
        <w:rPr>
          <w:rFonts w:ascii="Times New Roman" w:hAnsi="Times New Roman" w:cs="Times New Roman"/>
          <w:sz w:val="24"/>
          <w:szCs w:val="24"/>
          <w:u w:val="single"/>
        </w:rPr>
      </w:pPr>
      <w:r>
        <w:rPr>
          <w:rFonts w:ascii="Times New Roman" w:hAnsi="Times New Roman" w:cs="Times New Roman"/>
          <w:sz w:val="24"/>
          <w:szCs w:val="24"/>
        </w:rPr>
        <w:t xml:space="preserve">E sa pripúšťa v prípade ak je trest odňatia slobody v rozsahu najmenej </w:t>
      </w:r>
      <w:r w:rsidRPr="00F41F6D">
        <w:rPr>
          <w:rFonts w:ascii="Times New Roman" w:hAnsi="Times New Roman" w:cs="Times New Roman"/>
          <w:b/>
          <w:sz w:val="24"/>
          <w:szCs w:val="24"/>
        </w:rPr>
        <w:t>jedného roka</w:t>
      </w:r>
      <w:r>
        <w:rPr>
          <w:rFonts w:ascii="Times New Roman" w:hAnsi="Times New Roman" w:cs="Times New Roman"/>
          <w:sz w:val="24"/>
          <w:szCs w:val="24"/>
        </w:rPr>
        <w:t xml:space="preserve"> – TČ, tie ktoré podliehajú E – záleží od konkrétnej zmluvy</w:t>
      </w:r>
    </w:p>
    <w:p w:rsidR="00F41F6D" w:rsidRPr="00EC0C67" w:rsidRDefault="00F41F6D" w:rsidP="00F41F6D">
      <w:pPr>
        <w:pStyle w:val="Odsekzoznamu"/>
        <w:numPr>
          <w:ilvl w:val="0"/>
          <w:numId w:val="17"/>
        </w:numPr>
        <w:jc w:val="both"/>
        <w:rPr>
          <w:rFonts w:ascii="Times New Roman" w:hAnsi="Times New Roman" w:cs="Times New Roman"/>
          <w:sz w:val="24"/>
          <w:szCs w:val="24"/>
          <w:u w:val="single"/>
        </w:rPr>
      </w:pPr>
      <w:r>
        <w:rPr>
          <w:rFonts w:ascii="Times New Roman" w:hAnsi="Times New Roman" w:cs="Times New Roman"/>
          <w:sz w:val="24"/>
          <w:szCs w:val="24"/>
        </w:rPr>
        <w:t>tie, ktoré nepodliehajú E – tí, ktorí spáchali politické trestné činy</w:t>
      </w:r>
      <w:r w:rsidR="00EC0C67">
        <w:rPr>
          <w:rFonts w:ascii="Times New Roman" w:hAnsi="Times New Roman" w:cs="Times New Roman"/>
          <w:sz w:val="24"/>
          <w:szCs w:val="24"/>
        </w:rPr>
        <w:t xml:space="preserve"> – problém definície trestného činu </w:t>
      </w:r>
    </w:p>
    <w:p w:rsidR="00EC0C67" w:rsidRPr="00EC0C67" w:rsidRDefault="00EC0C67" w:rsidP="00F41F6D">
      <w:pPr>
        <w:pStyle w:val="Odsekzoznamu"/>
        <w:numPr>
          <w:ilvl w:val="0"/>
          <w:numId w:val="17"/>
        </w:numPr>
        <w:jc w:val="both"/>
        <w:rPr>
          <w:rFonts w:ascii="Times New Roman" w:hAnsi="Times New Roman" w:cs="Times New Roman"/>
          <w:sz w:val="24"/>
          <w:szCs w:val="24"/>
          <w:u w:val="single"/>
        </w:rPr>
      </w:pPr>
      <w:r>
        <w:rPr>
          <w:rFonts w:ascii="Times New Roman" w:hAnsi="Times New Roman" w:cs="Times New Roman"/>
          <w:sz w:val="24"/>
          <w:szCs w:val="24"/>
        </w:rPr>
        <w:t xml:space="preserve">obojstranná trestnosť – vydávanie osôb len za také činy, ktoré sú T aj podľa ich právneho poriadku </w:t>
      </w:r>
    </w:p>
    <w:p w:rsidR="00EC0C67" w:rsidRPr="00EC0C67" w:rsidRDefault="00EC0C67" w:rsidP="00F41F6D">
      <w:pPr>
        <w:pStyle w:val="Odsekzoznamu"/>
        <w:numPr>
          <w:ilvl w:val="0"/>
          <w:numId w:val="17"/>
        </w:numPr>
        <w:jc w:val="both"/>
        <w:rPr>
          <w:rFonts w:ascii="Times New Roman" w:hAnsi="Times New Roman" w:cs="Times New Roman"/>
          <w:sz w:val="24"/>
          <w:szCs w:val="24"/>
          <w:u w:val="single"/>
        </w:rPr>
      </w:pPr>
      <w:r>
        <w:rPr>
          <w:rFonts w:ascii="Times New Roman" w:hAnsi="Times New Roman" w:cs="Times New Roman"/>
          <w:sz w:val="24"/>
          <w:szCs w:val="24"/>
        </w:rPr>
        <w:t>zásada špeciality</w:t>
      </w:r>
    </w:p>
    <w:p w:rsidR="00EC0C67" w:rsidRPr="00EC0C67" w:rsidRDefault="00EC0C67" w:rsidP="00F41F6D">
      <w:pPr>
        <w:pStyle w:val="Odsekzoznamu"/>
        <w:numPr>
          <w:ilvl w:val="0"/>
          <w:numId w:val="17"/>
        </w:numPr>
        <w:jc w:val="both"/>
        <w:rPr>
          <w:rFonts w:ascii="Times New Roman" w:hAnsi="Times New Roman" w:cs="Times New Roman"/>
          <w:sz w:val="24"/>
          <w:szCs w:val="24"/>
          <w:u w:val="single"/>
        </w:rPr>
      </w:pPr>
      <w:r>
        <w:rPr>
          <w:rFonts w:ascii="Times New Roman" w:hAnsi="Times New Roman" w:cs="Times New Roman"/>
          <w:sz w:val="24"/>
          <w:szCs w:val="24"/>
        </w:rPr>
        <w:t xml:space="preserve">zásada reciprocity – vzájomnosti </w:t>
      </w:r>
    </w:p>
    <w:p w:rsidR="00EC0C67" w:rsidRPr="00EC0C67" w:rsidRDefault="00EC0C67" w:rsidP="00EC0C67">
      <w:pPr>
        <w:pStyle w:val="Odsekzoznamu"/>
        <w:numPr>
          <w:ilvl w:val="0"/>
          <w:numId w:val="18"/>
        </w:numPr>
        <w:jc w:val="both"/>
        <w:rPr>
          <w:rFonts w:ascii="Times New Roman" w:hAnsi="Times New Roman" w:cs="Times New Roman"/>
          <w:sz w:val="24"/>
          <w:szCs w:val="24"/>
          <w:u w:val="single"/>
        </w:rPr>
      </w:pPr>
      <w:r>
        <w:rPr>
          <w:rFonts w:ascii="Times New Roman" w:hAnsi="Times New Roman" w:cs="Times New Roman"/>
          <w:sz w:val="24"/>
          <w:szCs w:val="24"/>
        </w:rPr>
        <w:t xml:space="preserve">dožadovaný štát sa má ubezpečiť, že aj samotný výkon trestu je v súlade s jeho právnym poriadkom </w:t>
      </w:r>
    </w:p>
    <w:p w:rsidR="00EC0C67" w:rsidRPr="00EC0C67" w:rsidRDefault="00EC0C67" w:rsidP="00EC0C67">
      <w:pPr>
        <w:pStyle w:val="Odsekzoznamu"/>
        <w:numPr>
          <w:ilvl w:val="0"/>
          <w:numId w:val="18"/>
        </w:numPr>
        <w:jc w:val="both"/>
        <w:rPr>
          <w:rFonts w:ascii="Times New Roman" w:hAnsi="Times New Roman" w:cs="Times New Roman"/>
          <w:sz w:val="24"/>
          <w:szCs w:val="24"/>
          <w:u w:val="single"/>
        </w:rPr>
      </w:pPr>
      <w:r>
        <w:rPr>
          <w:rFonts w:ascii="Times New Roman" w:hAnsi="Times New Roman" w:cs="Times New Roman"/>
          <w:sz w:val="24"/>
          <w:szCs w:val="24"/>
        </w:rPr>
        <w:t xml:space="preserve">podstatné to je hlavne pri rozličných TČ, má sa ubezpečiť, že </w:t>
      </w:r>
      <w:r w:rsidRPr="00EC0C67">
        <w:rPr>
          <w:rFonts w:ascii="Times New Roman" w:hAnsi="Times New Roman" w:cs="Times New Roman"/>
          <w:b/>
          <w:sz w:val="24"/>
          <w:szCs w:val="24"/>
        </w:rPr>
        <w:t>príslušné konanie bude prebiehať v súlade s jeho požiadavkami</w:t>
      </w:r>
      <w:r>
        <w:rPr>
          <w:rFonts w:ascii="Times New Roman" w:hAnsi="Times New Roman" w:cs="Times New Roman"/>
          <w:sz w:val="24"/>
          <w:szCs w:val="24"/>
        </w:rPr>
        <w:t xml:space="preserve"> práva na spravodlivý súdny proces</w:t>
      </w:r>
    </w:p>
    <w:p w:rsidR="00EC0C67" w:rsidRPr="00EC0C67" w:rsidRDefault="00EC0C67" w:rsidP="00EC0C67">
      <w:pPr>
        <w:pStyle w:val="Odsekzoznamu"/>
        <w:numPr>
          <w:ilvl w:val="0"/>
          <w:numId w:val="18"/>
        </w:numPr>
        <w:jc w:val="both"/>
        <w:rPr>
          <w:rFonts w:ascii="Times New Roman" w:hAnsi="Times New Roman" w:cs="Times New Roman"/>
          <w:sz w:val="24"/>
          <w:szCs w:val="24"/>
          <w:u w:val="single"/>
        </w:rPr>
      </w:pPr>
      <w:r w:rsidRPr="00EC0C67">
        <w:rPr>
          <w:rFonts w:ascii="Times New Roman" w:hAnsi="Times New Roman" w:cs="Times New Roman"/>
          <w:b/>
          <w:sz w:val="24"/>
          <w:szCs w:val="24"/>
        </w:rPr>
        <w:t>zákaz diskriminácie</w:t>
      </w:r>
      <w:r>
        <w:rPr>
          <w:rFonts w:ascii="Times New Roman" w:hAnsi="Times New Roman" w:cs="Times New Roman"/>
          <w:sz w:val="24"/>
          <w:szCs w:val="24"/>
        </w:rPr>
        <w:t xml:space="preserve"> – aj tu platí – ak štát nemá dôvody na E nemôže prísť k E</w:t>
      </w:r>
    </w:p>
    <w:p w:rsidR="00EC0C67" w:rsidRPr="0001193E" w:rsidRDefault="00EC0C67" w:rsidP="0001193E">
      <w:pPr>
        <w:pStyle w:val="Odsekzoznamu"/>
        <w:numPr>
          <w:ilvl w:val="0"/>
          <w:numId w:val="18"/>
        </w:numPr>
        <w:jc w:val="both"/>
        <w:rPr>
          <w:rFonts w:ascii="Times New Roman" w:hAnsi="Times New Roman" w:cs="Times New Roman"/>
          <w:sz w:val="24"/>
          <w:szCs w:val="24"/>
          <w:u w:val="single"/>
        </w:rPr>
      </w:pPr>
      <w:r>
        <w:rPr>
          <w:rFonts w:ascii="Times New Roman" w:hAnsi="Times New Roman" w:cs="Times New Roman"/>
          <w:sz w:val="24"/>
          <w:szCs w:val="24"/>
        </w:rPr>
        <w:t xml:space="preserve">pri teroristických činoch sa vyžaduje </w:t>
      </w:r>
      <w:r w:rsidRPr="00EC0C67">
        <w:rPr>
          <w:rFonts w:ascii="Times New Roman" w:hAnsi="Times New Roman" w:cs="Times New Roman"/>
          <w:b/>
          <w:sz w:val="24"/>
          <w:szCs w:val="24"/>
        </w:rPr>
        <w:t>spolupráca celého medzinárodného spoločenstva</w:t>
      </w:r>
      <w:r>
        <w:rPr>
          <w:rFonts w:ascii="Times New Roman" w:hAnsi="Times New Roman" w:cs="Times New Roman"/>
          <w:sz w:val="24"/>
          <w:szCs w:val="24"/>
        </w:rPr>
        <w:t xml:space="preserve"> – multilaterálne zmluvy – obsahuje </w:t>
      </w:r>
      <w:r w:rsidRPr="00EC0C67">
        <w:rPr>
          <w:rFonts w:ascii="Times New Roman" w:hAnsi="Times New Roman" w:cs="Times New Roman"/>
          <w:b/>
          <w:sz w:val="24"/>
          <w:szCs w:val="24"/>
        </w:rPr>
        <w:t xml:space="preserve">zásadu aut </w:t>
      </w:r>
      <w:proofErr w:type="spellStart"/>
      <w:r w:rsidRPr="00EC0C67">
        <w:rPr>
          <w:rFonts w:ascii="Times New Roman" w:hAnsi="Times New Roman" w:cs="Times New Roman"/>
          <w:b/>
          <w:sz w:val="24"/>
          <w:szCs w:val="24"/>
        </w:rPr>
        <w:t>dedere</w:t>
      </w:r>
      <w:proofErr w:type="spellEnd"/>
      <w:r w:rsidRPr="00EC0C67">
        <w:rPr>
          <w:rFonts w:ascii="Times New Roman" w:hAnsi="Times New Roman" w:cs="Times New Roman"/>
          <w:b/>
          <w:sz w:val="24"/>
          <w:szCs w:val="24"/>
        </w:rPr>
        <w:t xml:space="preserve"> aut </w:t>
      </w:r>
      <w:proofErr w:type="spellStart"/>
      <w:r w:rsidRPr="00EC0C67">
        <w:rPr>
          <w:rFonts w:ascii="Times New Roman" w:hAnsi="Times New Roman" w:cs="Times New Roman"/>
          <w:b/>
          <w:sz w:val="24"/>
          <w:szCs w:val="24"/>
        </w:rPr>
        <w:t>iudicare</w:t>
      </w:r>
      <w:proofErr w:type="spellEnd"/>
      <w:r>
        <w:rPr>
          <w:rFonts w:ascii="Times New Roman" w:hAnsi="Times New Roman" w:cs="Times New Roman"/>
          <w:sz w:val="24"/>
          <w:szCs w:val="24"/>
        </w:rPr>
        <w:t xml:space="preserve"> – tzn. štát môže páchateľa vydať štátu alebo ho potrestá sám </w:t>
      </w:r>
    </w:p>
    <w:p w:rsidR="00EB48EA" w:rsidRDefault="00EB48EA" w:rsidP="00314713">
      <w:pPr>
        <w:jc w:val="both"/>
        <w:rPr>
          <w:rFonts w:ascii="Times New Roman" w:hAnsi="Times New Roman" w:cs="Times New Roman"/>
          <w:b/>
          <w:sz w:val="24"/>
          <w:szCs w:val="24"/>
        </w:rPr>
      </w:pPr>
      <w:proofErr w:type="spellStart"/>
      <w:r w:rsidRPr="00EB48EA">
        <w:rPr>
          <w:rFonts w:ascii="Times New Roman" w:hAnsi="Times New Roman" w:cs="Times New Roman"/>
          <w:b/>
          <w:sz w:val="24"/>
          <w:szCs w:val="24"/>
        </w:rPr>
        <w:t>Extradícia</w:t>
      </w:r>
      <w:proofErr w:type="spellEnd"/>
      <w:r w:rsidRPr="00EB48EA">
        <w:rPr>
          <w:rFonts w:ascii="Times New Roman" w:hAnsi="Times New Roman" w:cs="Times New Roman"/>
          <w:b/>
          <w:sz w:val="24"/>
          <w:szCs w:val="24"/>
        </w:rPr>
        <w:t xml:space="preserve"> a odovzdávanie osôb na medzinárodnej úrovni</w:t>
      </w:r>
    </w:p>
    <w:p w:rsidR="00101224" w:rsidRDefault="00101224" w:rsidP="00101224">
      <w:pPr>
        <w:pStyle w:val="Odsekzoznamu"/>
        <w:numPr>
          <w:ilvl w:val="0"/>
          <w:numId w:val="20"/>
        </w:numPr>
        <w:jc w:val="both"/>
        <w:rPr>
          <w:rFonts w:ascii="Times New Roman" w:hAnsi="Times New Roman" w:cs="Times New Roman"/>
          <w:sz w:val="24"/>
          <w:szCs w:val="24"/>
        </w:rPr>
      </w:pPr>
      <w:r>
        <w:rPr>
          <w:rFonts w:ascii="Times New Roman" w:hAnsi="Times New Roman" w:cs="Times New Roman"/>
          <w:sz w:val="24"/>
          <w:szCs w:val="24"/>
        </w:rPr>
        <w:t>uplatňuje sa prax, kedy sú podozriví odovzdávaní na konanie pred medzinárodnými súdmi a nie štátmi – pred medzinárodné súdne tribunály</w:t>
      </w:r>
    </w:p>
    <w:p w:rsidR="00101224" w:rsidRPr="00101224" w:rsidRDefault="00101224" w:rsidP="00101224">
      <w:pPr>
        <w:pStyle w:val="Odsekzoznamu"/>
        <w:numPr>
          <w:ilvl w:val="0"/>
          <w:numId w:val="20"/>
        </w:numPr>
        <w:jc w:val="both"/>
        <w:rPr>
          <w:rFonts w:ascii="Times New Roman" w:hAnsi="Times New Roman" w:cs="Times New Roman"/>
          <w:sz w:val="24"/>
          <w:szCs w:val="24"/>
          <w:u w:val="single"/>
        </w:rPr>
      </w:pPr>
      <w:r w:rsidRPr="00101224">
        <w:rPr>
          <w:rFonts w:ascii="Times New Roman" w:hAnsi="Times New Roman" w:cs="Times New Roman"/>
          <w:sz w:val="24"/>
          <w:szCs w:val="24"/>
          <w:u w:val="single"/>
        </w:rPr>
        <w:t>súčasné medzinárodné trestné tribunály:</w:t>
      </w:r>
    </w:p>
    <w:p w:rsidR="00101224" w:rsidRDefault="00101224" w:rsidP="00101224">
      <w:pPr>
        <w:pStyle w:val="Odsekzoznamu"/>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Medzinárodný trestný tribunál pre bývalú Juhosláviu </w:t>
      </w:r>
      <w:r w:rsidR="00EA20EF">
        <w:rPr>
          <w:rFonts w:ascii="Times New Roman" w:hAnsi="Times New Roman" w:cs="Times New Roman"/>
          <w:sz w:val="24"/>
          <w:szCs w:val="24"/>
        </w:rPr>
        <w:t>( ICTY )</w:t>
      </w:r>
    </w:p>
    <w:p w:rsidR="00101224" w:rsidRDefault="00101224" w:rsidP="00101224">
      <w:pPr>
        <w:pStyle w:val="Odsekzoznamu"/>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Medzinárodný trestný tribunál pre Rwandu </w:t>
      </w:r>
      <w:r w:rsidR="00EA20EF">
        <w:rPr>
          <w:rFonts w:ascii="Times New Roman" w:hAnsi="Times New Roman" w:cs="Times New Roman"/>
          <w:sz w:val="24"/>
          <w:szCs w:val="24"/>
        </w:rPr>
        <w:t>( ICTR )</w:t>
      </w:r>
    </w:p>
    <w:p w:rsidR="00101224" w:rsidRDefault="00101224" w:rsidP="00101224">
      <w:pPr>
        <w:pStyle w:val="Odsekzoznamu"/>
        <w:numPr>
          <w:ilvl w:val="0"/>
          <w:numId w:val="21"/>
        </w:numPr>
        <w:jc w:val="both"/>
        <w:rPr>
          <w:rFonts w:ascii="Times New Roman" w:hAnsi="Times New Roman" w:cs="Times New Roman"/>
          <w:sz w:val="24"/>
          <w:szCs w:val="24"/>
        </w:rPr>
      </w:pPr>
      <w:r>
        <w:rPr>
          <w:rFonts w:ascii="Times New Roman" w:hAnsi="Times New Roman" w:cs="Times New Roman"/>
          <w:sz w:val="24"/>
          <w:szCs w:val="24"/>
        </w:rPr>
        <w:t>stály Medzinárodný trestný súd</w:t>
      </w:r>
      <w:r w:rsidR="00EA20EF">
        <w:rPr>
          <w:rFonts w:ascii="Times New Roman" w:hAnsi="Times New Roman" w:cs="Times New Roman"/>
          <w:sz w:val="24"/>
          <w:szCs w:val="24"/>
        </w:rPr>
        <w:t xml:space="preserve"> ( ICC )</w:t>
      </w:r>
    </w:p>
    <w:p w:rsidR="00101224" w:rsidRDefault="00E648D6" w:rsidP="00101224">
      <w:pPr>
        <w:pStyle w:val="Odsekzoznamu"/>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vzťahy medzi štátmi a MTT svedčí o tom hlavne spôsob ich vzniku </w:t>
      </w:r>
    </w:p>
    <w:p w:rsidR="00E648D6" w:rsidRDefault="00E648D6" w:rsidP="00101224">
      <w:pPr>
        <w:pStyle w:val="Odsekzoznamu"/>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vzťahy medzi štátmi = oba štáty majú </w:t>
      </w:r>
      <w:r w:rsidRPr="00EA20EF">
        <w:rPr>
          <w:rFonts w:ascii="Times New Roman" w:hAnsi="Times New Roman" w:cs="Times New Roman"/>
          <w:b/>
          <w:sz w:val="24"/>
          <w:szCs w:val="24"/>
        </w:rPr>
        <w:t xml:space="preserve">konkurenčnú </w:t>
      </w:r>
      <w:r>
        <w:rPr>
          <w:rFonts w:ascii="Times New Roman" w:hAnsi="Times New Roman" w:cs="Times New Roman"/>
          <w:sz w:val="24"/>
          <w:szCs w:val="24"/>
        </w:rPr>
        <w:t xml:space="preserve">právomoc – ale na základe </w:t>
      </w:r>
      <w:r w:rsidR="00EA20EF" w:rsidRPr="00EA20EF">
        <w:rPr>
          <w:rFonts w:ascii="Times New Roman" w:hAnsi="Times New Roman" w:cs="Times New Roman"/>
          <w:b/>
          <w:sz w:val="24"/>
          <w:szCs w:val="24"/>
        </w:rPr>
        <w:t xml:space="preserve">medzinárodných dohôd </w:t>
      </w:r>
      <w:r w:rsidR="00EA20EF">
        <w:rPr>
          <w:rFonts w:ascii="Times New Roman" w:hAnsi="Times New Roman" w:cs="Times New Roman"/>
          <w:sz w:val="24"/>
          <w:szCs w:val="24"/>
        </w:rPr>
        <w:t>dochádza napr. k vzájomnému uznaniu ich súdnych rozhodnutí</w:t>
      </w:r>
    </w:p>
    <w:p w:rsidR="00EA20EF" w:rsidRDefault="00E33ECF" w:rsidP="00101224">
      <w:pPr>
        <w:pStyle w:val="Odsekzoznamu"/>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ICTY a ICTR sú tribunálmi, ktoré vznikli rezolúciou </w:t>
      </w:r>
      <w:r w:rsidRPr="00E33ECF">
        <w:rPr>
          <w:rFonts w:ascii="Times New Roman" w:hAnsi="Times New Roman" w:cs="Times New Roman"/>
          <w:b/>
          <w:sz w:val="24"/>
          <w:szCs w:val="24"/>
        </w:rPr>
        <w:t>Bezpečnostnej rady OSN</w:t>
      </w:r>
      <w:r>
        <w:rPr>
          <w:rFonts w:ascii="Times New Roman" w:hAnsi="Times New Roman" w:cs="Times New Roman"/>
          <w:sz w:val="24"/>
          <w:szCs w:val="24"/>
        </w:rPr>
        <w:t xml:space="preserve"> ( podľa kapitoly VII Charty OSN ) = jej rozhodnutia sú záväzné</w:t>
      </w:r>
    </w:p>
    <w:p w:rsidR="00E33ECF" w:rsidRDefault="00E33ECF" w:rsidP="00101224">
      <w:pPr>
        <w:pStyle w:val="Odsekzoznamu"/>
        <w:numPr>
          <w:ilvl w:val="0"/>
          <w:numId w:val="22"/>
        </w:numPr>
        <w:jc w:val="both"/>
        <w:rPr>
          <w:rFonts w:ascii="Times New Roman" w:hAnsi="Times New Roman" w:cs="Times New Roman"/>
          <w:b/>
          <w:sz w:val="24"/>
          <w:szCs w:val="24"/>
        </w:rPr>
      </w:pPr>
      <w:r>
        <w:rPr>
          <w:rFonts w:ascii="Times New Roman" w:hAnsi="Times New Roman" w:cs="Times New Roman"/>
          <w:sz w:val="24"/>
          <w:szCs w:val="24"/>
        </w:rPr>
        <w:t xml:space="preserve">z rezolúcie vyplýva </w:t>
      </w:r>
      <w:r w:rsidRPr="00E33ECF">
        <w:rPr>
          <w:rFonts w:ascii="Times New Roman" w:hAnsi="Times New Roman" w:cs="Times New Roman"/>
          <w:b/>
          <w:sz w:val="24"/>
          <w:szCs w:val="24"/>
        </w:rPr>
        <w:t>pre štáty nie možnosť, ale povinnosť spolupráce</w:t>
      </w:r>
    </w:p>
    <w:p w:rsidR="00D50833" w:rsidRPr="00D50833" w:rsidRDefault="00D50833" w:rsidP="00D50833">
      <w:pPr>
        <w:pStyle w:val="Odsekzoznamu"/>
        <w:numPr>
          <w:ilvl w:val="0"/>
          <w:numId w:val="22"/>
        </w:numPr>
        <w:jc w:val="both"/>
        <w:rPr>
          <w:rFonts w:ascii="Times New Roman" w:hAnsi="Times New Roman" w:cs="Times New Roman"/>
          <w:b/>
          <w:sz w:val="24"/>
          <w:szCs w:val="24"/>
        </w:rPr>
      </w:pPr>
      <w:r w:rsidRPr="00D50833">
        <w:rPr>
          <w:rFonts w:ascii="Times New Roman" w:hAnsi="Times New Roman" w:cs="Times New Roman"/>
          <w:b/>
          <w:sz w:val="24"/>
          <w:szCs w:val="24"/>
        </w:rPr>
        <w:t>Medzinárodný trestný súd</w:t>
      </w:r>
      <w:r>
        <w:rPr>
          <w:rFonts w:ascii="Times New Roman" w:hAnsi="Times New Roman" w:cs="Times New Roman"/>
          <w:sz w:val="24"/>
          <w:szCs w:val="24"/>
        </w:rPr>
        <w:t xml:space="preserve"> = vznikol prijatím multilaterálnej </w:t>
      </w:r>
      <w:r w:rsidRPr="00D50833">
        <w:rPr>
          <w:rFonts w:ascii="Times New Roman" w:hAnsi="Times New Roman" w:cs="Times New Roman"/>
          <w:b/>
          <w:sz w:val="24"/>
          <w:szCs w:val="24"/>
        </w:rPr>
        <w:t>medzinárodnej zmluvy</w:t>
      </w:r>
      <w:r>
        <w:rPr>
          <w:rFonts w:ascii="Times New Roman" w:hAnsi="Times New Roman" w:cs="Times New Roman"/>
          <w:sz w:val="24"/>
          <w:szCs w:val="24"/>
        </w:rPr>
        <w:t xml:space="preserve"> – jej základom má ICC</w:t>
      </w:r>
      <w:r w:rsidRPr="00D50833">
        <w:rPr>
          <w:rFonts w:ascii="Times New Roman" w:hAnsi="Times New Roman" w:cs="Times New Roman"/>
          <w:b/>
          <w:sz w:val="24"/>
          <w:szCs w:val="24"/>
        </w:rPr>
        <w:t xml:space="preserve"> komplementárnu</w:t>
      </w:r>
      <w:r>
        <w:rPr>
          <w:rFonts w:ascii="Times New Roman" w:hAnsi="Times New Roman" w:cs="Times New Roman"/>
          <w:sz w:val="24"/>
          <w:szCs w:val="24"/>
        </w:rPr>
        <w:t xml:space="preserve"> príslušnosť</w:t>
      </w:r>
    </w:p>
    <w:p w:rsidR="00D50833" w:rsidRPr="0080653C" w:rsidRDefault="00D50833" w:rsidP="003516B3">
      <w:pPr>
        <w:pStyle w:val="Odsekzoznamu"/>
        <w:numPr>
          <w:ilvl w:val="0"/>
          <w:numId w:val="22"/>
        </w:numPr>
        <w:jc w:val="both"/>
        <w:rPr>
          <w:rFonts w:ascii="Times New Roman" w:hAnsi="Times New Roman" w:cs="Times New Roman"/>
          <w:b/>
          <w:sz w:val="24"/>
          <w:szCs w:val="24"/>
        </w:rPr>
      </w:pPr>
      <w:r>
        <w:rPr>
          <w:rFonts w:ascii="Times New Roman" w:hAnsi="Times New Roman" w:cs="Times New Roman"/>
          <w:sz w:val="24"/>
          <w:szCs w:val="24"/>
        </w:rPr>
        <w:t xml:space="preserve">v štatúte je, že </w:t>
      </w:r>
      <w:r w:rsidRPr="00D50833">
        <w:rPr>
          <w:rFonts w:ascii="Times New Roman" w:hAnsi="Times New Roman" w:cs="Times New Roman"/>
          <w:b/>
          <w:sz w:val="24"/>
          <w:szCs w:val="24"/>
        </w:rPr>
        <w:t>tzv. odovzdanie</w:t>
      </w:r>
      <w:r>
        <w:rPr>
          <w:rFonts w:ascii="Times New Roman" w:hAnsi="Times New Roman" w:cs="Times New Roman"/>
          <w:sz w:val="24"/>
          <w:szCs w:val="24"/>
        </w:rPr>
        <w:t xml:space="preserve"> je inštitútom odlišným od </w:t>
      </w:r>
      <w:proofErr w:type="spellStart"/>
      <w:r>
        <w:rPr>
          <w:rFonts w:ascii="Times New Roman" w:hAnsi="Times New Roman" w:cs="Times New Roman"/>
          <w:sz w:val="24"/>
          <w:szCs w:val="24"/>
        </w:rPr>
        <w:t>extradície</w:t>
      </w:r>
      <w:proofErr w:type="spellEnd"/>
      <w:r>
        <w:rPr>
          <w:rFonts w:ascii="Times New Roman" w:hAnsi="Times New Roman" w:cs="Times New Roman"/>
          <w:sz w:val="24"/>
          <w:szCs w:val="24"/>
        </w:rPr>
        <w:t xml:space="preserve"> </w:t>
      </w:r>
    </w:p>
    <w:p w:rsidR="0080653C" w:rsidRDefault="0080653C" w:rsidP="0080653C">
      <w:pPr>
        <w:jc w:val="both"/>
        <w:rPr>
          <w:rFonts w:ascii="Times New Roman" w:hAnsi="Times New Roman" w:cs="Times New Roman"/>
          <w:b/>
          <w:sz w:val="24"/>
          <w:szCs w:val="24"/>
        </w:rPr>
      </w:pPr>
    </w:p>
    <w:p w:rsidR="0080653C" w:rsidRPr="0080653C" w:rsidRDefault="0080653C" w:rsidP="0080653C">
      <w:pPr>
        <w:jc w:val="both"/>
        <w:rPr>
          <w:rFonts w:ascii="Times New Roman" w:hAnsi="Times New Roman" w:cs="Times New Roman"/>
          <w:b/>
          <w:sz w:val="24"/>
          <w:szCs w:val="24"/>
        </w:rPr>
      </w:pPr>
    </w:p>
    <w:p w:rsidR="00EB48EA" w:rsidRDefault="00EB48EA" w:rsidP="00314713">
      <w:pPr>
        <w:jc w:val="both"/>
        <w:rPr>
          <w:rFonts w:ascii="Times New Roman" w:hAnsi="Times New Roman" w:cs="Times New Roman"/>
          <w:b/>
          <w:sz w:val="24"/>
          <w:szCs w:val="24"/>
        </w:rPr>
      </w:pPr>
      <w:r w:rsidRPr="00EB48EA">
        <w:rPr>
          <w:rFonts w:ascii="Times New Roman" w:hAnsi="Times New Roman" w:cs="Times New Roman"/>
          <w:b/>
          <w:sz w:val="24"/>
          <w:szCs w:val="24"/>
        </w:rPr>
        <w:lastRenderedPageBreak/>
        <w:t>Azyl na medzinárodnej úrovni</w:t>
      </w:r>
    </w:p>
    <w:p w:rsidR="00566DD8" w:rsidRDefault="00566DD8" w:rsidP="00566DD8">
      <w:pPr>
        <w:pStyle w:val="Odsekzoznamu"/>
        <w:numPr>
          <w:ilvl w:val="0"/>
          <w:numId w:val="23"/>
        </w:numPr>
        <w:jc w:val="both"/>
        <w:rPr>
          <w:rFonts w:ascii="Times New Roman" w:hAnsi="Times New Roman" w:cs="Times New Roman"/>
          <w:sz w:val="24"/>
          <w:szCs w:val="24"/>
          <w:u w:val="single"/>
        </w:rPr>
      </w:pPr>
      <w:r w:rsidRPr="00566DD8">
        <w:rPr>
          <w:rFonts w:ascii="Times New Roman" w:hAnsi="Times New Roman" w:cs="Times New Roman"/>
          <w:sz w:val="24"/>
          <w:szCs w:val="24"/>
          <w:u w:val="single"/>
        </w:rPr>
        <w:t>rozlišujeme:</w:t>
      </w:r>
    </w:p>
    <w:p w:rsidR="00566DD8" w:rsidRPr="004534F2" w:rsidRDefault="00566DD8" w:rsidP="00566DD8">
      <w:pPr>
        <w:pStyle w:val="Odsekzoznamu"/>
        <w:numPr>
          <w:ilvl w:val="0"/>
          <w:numId w:val="24"/>
        </w:numPr>
        <w:jc w:val="both"/>
        <w:rPr>
          <w:rFonts w:ascii="Times New Roman" w:hAnsi="Times New Roman" w:cs="Times New Roman"/>
          <w:b/>
          <w:sz w:val="24"/>
          <w:szCs w:val="24"/>
        </w:rPr>
      </w:pPr>
      <w:r w:rsidRPr="00566DD8">
        <w:rPr>
          <w:rFonts w:ascii="Times New Roman" w:hAnsi="Times New Roman" w:cs="Times New Roman"/>
          <w:b/>
          <w:sz w:val="24"/>
          <w:szCs w:val="24"/>
        </w:rPr>
        <w:t>územný azyl</w:t>
      </w:r>
      <w:r w:rsidR="004534F2">
        <w:rPr>
          <w:rFonts w:ascii="Times New Roman" w:hAnsi="Times New Roman" w:cs="Times New Roman"/>
          <w:b/>
          <w:sz w:val="24"/>
          <w:szCs w:val="24"/>
        </w:rPr>
        <w:t xml:space="preserve"> </w:t>
      </w:r>
      <w:r w:rsidR="004534F2">
        <w:rPr>
          <w:rFonts w:ascii="Times New Roman" w:hAnsi="Times New Roman" w:cs="Times New Roman"/>
          <w:sz w:val="24"/>
          <w:szCs w:val="24"/>
        </w:rPr>
        <w:t xml:space="preserve">– právom územného štátu poskytnúť vstup cudzincovi a pobytu </w:t>
      </w:r>
    </w:p>
    <w:p w:rsidR="004534F2" w:rsidRDefault="004534F2" w:rsidP="004534F2">
      <w:pPr>
        <w:pStyle w:val="Odsekzoznamu"/>
        <w:ind w:left="144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medzinárodná povinnosť štátu je poskytnúť cudzincovi ochranu jeho práv, zaručiť mu právo pobytu a nevydať ho stíhajúcemu štátu </w:t>
      </w:r>
    </w:p>
    <w:p w:rsidR="004534F2" w:rsidRPr="004534F2" w:rsidRDefault="004534F2" w:rsidP="004534F2">
      <w:pPr>
        <w:pStyle w:val="Odsekzoznamu"/>
        <w:ind w:left="1440"/>
        <w:jc w:val="both"/>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udelenie územného azylu je </w:t>
      </w:r>
      <w:r w:rsidRPr="004534F2">
        <w:rPr>
          <w:rFonts w:ascii="Times New Roman" w:hAnsi="Times New Roman" w:cs="Times New Roman"/>
          <w:b/>
          <w:sz w:val="24"/>
          <w:szCs w:val="24"/>
        </w:rPr>
        <w:t>prejavom suverenity</w:t>
      </w:r>
    </w:p>
    <w:p w:rsidR="00566DD8" w:rsidRPr="004534F2" w:rsidRDefault="00566DD8" w:rsidP="00566DD8">
      <w:pPr>
        <w:pStyle w:val="Odsekzoznamu"/>
        <w:numPr>
          <w:ilvl w:val="0"/>
          <w:numId w:val="24"/>
        </w:numPr>
        <w:jc w:val="both"/>
        <w:rPr>
          <w:rFonts w:ascii="Times New Roman" w:hAnsi="Times New Roman" w:cs="Times New Roman"/>
          <w:b/>
          <w:sz w:val="24"/>
          <w:szCs w:val="24"/>
        </w:rPr>
      </w:pPr>
      <w:r w:rsidRPr="00566DD8">
        <w:rPr>
          <w:rFonts w:ascii="Times New Roman" w:hAnsi="Times New Roman" w:cs="Times New Roman"/>
          <w:b/>
          <w:sz w:val="24"/>
          <w:szCs w:val="24"/>
        </w:rPr>
        <w:t xml:space="preserve">diplomatický azyl </w:t>
      </w:r>
      <w:r w:rsidR="004534F2">
        <w:rPr>
          <w:rFonts w:ascii="Times New Roman" w:hAnsi="Times New Roman" w:cs="Times New Roman"/>
          <w:sz w:val="24"/>
          <w:szCs w:val="24"/>
        </w:rPr>
        <w:t xml:space="preserve">– poskytuje štát útočisko stíhanej osobe na inom miesto než je jeho územie – väčšinou v priestoroch diplomatickej misie </w:t>
      </w:r>
    </w:p>
    <w:p w:rsidR="004534F2" w:rsidRDefault="004534F2" w:rsidP="004534F2">
      <w:pPr>
        <w:pStyle w:val="Odsekzoznamu"/>
        <w:ind w:left="144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udelenie diplomatického azylu je prejavom obmedzenia suverenity</w:t>
      </w:r>
    </w:p>
    <w:p w:rsidR="004534F2" w:rsidRDefault="004534F2" w:rsidP="004534F2">
      <w:pPr>
        <w:jc w:val="both"/>
        <w:rPr>
          <w:rFonts w:ascii="Times New Roman" w:hAnsi="Times New Roman" w:cs="Times New Roman"/>
          <w:sz w:val="24"/>
          <w:szCs w:val="24"/>
        </w:rPr>
      </w:pPr>
      <w:r>
        <w:rPr>
          <w:rFonts w:ascii="Times New Roman" w:hAnsi="Times New Roman" w:cs="Times New Roman"/>
          <w:sz w:val="24"/>
          <w:szCs w:val="24"/>
        </w:rPr>
        <w:t xml:space="preserve">- významne sú v tejto problematike medzinárodné dohovory </w:t>
      </w:r>
    </w:p>
    <w:p w:rsidR="003877B3" w:rsidRDefault="004534F2" w:rsidP="004534F2">
      <w:pPr>
        <w:jc w:val="both"/>
        <w:rPr>
          <w:rFonts w:ascii="Times New Roman" w:hAnsi="Times New Roman" w:cs="Times New Roman"/>
          <w:sz w:val="24"/>
          <w:szCs w:val="24"/>
        </w:rPr>
      </w:pPr>
      <w:r>
        <w:rPr>
          <w:rFonts w:ascii="Times New Roman" w:hAnsi="Times New Roman" w:cs="Times New Roman"/>
          <w:sz w:val="24"/>
          <w:szCs w:val="24"/>
        </w:rPr>
        <w:t xml:space="preserve">- </w:t>
      </w:r>
      <w:r w:rsidRPr="004534F2">
        <w:rPr>
          <w:rFonts w:ascii="Times New Roman" w:hAnsi="Times New Roman" w:cs="Times New Roman"/>
          <w:b/>
          <w:sz w:val="24"/>
          <w:szCs w:val="24"/>
        </w:rPr>
        <w:t>Deklarácia o územnom azyle</w:t>
      </w:r>
      <w:r>
        <w:rPr>
          <w:rFonts w:ascii="Times New Roman" w:hAnsi="Times New Roman" w:cs="Times New Roman"/>
          <w:sz w:val="24"/>
          <w:szCs w:val="24"/>
        </w:rPr>
        <w:t xml:space="preserve"> </w:t>
      </w:r>
      <w:r w:rsidR="000D3898">
        <w:rPr>
          <w:rFonts w:ascii="Times New Roman" w:hAnsi="Times New Roman" w:cs="Times New Roman"/>
          <w:sz w:val="24"/>
          <w:szCs w:val="24"/>
        </w:rPr>
        <w:t xml:space="preserve">1967 </w:t>
      </w:r>
      <w:r>
        <w:rPr>
          <w:rFonts w:ascii="Times New Roman" w:hAnsi="Times New Roman" w:cs="Times New Roman"/>
          <w:sz w:val="24"/>
          <w:szCs w:val="24"/>
        </w:rPr>
        <w:t xml:space="preserve">– upravená Valným zhromaždením OSN – odporučilo sa štátom, aby pri udeľovaní azylu sa riadili pravidlami – napr. princíp rešpektovania azylu udeleného iným štátom </w:t>
      </w:r>
      <w:r w:rsidR="003877B3">
        <w:rPr>
          <w:rFonts w:ascii="Times New Roman" w:hAnsi="Times New Roman" w:cs="Times New Roman"/>
          <w:sz w:val="24"/>
          <w:szCs w:val="24"/>
        </w:rPr>
        <w:t xml:space="preserve">– práva azylu podľa tejto deklarácie sa nemôže dovolávať osoba u ktorej existuje podozrenie, že sa dopustila zločinu proti mieru, ľudskosti napr. </w:t>
      </w:r>
    </w:p>
    <w:p w:rsidR="003877B3" w:rsidRDefault="000D3898" w:rsidP="004534F2">
      <w:pPr>
        <w:jc w:val="both"/>
        <w:rPr>
          <w:rFonts w:ascii="Times New Roman" w:hAnsi="Times New Roman" w:cs="Times New Roman"/>
          <w:sz w:val="24"/>
          <w:szCs w:val="24"/>
        </w:rPr>
      </w:pPr>
      <w:r>
        <w:rPr>
          <w:rFonts w:ascii="Times New Roman" w:hAnsi="Times New Roman" w:cs="Times New Roman"/>
          <w:sz w:val="24"/>
          <w:szCs w:val="24"/>
        </w:rPr>
        <w:t xml:space="preserve">= následne bola neskôr prijatá ďalšia deklarácia, na konferencii v Ženeve 1977 sa posudzoval tento dokument ale neskončilo to úspešne </w:t>
      </w:r>
    </w:p>
    <w:p w:rsidR="000D3898" w:rsidRDefault="000D3898" w:rsidP="004534F2">
      <w:pPr>
        <w:jc w:val="both"/>
        <w:rPr>
          <w:rFonts w:ascii="Times New Roman" w:hAnsi="Times New Roman" w:cs="Times New Roman"/>
          <w:sz w:val="24"/>
          <w:szCs w:val="24"/>
        </w:rPr>
      </w:pPr>
      <w:r>
        <w:rPr>
          <w:rFonts w:ascii="Times New Roman" w:hAnsi="Times New Roman" w:cs="Times New Roman"/>
          <w:sz w:val="24"/>
          <w:szCs w:val="24"/>
        </w:rPr>
        <w:t xml:space="preserve">- inštitút azylu zostáva na medzinárodnoprávnej úrovni upravený </w:t>
      </w:r>
      <w:r w:rsidRPr="000D3898">
        <w:rPr>
          <w:rFonts w:ascii="Times New Roman" w:hAnsi="Times New Roman" w:cs="Times New Roman"/>
          <w:b/>
          <w:sz w:val="24"/>
          <w:szCs w:val="24"/>
        </w:rPr>
        <w:t>obyčajovým MP</w:t>
      </w:r>
    </w:p>
    <w:p w:rsidR="00EB48EA" w:rsidRDefault="00EB48EA" w:rsidP="00314713">
      <w:pPr>
        <w:jc w:val="both"/>
        <w:rPr>
          <w:rFonts w:ascii="Times New Roman" w:hAnsi="Times New Roman" w:cs="Times New Roman"/>
          <w:b/>
          <w:sz w:val="24"/>
          <w:szCs w:val="24"/>
        </w:rPr>
      </w:pPr>
      <w:r w:rsidRPr="00EB48EA">
        <w:rPr>
          <w:rFonts w:ascii="Times New Roman" w:hAnsi="Times New Roman" w:cs="Times New Roman"/>
          <w:b/>
          <w:sz w:val="24"/>
          <w:szCs w:val="24"/>
        </w:rPr>
        <w:t xml:space="preserve">Medzinárodnoprávna ochrana utečencov </w:t>
      </w:r>
    </w:p>
    <w:p w:rsidR="002F1449" w:rsidRDefault="002F1449"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2F1449">
        <w:rPr>
          <w:rFonts w:ascii="Times New Roman" w:hAnsi="Times New Roman" w:cs="Times New Roman"/>
          <w:b/>
          <w:sz w:val="24"/>
          <w:szCs w:val="24"/>
        </w:rPr>
        <w:t>Dohovor o právnom postavení utečencov 1951</w:t>
      </w:r>
      <w:r>
        <w:rPr>
          <w:rFonts w:ascii="Times New Roman" w:hAnsi="Times New Roman" w:cs="Times New Roman"/>
          <w:sz w:val="24"/>
          <w:szCs w:val="24"/>
        </w:rPr>
        <w:t xml:space="preserve"> – bol obmedzený na ochranu európskych utečencov po 2 sv. vojne – protokol k tomuto rozšíril jeho pôsobnosť </w:t>
      </w:r>
    </w:p>
    <w:p w:rsidR="002F1449" w:rsidRDefault="002F1449" w:rsidP="00314713">
      <w:pPr>
        <w:jc w:val="both"/>
        <w:rPr>
          <w:rFonts w:ascii="Times New Roman" w:hAnsi="Times New Roman" w:cs="Times New Roman"/>
          <w:sz w:val="24"/>
          <w:szCs w:val="24"/>
          <w:u w:val="single"/>
        </w:rPr>
      </w:pPr>
      <w:r w:rsidRPr="002F1449">
        <w:rPr>
          <w:rFonts w:ascii="Times New Roman" w:hAnsi="Times New Roman" w:cs="Times New Roman"/>
          <w:sz w:val="24"/>
          <w:szCs w:val="24"/>
          <w:u w:val="single"/>
        </w:rPr>
        <w:t>- aktuálna medzinárodnoprávna úprava sa za utečenca považuje osoba, ktorá:</w:t>
      </w:r>
    </w:p>
    <w:p w:rsidR="002F1449" w:rsidRDefault="000E039B" w:rsidP="000E039B">
      <w:pPr>
        <w:pStyle w:val="Odsekzoznamu"/>
        <w:numPr>
          <w:ilvl w:val="0"/>
          <w:numId w:val="24"/>
        </w:numPr>
        <w:jc w:val="both"/>
        <w:rPr>
          <w:rFonts w:ascii="Times New Roman" w:hAnsi="Times New Roman" w:cs="Times New Roman"/>
          <w:sz w:val="24"/>
          <w:szCs w:val="24"/>
        </w:rPr>
      </w:pPr>
      <w:r>
        <w:rPr>
          <w:rFonts w:ascii="Times New Roman" w:hAnsi="Times New Roman" w:cs="Times New Roman"/>
          <w:sz w:val="24"/>
          <w:szCs w:val="24"/>
        </w:rPr>
        <w:t>sa nachádza mimo svojho štátu</w:t>
      </w:r>
    </w:p>
    <w:p w:rsidR="000E039B" w:rsidRDefault="000E039B" w:rsidP="000E039B">
      <w:pPr>
        <w:pStyle w:val="Odsekzoznamu"/>
        <w:numPr>
          <w:ilvl w:val="0"/>
          <w:numId w:val="24"/>
        </w:numPr>
        <w:jc w:val="both"/>
        <w:rPr>
          <w:rFonts w:ascii="Times New Roman" w:hAnsi="Times New Roman" w:cs="Times New Roman"/>
          <w:sz w:val="24"/>
          <w:szCs w:val="24"/>
        </w:rPr>
      </w:pPr>
      <w:r>
        <w:rPr>
          <w:rFonts w:ascii="Times New Roman" w:hAnsi="Times New Roman" w:cs="Times New Roman"/>
          <w:sz w:val="24"/>
          <w:szCs w:val="24"/>
        </w:rPr>
        <w:t>má oprávnené obavy pred prenasledovaním</w:t>
      </w:r>
    </w:p>
    <w:p w:rsidR="000E039B" w:rsidRDefault="000E039B" w:rsidP="000E039B">
      <w:pPr>
        <w:pStyle w:val="Odsekzoznamu"/>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tieto obavy má z rasových, náboženských a národnostných dôvodov alebo z dôvodu príslušnosti k určitej sociálnej skupine alebo zastávania určitých politických názorov </w:t>
      </w:r>
    </w:p>
    <w:p w:rsidR="000E039B" w:rsidRDefault="000E039B" w:rsidP="000E039B">
      <w:pPr>
        <w:pStyle w:val="Odsekzoznamu"/>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nemôže prijať alebo v dôsledku uvedených obáv odmieta ochranu svojho štátu </w:t>
      </w:r>
    </w:p>
    <w:p w:rsidR="000E039B" w:rsidRDefault="006553C2" w:rsidP="000E039B">
      <w:pPr>
        <w:jc w:val="both"/>
        <w:rPr>
          <w:rFonts w:ascii="Times New Roman" w:hAnsi="Times New Roman" w:cs="Times New Roman"/>
          <w:sz w:val="24"/>
          <w:szCs w:val="24"/>
        </w:rPr>
      </w:pPr>
      <w:r>
        <w:rPr>
          <w:rFonts w:ascii="Times New Roman" w:hAnsi="Times New Roman" w:cs="Times New Roman"/>
          <w:sz w:val="24"/>
          <w:szCs w:val="24"/>
        </w:rPr>
        <w:t xml:space="preserve">- osoba sa môže stať utečencom aj na mieste </w:t>
      </w:r>
    </w:p>
    <w:p w:rsidR="006553C2" w:rsidRDefault="006553C2" w:rsidP="000E039B">
      <w:pPr>
        <w:jc w:val="both"/>
        <w:rPr>
          <w:rFonts w:ascii="Times New Roman" w:hAnsi="Times New Roman" w:cs="Times New Roman"/>
          <w:sz w:val="24"/>
          <w:szCs w:val="24"/>
        </w:rPr>
      </w:pPr>
      <w:r>
        <w:rPr>
          <w:rFonts w:ascii="Times New Roman" w:hAnsi="Times New Roman" w:cs="Times New Roman"/>
          <w:sz w:val="24"/>
          <w:szCs w:val="24"/>
        </w:rPr>
        <w:t xml:space="preserve">- definícia v čl. 1 A (2) Dohovoru z r. 1951 je upravená </w:t>
      </w:r>
      <w:proofErr w:type="spellStart"/>
      <w:r w:rsidRPr="006553C2">
        <w:rPr>
          <w:rFonts w:ascii="Times New Roman" w:hAnsi="Times New Roman" w:cs="Times New Roman"/>
          <w:b/>
          <w:sz w:val="24"/>
          <w:szCs w:val="24"/>
        </w:rPr>
        <w:t>inkluzívnou</w:t>
      </w:r>
      <w:proofErr w:type="spellEnd"/>
      <w:r w:rsidRPr="006553C2">
        <w:rPr>
          <w:rFonts w:ascii="Times New Roman" w:hAnsi="Times New Roman" w:cs="Times New Roman"/>
          <w:b/>
          <w:sz w:val="24"/>
          <w:szCs w:val="24"/>
        </w:rPr>
        <w:t xml:space="preserve"> = zahŕňajúcou klauzulou</w:t>
      </w:r>
      <w:r>
        <w:rPr>
          <w:rFonts w:ascii="Times New Roman" w:hAnsi="Times New Roman" w:cs="Times New Roman"/>
          <w:sz w:val="24"/>
          <w:szCs w:val="24"/>
        </w:rPr>
        <w:t xml:space="preserve"> </w:t>
      </w:r>
    </w:p>
    <w:p w:rsidR="00DC6647" w:rsidRDefault="00DC6647" w:rsidP="000E039B">
      <w:pPr>
        <w:jc w:val="both"/>
        <w:rPr>
          <w:rFonts w:ascii="Times New Roman" w:hAnsi="Times New Roman" w:cs="Times New Roman"/>
          <w:sz w:val="24"/>
          <w:szCs w:val="24"/>
        </w:rPr>
      </w:pPr>
      <w:r>
        <w:rPr>
          <w:rFonts w:ascii="Times New Roman" w:hAnsi="Times New Roman" w:cs="Times New Roman"/>
          <w:sz w:val="24"/>
          <w:szCs w:val="24"/>
        </w:rPr>
        <w:t xml:space="preserve">- definícia utečenca má aj subjektívny ako aj objektívny prvok </w:t>
      </w:r>
    </w:p>
    <w:p w:rsidR="00DC6647" w:rsidRDefault="00DC6647" w:rsidP="000E039B">
      <w:pPr>
        <w:jc w:val="both"/>
        <w:rPr>
          <w:rFonts w:ascii="Times New Roman" w:hAnsi="Times New Roman" w:cs="Times New Roman"/>
          <w:sz w:val="24"/>
          <w:szCs w:val="24"/>
        </w:rPr>
      </w:pPr>
      <w:r>
        <w:rPr>
          <w:rFonts w:ascii="Times New Roman" w:hAnsi="Times New Roman" w:cs="Times New Roman"/>
          <w:sz w:val="24"/>
          <w:szCs w:val="24"/>
        </w:rPr>
        <w:t xml:space="preserve">- podľa </w:t>
      </w:r>
      <w:proofErr w:type="spellStart"/>
      <w:r w:rsidRPr="00DC6647">
        <w:rPr>
          <w:rFonts w:ascii="Times New Roman" w:hAnsi="Times New Roman" w:cs="Times New Roman"/>
          <w:b/>
          <w:sz w:val="24"/>
          <w:szCs w:val="24"/>
        </w:rPr>
        <w:t>cesečne</w:t>
      </w:r>
      <w:proofErr w:type="spellEnd"/>
      <w:r w:rsidRPr="00DC6647">
        <w:rPr>
          <w:rFonts w:ascii="Times New Roman" w:hAnsi="Times New Roman" w:cs="Times New Roman"/>
          <w:b/>
          <w:sz w:val="24"/>
          <w:szCs w:val="24"/>
        </w:rPr>
        <w:t xml:space="preserve">, t. j. </w:t>
      </w:r>
      <w:proofErr w:type="spellStart"/>
      <w:r w:rsidRPr="00DC6647">
        <w:rPr>
          <w:rFonts w:ascii="Times New Roman" w:hAnsi="Times New Roman" w:cs="Times New Roman"/>
          <w:b/>
          <w:sz w:val="24"/>
          <w:szCs w:val="24"/>
        </w:rPr>
        <w:t>pozastavovacej</w:t>
      </w:r>
      <w:proofErr w:type="spellEnd"/>
      <w:r w:rsidRPr="00DC6647">
        <w:rPr>
          <w:rFonts w:ascii="Times New Roman" w:hAnsi="Times New Roman" w:cs="Times New Roman"/>
          <w:b/>
          <w:sz w:val="24"/>
          <w:szCs w:val="24"/>
        </w:rPr>
        <w:t xml:space="preserve"> klauzuly</w:t>
      </w:r>
      <w:r>
        <w:rPr>
          <w:rFonts w:ascii="Times New Roman" w:hAnsi="Times New Roman" w:cs="Times New Roman"/>
          <w:sz w:val="24"/>
          <w:szCs w:val="24"/>
        </w:rPr>
        <w:t xml:space="preserve"> Dohovor z r. 1951 stráca platnosť, pre osobu, ktorá splnila podmienky v nej zahrnuté – napr. dobrovoľne znova požiadala o ochranu štátu, ktorého štátu príslušnosť má, alebo po tom čo stratila štátnu príslušnosť a znova ju nadobudla</w:t>
      </w:r>
    </w:p>
    <w:p w:rsidR="00CA148C" w:rsidRDefault="00CA148C" w:rsidP="000E03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táto klauzula sa použije vtedy, keď už neexistuje dôvod, ktorý by viedol k uznaniu statusu utečenca </w:t>
      </w:r>
    </w:p>
    <w:p w:rsidR="00CA148C" w:rsidRDefault="00CA148C" w:rsidP="000E039B">
      <w:pPr>
        <w:jc w:val="both"/>
        <w:rPr>
          <w:rFonts w:ascii="Times New Roman" w:hAnsi="Times New Roman" w:cs="Times New Roman"/>
          <w:sz w:val="24"/>
          <w:szCs w:val="24"/>
        </w:rPr>
      </w:pPr>
      <w:r>
        <w:rPr>
          <w:rFonts w:ascii="Times New Roman" w:hAnsi="Times New Roman" w:cs="Times New Roman"/>
          <w:sz w:val="24"/>
          <w:szCs w:val="24"/>
        </w:rPr>
        <w:t xml:space="preserve">- vylučovacia klauzula je v tomto Dohovore tromi spôsobmi resp. aplikuje sa v troch situáciách ( sú uvedené v tom Dohovore ) </w:t>
      </w:r>
    </w:p>
    <w:p w:rsidR="00A739D5" w:rsidRDefault="00A739D5" w:rsidP="000E039B">
      <w:pPr>
        <w:jc w:val="both"/>
        <w:rPr>
          <w:rFonts w:ascii="Times New Roman" w:hAnsi="Times New Roman" w:cs="Times New Roman"/>
          <w:sz w:val="24"/>
          <w:szCs w:val="24"/>
        </w:rPr>
      </w:pPr>
      <w:r>
        <w:rPr>
          <w:rFonts w:ascii="Times New Roman" w:hAnsi="Times New Roman" w:cs="Times New Roman"/>
          <w:sz w:val="24"/>
          <w:szCs w:val="24"/>
        </w:rPr>
        <w:t xml:space="preserve">- uplatňuje sa tu </w:t>
      </w:r>
      <w:r w:rsidRPr="00A739D5">
        <w:rPr>
          <w:rFonts w:ascii="Times New Roman" w:hAnsi="Times New Roman" w:cs="Times New Roman"/>
          <w:b/>
          <w:sz w:val="24"/>
          <w:szCs w:val="24"/>
        </w:rPr>
        <w:t>zásada zákazu vyhostenia alebo vrátenia</w:t>
      </w:r>
      <w:r>
        <w:rPr>
          <w:rFonts w:ascii="Times New Roman" w:hAnsi="Times New Roman" w:cs="Times New Roman"/>
          <w:sz w:val="24"/>
          <w:szCs w:val="24"/>
        </w:rPr>
        <w:t xml:space="preserve"> = čl. 33 Dohovoru a Protokolu – neplatí to pre utečenca, ktorý by predstavoval hrozbu pre daný štát</w:t>
      </w:r>
    </w:p>
    <w:p w:rsidR="00A739D5" w:rsidRDefault="00A739D5" w:rsidP="000E039B">
      <w:pPr>
        <w:jc w:val="both"/>
        <w:rPr>
          <w:rFonts w:ascii="Times New Roman" w:hAnsi="Times New Roman" w:cs="Times New Roman"/>
          <w:sz w:val="24"/>
          <w:szCs w:val="24"/>
        </w:rPr>
      </w:pPr>
      <w:r>
        <w:rPr>
          <w:rFonts w:ascii="Times New Roman" w:hAnsi="Times New Roman" w:cs="Times New Roman"/>
          <w:sz w:val="24"/>
          <w:szCs w:val="24"/>
        </w:rPr>
        <w:t>- právne postavenie utečencov je riešené prevažne z </w:t>
      </w:r>
      <w:r w:rsidRPr="00A739D5">
        <w:rPr>
          <w:rFonts w:ascii="Times New Roman" w:hAnsi="Times New Roman" w:cs="Times New Roman"/>
          <w:b/>
          <w:sz w:val="24"/>
          <w:szCs w:val="24"/>
        </w:rPr>
        <w:t>hmotnoprávneho hľadiska</w:t>
      </w:r>
      <w:r>
        <w:rPr>
          <w:rFonts w:ascii="Times New Roman" w:hAnsi="Times New Roman" w:cs="Times New Roman"/>
          <w:sz w:val="24"/>
          <w:szCs w:val="24"/>
        </w:rPr>
        <w:t xml:space="preserve"> </w:t>
      </w:r>
    </w:p>
    <w:p w:rsidR="00A739D5" w:rsidRDefault="00A739D5" w:rsidP="000E039B">
      <w:pPr>
        <w:jc w:val="both"/>
        <w:rPr>
          <w:rFonts w:ascii="Times New Roman" w:hAnsi="Times New Roman" w:cs="Times New Roman"/>
          <w:sz w:val="24"/>
          <w:szCs w:val="24"/>
        </w:rPr>
      </w:pPr>
      <w:r>
        <w:rPr>
          <w:rFonts w:ascii="Times New Roman" w:hAnsi="Times New Roman" w:cs="Times New Roman"/>
          <w:sz w:val="24"/>
          <w:szCs w:val="24"/>
        </w:rPr>
        <w:t xml:space="preserve">- jediná procesnoprávna povinnosť zmluvných strán je upravená </w:t>
      </w:r>
      <w:r w:rsidRPr="00A739D5">
        <w:rPr>
          <w:rFonts w:ascii="Times New Roman" w:hAnsi="Times New Roman" w:cs="Times New Roman"/>
          <w:b/>
          <w:sz w:val="24"/>
          <w:szCs w:val="24"/>
        </w:rPr>
        <w:t>v čl. 31</w:t>
      </w:r>
      <w:r>
        <w:rPr>
          <w:rFonts w:ascii="Times New Roman" w:hAnsi="Times New Roman" w:cs="Times New Roman"/>
          <w:sz w:val="24"/>
          <w:szCs w:val="24"/>
        </w:rPr>
        <w:t xml:space="preserve"> Dohovoru z roku 1951 </w:t>
      </w:r>
    </w:p>
    <w:p w:rsidR="00A739D5" w:rsidRDefault="00D450E5" w:rsidP="000E039B">
      <w:pPr>
        <w:jc w:val="both"/>
        <w:rPr>
          <w:rFonts w:ascii="Times New Roman" w:hAnsi="Times New Roman" w:cs="Times New Roman"/>
          <w:sz w:val="24"/>
          <w:szCs w:val="24"/>
        </w:rPr>
      </w:pPr>
      <w:r>
        <w:rPr>
          <w:rFonts w:ascii="Times New Roman" w:hAnsi="Times New Roman" w:cs="Times New Roman"/>
          <w:sz w:val="24"/>
          <w:szCs w:val="24"/>
        </w:rPr>
        <w:t xml:space="preserve">- dohľad nad dodržiavaním Dohovoru a Protokolu vykonáva </w:t>
      </w:r>
      <w:r>
        <w:rPr>
          <w:rFonts w:ascii="Times New Roman" w:hAnsi="Times New Roman" w:cs="Times New Roman"/>
          <w:b/>
          <w:sz w:val="24"/>
          <w:szCs w:val="24"/>
        </w:rPr>
        <w:t xml:space="preserve">Úrad vysokého komisára OSN pre utečencov </w:t>
      </w:r>
    </w:p>
    <w:p w:rsidR="00140EB5" w:rsidRDefault="00140EB5" w:rsidP="000E039B">
      <w:pPr>
        <w:jc w:val="both"/>
        <w:rPr>
          <w:rFonts w:ascii="Times New Roman" w:hAnsi="Times New Roman" w:cs="Times New Roman"/>
          <w:b/>
          <w:sz w:val="24"/>
          <w:szCs w:val="24"/>
        </w:rPr>
      </w:pPr>
      <w:r>
        <w:rPr>
          <w:rFonts w:ascii="Times New Roman" w:hAnsi="Times New Roman" w:cs="Times New Roman"/>
          <w:sz w:val="24"/>
          <w:szCs w:val="24"/>
        </w:rPr>
        <w:t xml:space="preserve">- osobitným regionálnym systémom utečeneckého práva je utečenecké právo </w:t>
      </w:r>
      <w:r w:rsidRPr="00140EB5">
        <w:rPr>
          <w:rFonts w:ascii="Times New Roman" w:hAnsi="Times New Roman" w:cs="Times New Roman"/>
          <w:b/>
          <w:sz w:val="24"/>
          <w:szCs w:val="24"/>
        </w:rPr>
        <w:t>EÚ</w:t>
      </w:r>
    </w:p>
    <w:p w:rsidR="00140EB5" w:rsidRDefault="00140EB5" w:rsidP="000E039B">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inštitút azylu a právne postavenie utečencov sú </w:t>
      </w:r>
      <w:r>
        <w:rPr>
          <w:rFonts w:ascii="Times New Roman" w:hAnsi="Times New Roman" w:cs="Times New Roman"/>
          <w:b/>
          <w:sz w:val="24"/>
          <w:szCs w:val="24"/>
        </w:rPr>
        <w:t>predmetom tej istej zákonnej úpravy</w:t>
      </w:r>
    </w:p>
    <w:p w:rsidR="00140EB5" w:rsidRDefault="009C1007" w:rsidP="000E039B">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platí, že ak jednotlivec nespĺňa podmienky statusu utečenca, v krajinách EÚ môže spĺňať podmienky na získanie tzv. </w:t>
      </w:r>
      <w:r>
        <w:rPr>
          <w:rFonts w:ascii="Times New Roman" w:hAnsi="Times New Roman" w:cs="Times New Roman"/>
          <w:b/>
          <w:sz w:val="24"/>
          <w:szCs w:val="24"/>
        </w:rPr>
        <w:t>doplnkovej ochrany</w:t>
      </w:r>
    </w:p>
    <w:p w:rsidR="009C1007" w:rsidRDefault="009C1007" w:rsidP="000E039B">
      <w:pPr>
        <w:jc w:val="both"/>
        <w:rPr>
          <w:rFonts w:ascii="Times New Roman" w:hAnsi="Times New Roman" w:cs="Times New Roman"/>
          <w:sz w:val="24"/>
          <w:szCs w:val="24"/>
          <w:u w:val="single"/>
        </w:rPr>
      </w:pPr>
      <w:r w:rsidRPr="009C1007">
        <w:rPr>
          <w:rFonts w:ascii="Times New Roman" w:hAnsi="Times New Roman" w:cs="Times New Roman"/>
          <w:sz w:val="24"/>
          <w:szCs w:val="24"/>
        </w:rPr>
        <w:tab/>
      </w:r>
      <w:r w:rsidRPr="009C1007">
        <w:rPr>
          <w:rFonts w:ascii="Times New Roman" w:hAnsi="Times New Roman" w:cs="Times New Roman"/>
          <w:sz w:val="24"/>
          <w:szCs w:val="24"/>
          <w:u w:val="single"/>
        </w:rPr>
        <w:t>= aplikuje sa to, len pre vážne bezprávie:</w:t>
      </w:r>
    </w:p>
    <w:p w:rsidR="009C1007" w:rsidRDefault="009C1007" w:rsidP="009C1007">
      <w:pPr>
        <w:pStyle w:val="Odsekzoznamu"/>
        <w:numPr>
          <w:ilvl w:val="0"/>
          <w:numId w:val="25"/>
        </w:numPr>
        <w:jc w:val="both"/>
        <w:rPr>
          <w:rFonts w:ascii="Times New Roman" w:hAnsi="Times New Roman" w:cs="Times New Roman"/>
          <w:sz w:val="24"/>
          <w:szCs w:val="24"/>
        </w:rPr>
      </w:pPr>
      <w:r>
        <w:rPr>
          <w:rFonts w:ascii="Times New Roman" w:hAnsi="Times New Roman" w:cs="Times New Roman"/>
          <w:sz w:val="24"/>
          <w:szCs w:val="24"/>
        </w:rPr>
        <w:t>uloženie trestu smrti</w:t>
      </w:r>
    </w:p>
    <w:p w:rsidR="009C1007" w:rsidRDefault="009C1007" w:rsidP="009C1007">
      <w:pPr>
        <w:pStyle w:val="Odsekzoznamu"/>
        <w:numPr>
          <w:ilvl w:val="0"/>
          <w:numId w:val="25"/>
        </w:numPr>
        <w:jc w:val="both"/>
        <w:rPr>
          <w:rFonts w:ascii="Times New Roman" w:hAnsi="Times New Roman" w:cs="Times New Roman"/>
          <w:sz w:val="24"/>
          <w:szCs w:val="24"/>
        </w:rPr>
      </w:pPr>
      <w:r>
        <w:rPr>
          <w:rFonts w:ascii="Times New Roman" w:hAnsi="Times New Roman" w:cs="Times New Roman"/>
          <w:sz w:val="24"/>
          <w:szCs w:val="24"/>
        </w:rPr>
        <w:t>mučenie alebo neľudské alebo ponižujúce zaobchádzanie alebo trest</w:t>
      </w:r>
    </w:p>
    <w:p w:rsidR="009C1007" w:rsidRDefault="009C1007" w:rsidP="009C1007">
      <w:pPr>
        <w:pStyle w:val="Odsekzoznamu"/>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vážne individuálne ohrozenie života alebo nedotknuteľnosti osoby z dôvodu svojvoľného násilia počas M alebo vnútroštátneho ozbrojeného konfliktu </w:t>
      </w:r>
    </w:p>
    <w:p w:rsidR="00EB48EA" w:rsidRDefault="00EB48EA" w:rsidP="00314713">
      <w:pPr>
        <w:jc w:val="both"/>
        <w:rPr>
          <w:rFonts w:ascii="Times New Roman" w:hAnsi="Times New Roman" w:cs="Times New Roman"/>
          <w:b/>
          <w:sz w:val="24"/>
          <w:szCs w:val="24"/>
        </w:rPr>
      </w:pPr>
      <w:r w:rsidRPr="00EB48EA">
        <w:rPr>
          <w:rFonts w:ascii="Times New Roman" w:hAnsi="Times New Roman" w:cs="Times New Roman"/>
          <w:b/>
          <w:sz w:val="24"/>
          <w:szCs w:val="24"/>
        </w:rPr>
        <w:t>Diplomatická ochrana</w:t>
      </w:r>
    </w:p>
    <w:p w:rsidR="00C80814" w:rsidRDefault="00C80814" w:rsidP="00C80814">
      <w:pPr>
        <w:pStyle w:val="Odsekzoznamu"/>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upravená normami </w:t>
      </w:r>
      <w:r>
        <w:rPr>
          <w:rFonts w:ascii="Times New Roman" w:hAnsi="Times New Roman" w:cs="Times New Roman"/>
          <w:b/>
          <w:sz w:val="24"/>
          <w:szCs w:val="24"/>
        </w:rPr>
        <w:t xml:space="preserve">obyčajového práva </w:t>
      </w:r>
    </w:p>
    <w:p w:rsidR="00C80814" w:rsidRDefault="00C80814" w:rsidP="00C80814">
      <w:pPr>
        <w:pStyle w:val="Odsekzoznamu"/>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kodifikovalo sa to do </w:t>
      </w:r>
      <w:r>
        <w:rPr>
          <w:rFonts w:ascii="Times New Roman" w:hAnsi="Times New Roman" w:cs="Times New Roman"/>
          <w:b/>
          <w:sz w:val="24"/>
          <w:szCs w:val="24"/>
        </w:rPr>
        <w:t>Návrhu článkov o diplomatickej ochrane</w:t>
      </w:r>
      <w:r>
        <w:rPr>
          <w:rFonts w:ascii="Times New Roman" w:hAnsi="Times New Roman" w:cs="Times New Roman"/>
          <w:sz w:val="24"/>
          <w:szCs w:val="24"/>
        </w:rPr>
        <w:t xml:space="preserve"> </w:t>
      </w:r>
    </w:p>
    <w:p w:rsidR="00C80814" w:rsidRDefault="00C80814" w:rsidP="00C80814">
      <w:pPr>
        <w:pStyle w:val="Odsekzoznamu"/>
        <w:numPr>
          <w:ilvl w:val="0"/>
          <w:numId w:val="23"/>
        </w:numPr>
        <w:jc w:val="both"/>
        <w:rPr>
          <w:rFonts w:ascii="Times New Roman" w:hAnsi="Times New Roman" w:cs="Times New Roman"/>
          <w:sz w:val="24"/>
          <w:szCs w:val="24"/>
        </w:rPr>
      </w:pPr>
      <w:r>
        <w:rPr>
          <w:rFonts w:ascii="Times New Roman" w:hAnsi="Times New Roman" w:cs="Times New Roman"/>
          <w:sz w:val="24"/>
          <w:szCs w:val="24"/>
        </w:rPr>
        <w:t>kodifikovala to Komisia OSN pre MP</w:t>
      </w:r>
    </w:p>
    <w:p w:rsidR="00C80814" w:rsidRDefault="00C80814" w:rsidP="00C80814">
      <w:pPr>
        <w:pStyle w:val="Odsekzoznamu"/>
        <w:numPr>
          <w:ilvl w:val="0"/>
          <w:numId w:val="23"/>
        </w:numPr>
        <w:jc w:val="both"/>
        <w:rPr>
          <w:rFonts w:ascii="Times New Roman" w:hAnsi="Times New Roman" w:cs="Times New Roman"/>
          <w:sz w:val="24"/>
          <w:szCs w:val="24"/>
        </w:rPr>
      </w:pPr>
      <w:r w:rsidRPr="00C80814">
        <w:rPr>
          <w:rFonts w:ascii="Times New Roman" w:hAnsi="Times New Roman" w:cs="Times New Roman"/>
          <w:b/>
          <w:sz w:val="24"/>
          <w:szCs w:val="24"/>
        </w:rPr>
        <w:t>definícia</w:t>
      </w:r>
      <w:r>
        <w:rPr>
          <w:rFonts w:ascii="Times New Roman" w:hAnsi="Times New Roman" w:cs="Times New Roman"/>
          <w:sz w:val="24"/>
          <w:szCs w:val="24"/>
        </w:rPr>
        <w:t xml:space="preserve"> – dovolanie sa žalujúceho štátu prostriedkami diplomatickej ochrany alebo inými prostriedkami mierového riešenia sporov, zodpovednosti druhého štátu za škodu spôsobenú jeho medzinárodne protiprávnym správaním voči FO alebo PO, ktorá je príslušníkom žalujúceho štátu – MSD vyhlásil, že táto definícia je obyčajovou normou</w:t>
      </w:r>
    </w:p>
    <w:p w:rsidR="00C80814" w:rsidRDefault="00C80814" w:rsidP="00C80814">
      <w:pPr>
        <w:pStyle w:val="Odsekzoznamu"/>
        <w:numPr>
          <w:ilvl w:val="0"/>
          <w:numId w:val="23"/>
        </w:numPr>
        <w:jc w:val="both"/>
        <w:rPr>
          <w:rFonts w:ascii="Times New Roman" w:hAnsi="Times New Roman" w:cs="Times New Roman"/>
          <w:sz w:val="24"/>
          <w:szCs w:val="24"/>
        </w:rPr>
      </w:pPr>
      <w:r>
        <w:rPr>
          <w:rFonts w:ascii="Times New Roman" w:hAnsi="Times New Roman" w:cs="Times New Roman"/>
          <w:sz w:val="24"/>
          <w:szCs w:val="24"/>
        </w:rPr>
        <w:t>právna teória pracuje s </w:t>
      </w:r>
      <w:r>
        <w:rPr>
          <w:rFonts w:ascii="Times New Roman" w:hAnsi="Times New Roman" w:cs="Times New Roman"/>
          <w:b/>
          <w:sz w:val="24"/>
          <w:szCs w:val="24"/>
        </w:rPr>
        <w:t xml:space="preserve">právnou fikciou </w:t>
      </w:r>
      <w:r w:rsidR="00850188">
        <w:rPr>
          <w:rFonts w:ascii="Times New Roman" w:hAnsi="Times New Roman" w:cs="Times New Roman"/>
          <w:sz w:val="24"/>
          <w:szCs w:val="24"/>
        </w:rPr>
        <w:t xml:space="preserve">– porušenie sa pretransformuje na štátnu úroveň a posudzuje sa ako porušenie práv štátu jej štátnej príslušnosti </w:t>
      </w:r>
    </w:p>
    <w:p w:rsidR="00850188" w:rsidRDefault="00850188" w:rsidP="00C80814">
      <w:pPr>
        <w:pStyle w:val="Odsekzoznamu"/>
        <w:numPr>
          <w:ilvl w:val="0"/>
          <w:numId w:val="23"/>
        </w:numPr>
        <w:jc w:val="both"/>
        <w:rPr>
          <w:rFonts w:ascii="Times New Roman" w:hAnsi="Times New Roman" w:cs="Times New Roman"/>
          <w:sz w:val="24"/>
          <w:szCs w:val="24"/>
        </w:rPr>
      </w:pPr>
      <w:r>
        <w:rPr>
          <w:rFonts w:ascii="Times New Roman" w:hAnsi="Times New Roman" w:cs="Times New Roman"/>
          <w:sz w:val="24"/>
          <w:szCs w:val="24"/>
        </w:rPr>
        <w:t>ide o </w:t>
      </w:r>
      <w:r w:rsidRPr="00850188">
        <w:rPr>
          <w:rFonts w:ascii="Times New Roman" w:hAnsi="Times New Roman" w:cs="Times New Roman"/>
          <w:b/>
          <w:sz w:val="24"/>
          <w:szCs w:val="24"/>
        </w:rPr>
        <w:t>právo štátu</w:t>
      </w:r>
      <w:r>
        <w:rPr>
          <w:rFonts w:ascii="Times New Roman" w:hAnsi="Times New Roman" w:cs="Times New Roman"/>
          <w:sz w:val="24"/>
          <w:szCs w:val="24"/>
        </w:rPr>
        <w:t xml:space="preserve"> zabezpečiť – pomocou zabezpečenia práv svojich príslušníkov, rešpektovanie pravidiel MP </w:t>
      </w:r>
    </w:p>
    <w:p w:rsidR="00850188" w:rsidRDefault="00850188" w:rsidP="00C80814">
      <w:pPr>
        <w:pStyle w:val="Odsekzoznamu"/>
        <w:numPr>
          <w:ilvl w:val="0"/>
          <w:numId w:val="23"/>
        </w:numPr>
        <w:jc w:val="both"/>
        <w:rPr>
          <w:rFonts w:ascii="Times New Roman" w:hAnsi="Times New Roman" w:cs="Times New Roman"/>
          <w:b/>
          <w:sz w:val="24"/>
          <w:szCs w:val="24"/>
          <w:u w:val="single"/>
        </w:rPr>
      </w:pPr>
      <w:r w:rsidRPr="00850188">
        <w:rPr>
          <w:rFonts w:ascii="Times New Roman" w:hAnsi="Times New Roman" w:cs="Times New Roman"/>
          <w:sz w:val="24"/>
          <w:szCs w:val="24"/>
          <w:u w:val="single"/>
        </w:rPr>
        <w:t xml:space="preserve">na diplomatickú ochranu je </w:t>
      </w:r>
      <w:r w:rsidRPr="00850188">
        <w:rPr>
          <w:rFonts w:ascii="Times New Roman" w:hAnsi="Times New Roman" w:cs="Times New Roman"/>
          <w:b/>
          <w:sz w:val="24"/>
          <w:szCs w:val="24"/>
          <w:u w:val="single"/>
        </w:rPr>
        <w:t>nevyhnutné splniť dve základné podmienky:</w:t>
      </w:r>
    </w:p>
    <w:p w:rsidR="00850188" w:rsidRPr="00AD1599" w:rsidRDefault="00AD1599" w:rsidP="00AD1599">
      <w:pPr>
        <w:pStyle w:val="Odsekzoznamu"/>
        <w:numPr>
          <w:ilvl w:val="0"/>
          <w:numId w:val="26"/>
        </w:numPr>
        <w:jc w:val="both"/>
        <w:rPr>
          <w:rFonts w:ascii="Times New Roman" w:hAnsi="Times New Roman" w:cs="Times New Roman"/>
          <w:b/>
          <w:sz w:val="24"/>
          <w:szCs w:val="24"/>
        </w:rPr>
      </w:pPr>
      <w:r>
        <w:rPr>
          <w:rFonts w:ascii="Times New Roman" w:hAnsi="Times New Roman" w:cs="Times New Roman"/>
          <w:sz w:val="24"/>
          <w:szCs w:val="24"/>
        </w:rPr>
        <w:t xml:space="preserve">kontinuálnu štátnu príslušnosť od času porušenia práv osoby až po vznesenie nároku štátom jeho štátnej príslušnosti </w:t>
      </w:r>
    </w:p>
    <w:p w:rsidR="00AD1599" w:rsidRPr="00AD1599" w:rsidRDefault="00AD1599" w:rsidP="00AD1599">
      <w:pPr>
        <w:pStyle w:val="Odsekzoznamu"/>
        <w:numPr>
          <w:ilvl w:val="0"/>
          <w:numId w:val="26"/>
        </w:numPr>
        <w:jc w:val="both"/>
        <w:rPr>
          <w:rFonts w:ascii="Times New Roman" w:hAnsi="Times New Roman" w:cs="Times New Roman"/>
          <w:b/>
          <w:sz w:val="24"/>
          <w:szCs w:val="24"/>
        </w:rPr>
      </w:pPr>
      <w:r>
        <w:rPr>
          <w:rFonts w:ascii="Times New Roman" w:hAnsi="Times New Roman" w:cs="Times New Roman"/>
          <w:sz w:val="24"/>
          <w:szCs w:val="24"/>
        </w:rPr>
        <w:t>vyčerpanie vnútroštátnych opravných prostriedkov</w:t>
      </w:r>
    </w:p>
    <w:p w:rsidR="00AD1599" w:rsidRPr="0016538C" w:rsidRDefault="00854121" w:rsidP="00AD1599">
      <w:pPr>
        <w:pStyle w:val="Odsekzoznamu"/>
        <w:numPr>
          <w:ilvl w:val="0"/>
          <w:numId w:val="27"/>
        </w:numPr>
        <w:jc w:val="both"/>
        <w:rPr>
          <w:rFonts w:ascii="Times New Roman" w:hAnsi="Times New Roman" w:cs="Times New Roman"/>
          <w:b/>
          <w:sz w:val="24"/>
          <w:szCs w:val="24"/>
        </w:rPr>
      </w:pPr>
      <w:r w:rsidRPr="00854121">
        <w:rPr>
          <w:rFonts w:ascii="Times New Roman" w:hAnsi="Times New Roman" w:cs="Times New Roman"/>
          <w:b/>
          <w:sz w:val="24"/>
          <w:szCs w:val="24"/>
        </w:rPr>
        <w:lastRenderedPageBreak/>
        <w:t>trvanie štátoobčianskeho zväzku</w:t>
      </w:r>
      <w:r>
        <w:rPr>
          <w:rFonts w:ascii="Times New Roman" w:hAnsi="Times New Roman" w:cs="Times New Roman"/>
          <w:sz w:val="24"/>
          <w:szCs w:val="24"/>
        </w:rPr>
        <w:t xml:space="preserve"> = zmyslom tejto prvej podmienky čl. 5 Návrhu je ochrana pred kupovaním štátnej príslušnosti, čiže pred zneužívaním inštitútu diplomatickej ochrany cielenou zmenou štátne príslušnosti</w:t>
      </w:r>
    </w:p>
    <w:p w:rsidR="0016538C" w:rsidRPr="0016538C" w:rsidRDefault="0016538C" w:rsidP="00AD1599">
      <w:pPr>
        <w:pStyle w:val="Odsekzoznamu"/>
        <w:numPr>
          <w:ilvl w:val="0"/>
          <w:numId w:val="27"/>
        </w:numPr>
        <w:jc w:val="both"/>
        <w:rPr>
          <w:rFonts w:ascii="Times New Roman" w:hAnsi="Times New Roman" w:cs="Times New Roman"/>
          <w:b/>
          <w:sz w:val="24"/>
          <w:szCs w:val="24"/>
        </w:rPr>
      </w:pPr>
      <w:r>
        <w:rPr>
          <w:rFonts w:ascii="Times New Roman" w:hAnsi="Times New Roman" w:cs="Times New Roman"/>
          <w:sz w:val="24"/>
          <w:szCs w:val="24"/>
        </w:rPr>
        <w:t xml:space="preserve">diplomatická ochrana pri dvojitej štátnej príslušnosti – len voči 3tiemu štátu </w:t>
      </w:r>
    </w:p>
    <w:p w:rsidR="0016538C" w:rsidRPr="0016538C" w:rsidRDefault="0016538C" w:rsidP="0016538C">
      <w:pPr>
        <w:pStyle w:val="Odsekzoznamu"/>
        <w:numPr>
          <w:ilvl w:val="0"/>
          <w:numId w:val="27"/>
        </w:numPr>
        <w:jc w:val="both"/>
        <w:rPr>
          <w:rFonts w:ascii="Times New Roman" w:hAnsi="Times New Roman" w:cs="Times New Roman"/>
          <w:b/>
          <w:sz w:val="24"/>
          <w:szCs w:val="24"/>
        </w:rPr>
      </w:pPr>
      <w:r>
        <w:rPr>
          <w:rFonts w:ascii="Times New Roman" w:hAnsi="Times New Roman" w:cs="Times New Roman"/>
          <w:sz w:val="24"/>
          <w:szCs w:val="24"/>
        </w:rPr>
        <w:t xml:space="preserve">musí byť splnená </w:t>
      </w:r>
      <w:r>
        <w:rPr>
          <w:rFonts w:ascii="Times New Roman" w:hAnsi="Times New Roman" w:cs="Times New Roman"/>
          <w:b/>
          <w:sz w:val="24"/>
          <w:szCs w:val="24"/>
        </w:rPr>
        <w:t xml:space="preserve">povinnosť poškodenej osoby </w:t>
      </w:r>
      <w:r>
        <w:rPr>
          <w:rFonts w:ascii="Times New Roman" w:hAnsi="Times New Roman" w:cs="Times New Roman"/>
          <w:sz w:val="24"/>
          <w:szCs w:val="24"/>
        </w:rPr>
        <w:t>a </w:t>
      </w:r>
      <w:r>
        <w:rPr>
          <w:rFonts w:ascii="Times New Roman" w:hAnsi="Times New Roman" w:cs="Times New Roman"/>
          <w:b/>
          <w:sz w:val="24"/>
          <w:szCs w:val="24"/>
        </w:rPr>
        <w:t xml:space="preserve">vyčerpanie všetkých dostupných opravných prostriedkov </w:t>
      </w:r>
      <w:r>
        <w:rPr>
          <w:rFonts w:ascii="Times New Roman" w:hAnsi="Times New Roman" w:cs="Times New Roman"/>
          <w:sz w:val="24"/>
          <w:szCs w:val="24"/>
        </w:rPr>
        <w:t xml:space="preserve">– ďalšie podmienky pre diplomatickú ochranu – existujú z tejto poslednej podmienky aj výnimky – sú v čl. 15 Návrhu </w:t>
      </w:r>
    </w:p>
    <w:p w:rsidR="0016538C" w:rsidRPr="00AA1D74" w:rsidRDefault="0016538C" w:rsidP="00AA1D74">
      <w:pPr>
        <w:pStyle w:val="Odsekzoznamu"/>
        <w:numPr>
          <w:ilvl w:val="0"/>
          <w:numId w:val="27"/>
        </w:numPr>
        <w:jc w:val="both"/>
        <w:rPr>
          <w:rFonts w:ascii="Times New Roman" w:hAnsi="Times New Roman" w:cs="Times New Roman"/>
          <w:b/>
          <w:sz w:val="24"/>
          <w:szCs w:val="24"/>
        </w:rPr>
      </w:pPr>
      <w:r w:rsidRPr="0016538C">
        <w:rPr>
          <w:rFonts w:ascii="Times New Roman" w:hAnsi="Times New Roman" w:cs="Times New Roman"/>
          <w:b/>
          <w:sz w:val="24"/>
          <w:szCs w:val="24"/>
        </w:rPr>
        <w:t>konzulárna asistencia</w:t>
      </w:r>
      <w:r>
        <w:rPr>
          <w:rFonts w:ascii="Times New Roman" w:hAnsi="Times New Roman" w:cs="Times New Roman"/>
          <w:sz w:val="24"/>
          <w:szCs w:val="24"/>
        </w:rPr>
        <w:t xml:space="preserve"> = cieľom je pomoc konzula na území prijímacieho štátu osobe, ktorá sa tam ocitla v ťažkostiach </w:t>
      </w:r>
      <w:bookmarkStart w:id="0" w:name="_GoBack"/>
      <w:bookmarkEnd w:id="0"/>
    </w:p>
    <w:p w:rsidR="00C16DD2" w:rsidRDefault="00C16DD2" w:rsidP="00314713">
      <w:pPr>
        <w:jc w:val="both"/>
        <w:rPr>
          <w:rFonts w:ascii="Times New Roman" w:hAnsi="Times New Roman" w:cs="Times New Roman"/>
          <w:b/>
          <w:sz w:val="24"/>
          <w:szCs w:val="24"/>
        </w:rPr>
      </w:pPr>
      <w:r w:rsidRPr="00C16DD2">
        <w:rPr>
          <w:rFonts w:ascii="Times New Roman" w:hAnsi="Times New Roman" w:cs="Times New Roman"/>
          <w:b/>
          <w:sz w:val="24"/>
          <w:szCs w:val="24"/>
        </w:rPr>
        <w:t>PRÁVNE POSTAVENIE OSOB BEZ ŠTÁTNEJ PRÍSLUŠNOSTI</w:t>
      </w:r>
    </w:p>
    <w:p w:rsidR="00430118" w:rsidRDefault="00D34328" w:rsidP="00314713">
      <w:pPr>
        <w:jc w:val="both"/>
        <w:rPr>
          <w:rFonts w:ascii="Times New Roman" w:hAnsi="Times New Roman" w:cs="Times New Roman"/>
          <w:sz w:val="24"/>
          <w:szCs w:val="24"/>
        </w:rPr>
      </w:pPr>
      <w:r>
        <w:rPr>
          <w:rFonts w:ascii="Times New Roman" w:hAnsi="Times New Roman" w:cs="Times New Roman"/>
          <w:sz w:val="24"/>
          <w:szCs w:val="24"/>
        </w:rPr>
        <w:t xml:space="preserve">- viacero možností ako sa osoba môže stať </w:t>
      </w:r>
      <w:proofErr w:type="spellStart"/>
      <w:r>
        <w:rPr>
          <w:rFonts w:ascii="Times New Roman" w:hAnsi="Times New Roman" w:cs="Times New Roman"/>
          <w:sz w:val="24"/>
          <w:szCs w:val="24"/>
        </w:rPr>
        <w:t>apolitom</w:t>
      </w:r>
      <w:proofErr w:type="spellEnd"/>
      <w:r>
        <w:rPr>
          <w:rFonts w:ascii="Times New Roman" w:hAnsi="Times New Roman" w:cs="Times New Roman"/>
          <w:sz w:val="24"/>
          <w:szCs w:val="24"/>
        </w:rPr>
        <w:t xml:space="preserve"> = osoba bez štátnej príslušnosti</w:t>
      </w:r>
    </w:p>
    <w:p w:rsidR="00341BD8" w:rsidRDefault="00D34328" w:rsidP="00314713">
      <w:pPr>
        <w:jc w:val="both"/>
        <w:rPr>
          <w:rFonts w:ascii="Times New Roman" w:hAnsi="Times New Roman" w:cs="Times New Roman"/>
          <w:sz w:val="24"/>
          <w:szCs w:val="24"/>
        </w:rPr>
      </w:pPr>
      <w:r>
        <w:rPr>
          <w:rFonts w:ascii="Times New Roman" w:hAnsi="Times New Roman" w:cs="Times New Roman"/>
          <w:sz w:val="24"/>
          <w:szCs w:val="24"/>
        </w:rPr>
        <w:t xml:space="preserve">- veľa osôb nemá príslušnosť od narodenia – ak sa narodia rodičom bez </w:t>
      </w:r>
      <w:r w:rsidR="00613555">
        <w:rPr>
          <w:rFonts w:ascii="Times New Roman" w:hAnsi="Times New Roman" w:cs="Times New Roman"/>
          <w:sz w:val="24"/>
          <w:szCs w:val="24"/>
        </w:rPr>
        <w:t xml:space="preserve">štátnej príslušnosti na území štátu, ktorý aplikuje princíp </w:t>
      </w:r>
      <w:proofErr w:type="spellStart"/>
      <w:r w:rsidR="00613555" w:rsidRPr="00613555">
        <w:rPr>
          <w:rFonts w:ascii="Times New Roman" w:hAnsi="Times New Roman" w:cs="Times New Roman"/>
          <w:i/>
          <w:sz w:val="24"/>
          <w:szCs w:val="24"/>
        </w:rPr>
        <w:t>ius</w:t>
      </w:r>
      <w:proofErr w:type="spellEnd"/>
      <w:r w:rsidR="00613555" w:rsidRPr="00613555">
        <w:rPr>
          <w:rFonts w:ascii="Times New Roman" w:hAnsi="Times New Roman" w:cs="Times New Roman"/>
          <w:i/>
          <w:sz w:val="24"/>
          <w:szCs w:val="24"/>
        </w:rPr>
        <w:t xml:space="preserve"> </w:t>
      </w:r>
      <w:proofErr w:type="spellStart"/>
      <w:r w:rsidR="00613555" w:rsidRPr="00613555">
        <w:rPr>
          <w:rFonts w:ascii="Times New Roman" w:hAnsi="Times New Roman" w:cs="Times New Roman"/>
          <w:i/>
          <w:sz w:val="24"/>
          <w:szCs w:val="24"/>
        </w:rPr>
        <w:t>sanguinis</w:t>
      </w:r>
      <w:proofErr w:type="spellEnd"/>
      <w:r w:rsidR="00613555">
        <w:rPr>
          <w:rFonts w:ascii="Times New Roman" w:hAnsi="Times New Roman" w:cs="Times New Roman"/>
          <w:sz w:val="24"/>
          <w:szCs w:val="24"/>
        </w:rPr>
        <w:t xml:space="preserve"> </w:t>
      </w:r>
    </w:p>
    <w:p w:rsidR="00613555" w:rsidRDefault="00D52FC6" w:rsidP="00314713">
      <w:pPr>
        <w:jc w:val="both"/>
        <w:rPr>
          <w:rFonts w:ascii="Times New Roman" w:hAnsi="Times New Roman" w:cs="Times New Roman"/>
          <w:sz w:val="24"/>
          <w:szCs w:val="24"/>
        </w:rPr>
      </w:pPr>
      <w:r>
        <w:rPr>
          <w:rFonts w:ascii="Times New Roman" w:hAnsi="Times New Roman" w:cs="Times New Roman"/>
          <w:sz w:val="24"/>
          <w:szCs w:val="24"/>
        </w:rPr>
        <w:t xml:space="preserve">- už od 1. sv. vojny sa M spoločenstvo snažilo riešiť postavenie </w:t>
      </w:r>
      <w:proofErr w:type="spellStart"/>
      <w:r>
        <w:rPr>
          <w:rFonts w:ascii="Times New Roman" w:hAnsi="Times New Roman" w:cs="Times New Roman"/>
          <w:sz w:val="24"/>
          <w:szCs w:val="24"/>
        </w:rPr>
        <w:t>apolitov</w:t>
      </w:r>
      <w:proofErr w:type="spellEnd"/>
      <w:r>
        <w:rPr>
          <w:rFonts w:ascii="Times New Roman" w:hAnsi="Times New Roman" w:cs="Times New Roman"/>
          <w:sz w:val="24"/>
          <w:szCs w:val="24"/>
        </w:rPr>
        <w:t xml:space="preserve"> – výsledkom bolo prijatie </w:t>
      </w:r>
      <w:r w:rsidRPr="00D52FC6">
        <w:rPr>
          <w:rFonts w:ascii="Times New Roman" w:hAnsi="Times New Roman" w:cs="Times New Roman"/>
          <w:b/>
          <w:sz w:val="24"/>
          <w:szCs w:val="24"/>
        </w:rPr>
        <w:t xml:space="preserve">Haagskeho dohovoru o určitých otázkach, ktoré súviseli s konfliktom zákonov o štátnej príslušnosti a Protokolu súvisiaceho s určitým prípadom </w:t>
      </w:r>
      <w:proofErr w:type="spellStart"/>
      <w:r w:rsidRPr="00D52FC6">
        <w:rPr>
          <w:rFonts w:ascii="Times New Roman" w:hAnsi="Times New Roman" w:cs="Times New Roman"/>
          <w:b/>
          <w:sz w:val="24"/>
          <w:szCs w:val="24"/>
        </w:rPr>
        <w:t>bezdomovectva</w:t>
      </w:r>
      <w:proofErr w:type="spellEnd"/>
      <w:r>
        <w:rPr>
          <w:rFonts w:ascii="Times New Roman" w:hAnsi="Times New Roman" w:cs="Times New Roman"/>
          <w:sz w:val="24"/>
          <w:szCs w:val="24"/>
        </w:rPr>
        <w:t xml:space="preserve"> </w:t>
      </w:r>
    </w:p>
    <w:p w:rsidR="00D52FC6" w:rsidRDefault="00D52FC6" w:rsidP="00314713">
      <w:pPr>
        <w:jc w:val="both"/>
        <w:rPr>
          <w:rFonts w:ascii="Times New Roman" w:hAnsi="Times New Roman" w:cs="Times New Roman"/>
          <w:sz w:val="24"/>
          <w:szCs w:val="24"/>
        </w:rPr>
      </w:pPr>
      <w:r>
        <w:rPr>
          <w:rFonts w:ascii="Times New Roman" w:hAnsi="Times New Roman" w:cs="Times New Roman"/>
          <w:sz w:val="24"/>
          <w:szCs w:val="24"/>
        </w:rPr>
        <w:t xml:space="preserve">- na základe týchto zmlúv štáty súhlasili, že sa tomu budú snažiť zabraňovať – najmä o ženy a deti bez domova </w:t>
      </w:r>
    </w:p>
    <w:p w:rsidR="00D52FC6" w:rsidRDefault="00946E84" w:rsidP="00314713">
      <w:pPr>
        <w:jc w:val="both"/>
        <w:rPr>
          <w:rFonts w:ascii="Times New Roman" w:hAnsi="Times New Roman" w:cs="Times New Roman"/>
          <w:sz w:val="24"/>
          <w:szCs w:val="24"/>
        </w:rPr>
      </w:pPr>
      <w:r>
        <w:rPr>
          <w:rFonts w:ascii="Times New Roman" w:hAnsi="Times New Roman" w:cs="Times New Roman"/>
          <w:sz w:val="24"/>
          <w:szCs w:val="24"/>
        </w:rPr>
        <w:t xml:space="preserve">- až po 2. sv. vojne sa prijali M dokumenty na medzinárodnoprávnej úrovni </w:t>
      </w:r>
    </w:p>
    <w:p w:rsidR="00946E84" w:rsidRDefault="00946E84" w:rsidP="00314713">
      <w:pPr>
        <w:jc w:val="both"/>
        <w:rPr>
          <w:rFonts w:ascii="Times New Roman" w:hAnsi="Times New Roman" w:cs="Times New Roman"/>
          <w:sz w:val="24"/>
          <w:szCs w:val="24"/>
        </w:rPr>
      </w:pPr>
      <w:r>
        <w:rPr>
          <w:rFonts w:ascii="Times New Roman" w:hAnsi="Times New Roman" w:cs="Times New Roman"/>
          <w:sz w:val="24"/>
          <w:szCs w:val="24"/>
        </w:rPr>
        <w:t xml:space="preserve">- v roku 1951 prijatie samostatnej zmluvy, ktorá upravovala postavenie utečencov </w:t>
      </w:r>
    </w:p>
    <w:p w:rsidR="00946E84" w:rsidRDefault="00946E84" w:rsidP="00314713">
      <w:pPr>
        <w:jc w:val="both"/>
        <w:rPr>
          <w:rFonts w:ascii="Times New Roman" w:hAnsi="Times New Roman" w:cs="Times New Roman"/>
          <w:sz w:val="24"/>
          <w:szCs w:val="24"/>
        </w:rPr>
      </w:pPr>
      <w:r>
        <w:rPr>
          <w:rFonts w:ascii="Times New Roman" w:hAnsi="Times New Roman" w:cs="Times New Roman"/>
          <w:sz w:val="24"/>
          <w:szCs w:val="24"/>
        </w:rPr>
        <w:t xml:space="preserve">- v roku 1954 prijatie </w:t>
      </w:r>
      <w:r w:rsidRPr="00946E84">
        <w:rPr>
          <w:rFonts w:ascii="Times New Roman" w:hAnsi="Times New Roman" w:cs="Times New Roman"/>
          <w:b/>
          <w:sz w:val="24"/>
          <w:szCs w:val="24"/>
        </w:rPr>
        <w:t>Dohovoru o právnom postavení osôb bez štátnej príslušnosti</w:t>
      </w:r>
      <w:r>
        <w:rPr>
          <w:rFonts w:ascii="Times New Roman" w:hAnsi="Times New Roman" w:cs="Times New Roman"/>
          <w:sz w:val="24"/>
          <w:szCs w:val="24"/>
        </w:rPr>
        <w:t xml:space="preserve"> – hlavný dokument v oblasti ochrany práv osôb bez štátnej príslušnosti</w:t>
      </w:r>
    </w:p>
    <w:p w:rsidR="00946E84" w:rsidRDefault="008C0FE1" w:rsidP="00314713">
      <w:pPr>
        <w:jc w:val="both"/>
        <w:rPr>
          <w:rFonts w:ascii="Times New Roman" w:hAnsi="Times New Roman" w:cs="Times New Roman"/>
          <w:sz w:val="24"/>
          <w:szCs w:val="24"/>
        </w:rPr>
      </w:pPr>
      <w:r>
        <w:rPr>
          <w:rFonts w:ascii="Times New Roman" w:hAnsi="Times New Roman" w:cs="Times New Roman"/>
          <w:sz w:val="24"/>
          <w:szCs w:val="24"/>
        </w:rPr>
        <w:t xml:space="preserve">- </w:t>
      </w:r>
      <w:r w:rsidRPr="008C0FE1">
        <w:rPr>
          <w:rFonts w:ascii="Times New Roman" w:hAnsi="Times New Roman" w:cs="Times New Roman"/>
          <w:b/>
          <w:sz w:val="24"/>
          <w:szCs w:val="24"/>
        </w:rPr>
        <w:t>čl. 1 tohto Dohovoru ustanovuje pozitívne i negatívne vymedzenie definície</w:t>
      </w:r>
      <w:r>
        <w:rPr>
          <w:rFonts w:ascii="Times New Roman" w:hAnsi="Times New Roman" w:cs="Times New Roman"/>
          <w:sz w:val="24"/>
          <w:szCs w:val="24"/>
        </w:rPr>
        <w:t xml:space="preserve"> – podľa tejto definície sa status osoby bez štátnej príslušnosti vzťahuje na ktorúkoľvek osobu, ktorá nie je podľa zákonov žiadneho štátu považovaná za štátneho príslušníka takéhoto štátu </w:t>
      </w:r>
    </w:p>
    <w:p w:rsidR="0014731A" w:rsidRDefault="008C0FE1" w:rsidP="0014731A">
      <w:pPr>
        <w:jc w:val="both"/>
        <w:rPr>
          <w:rFonts w:ascii="Times New Roman" w:hAnsi="Times New Roman" w:cs="Times New Roman"/>
          <w:b/>
          <w:sz w:val="24"/>
          <w:szCs w:val="24"/>
        </w:rPr>
      </w:pPr>
      <w:r>
        <w:rPr>
          <w:rFonts w:ascii="Times New Roman" w:hAnsi="Times New Roman" w:cs="Times New Roman"/>
          <w:sz w:val="24"/>
          <w:szCs w:val="24"/>
        </w:rPr>
        <w:t xml:space="preserve">- táto definícia je známa aj ako o právnom postavení osôb bez štátnej príslušnosti </w:t>
      </w:r>
      <w:proofErr w:type="spellStart"/>
      <w:r w:rsidR="0014731A">
        <w:rPr>
          <w:rFonts w:ascii="Times New Roman" w:hAnsi="Times New Roman" w:cs="Times New Roman"/>
          <w:b/>
          <w:sz w:val="24"/>
          <w:szCs w:val="24"/>
        </w:rPr>
        <w:t>de</w:t>
      </w:r>
      <w:proofErr w:type="spellEnd"/>
      <w:r w:rsidR="0014731A">
        <w:rPr>
          <w:rFonts w:ascii="Times New Roman" w:hAnsi="Times New Roman" w:cs="Times New Roman"/>
          <w:b/>
          <w:sz w:val="24"/>
          <w:szCs w:val="24"/>
        </w:rPr>
        <w:t xml:space="preserve"> iure</w:t>
      </w:r>
    </w:p>
    <w:p w:rsidR="0014731A" w:rsidRDefault="0014731A" w:rsidP="0014731A">
      <w:pPr>
        <w:jc w:val="both"/>
        <w:rPr>
          <w:rFonts w:ascii="Times New Roman" w:hAnsi="Times New Roman" w:cs="Times New Roman"/>
          <w:sz w:val="24"/>
          <w:szCs w:val="24"/>
        </w:rPr>
      </w:pPr>
      <w:r>
        <w:rPr>
          <w:rFonts w:ascii="Times New Roman" w:hAnsi="Times New Roman" w:cs="Times New Roman"/>
          <w:sz w:val="24"/>
          <w:szCs w:val="24"/>
        </w:rPr>
        <w:t>- čl. 1 ods. 2 tohto Dohovoru ustanovuje aj to na ktoré osoby sa toto nevzťahuje  - napríklad sú to osoby, ktorým orgány krajiny, ktoré sú na to splnomocnené priznali práva a povinnosti, ktoré prislúchajú občanom tejto krajiny</w:t>
      </w:r>
      <w:r w:rsidR="00353A1A">
        <w:rPr>
          <w:rFonts w:ascii="Times New Roman" w:hAnsi="Times New Roman" w:cs="Times New Roman"/>
          <w:sz w:val="24"/>
          <w:szCs w:val="24"/>
        </w:rPr>
        <w:t xml:space="preserve"> </w:t>
      </w:r>
    </w:p>
    <w:p w:rsidR="00353A1A" w:rsidRDefault="00353A1A" w:rsidP="0014731A">
      <w:pPr>
        <w:jc w:val="both"/>
        <w:rPr>
          <w:rFonts w:ascii="Times New Roman" w:hAnsi="Times New Roman" w:cs="Times New Roman"/>
          <w:sz w:val="24"/>
          <w:szCs w:val="24"/>
        </w:rPr>
      </w:pPr>
      <w:r>
        <w:rPr>
          <w:rFonts w:ascii="Times New Roman" w:hAnsi="Times New Roman" w:cs="Times New Roman"/>
          <w:sz w:val="24"/>
          <w:szCs w:val="24"/>
        </w:rPr>
        <w:t xml:space="preserve">- Dohovor ustanovuje aj zákaz diskriminácie, aj napr. hmotnoprávne ustanovenia, na základe ktorých štáty uznávajú osobné, majetkové alebo iné práva </w:t>
      </w:r>
      <w:proofErr w:type="spellStart"/>
      <w:r>
        <w:rPr>
          <w:rFonts w:ascii="Times New Roman" w:hAnsi="Times New Roman" w:cs="Times New Roman"/>
          <w:sz w:val="24"/>
          <w:szCs w:val="24"/>
        </w:rPr>
        <w:t>apolitov</w:t>
      </w:r>
      <w:proofErr w:type="spellEnd"/>
    </w:p>
    <w:p w:rsidR="00353A1A" w:rsidRDefault="00353A1A" w:rsidP="0014731A">
      <w:pPr>
        <w:jc w:val="both"/>
        <w:rPr>
          <w:rFonts w:ascii="Times New Roman" w:hAnsi="Times New Roman" w:cs="Times New Roman"/>
          <w:b/>
          <w:sz w:val="24"/>
          <w:szCs w:val="24"/>
        </w:rPr>
      </w:pPr>
      <w:r>
        <w:rPr>
          <w:rFonts w:ascii="Times New Roman" w:hAnsi="Times New Roman" w:cs="Times New Roman"/>
          <w:sz w:val="24"/>
          <w:szCs w:val="24"/>
        </w:rPr>
        <w:t xml:space="preserve">- </w:t>
      </w:r>
      <w:r w:rsidR="00BA7652">
        <w:rPr>
          <w:rFonts w:ascii="Times New Roman" w:hAnsi="Times New Roman" w:cs="Times New Roman"/>
          <w:sz w:val="24"/>
          <w:szCs w:val="24"/>
        </w:rPr>
        <w:t xml:space="preserve">bez ohľadu na to, aké sú práva udelené osobe bez štátnej príslušnosti = </w:t>
      </w:r>
      <w:r w:rsidR="00BA7652" w:rsidRPr="00BA7652">
        <w:rPr>
          <w:rFonts w:ascii="Times New Roman" w:hAnsi="Times New Roman" w:cs="Times New Roman"/>
          <w:b/>
          <w:sz w:val="24"/>
          <w:szCs w:val="24"/>
        </w:rPr>
        <w:t>nie sú rovnocenné s nadobudnutím štátneho občianstva</w:t>
      </w:r>
    </w:p>
    <w:p w:rsidR="00BA7652" w:rsidRDefault="00BA7652" w:rsidP="0014731A">
      <w:pPr>
        <w:jc w:val="both"/>
        <w:rPr>
          <w:rFonts w:ascii="Times New Roman" w:hAnsi="Times New Roman" w:cs="Times New Roman"/>
          <w:sz w:val="24"/>
          <w:szCs w:val="24"/>
        </w:rPr>
      </w:pPr>
      <w:r w:rsidRPr="00BA7652">
        <w:rPr>
          <w:rFonts w:ascii="Times New Roman" w:hAnsi="Times New Roman" w:cs="Times New Roman"/>
          <w:b/>
          <w:sz w:val="24"/>
          <w:szCs w:val="24"/>
        </w:rPr>
        <w:t>Dohovor o znížení poštu osôb bez štátnej príslušnosti</w:t>
      </w:r>
      <w:r>
        <w:rPr>
          <w:rFonts w:ascii="Times New Roman" w:hAnsi="Times New Roman" w:cs="Times New Roman"/>
          <w:sz w:val="24"/>
          <w:szCs w:val="24"/>
        </w:rPr>
        <w:t xml:space="preserve"> – r. 1961 </w:t>
      </w:r>
      <w:r w:rsidR="000643A3">
        <w:rPr>
          <w:rFonts w:ascii="Times New Roman" w:hAnsi="Times New Roman" w:cs="Times New Roman"/>
          <w:sz w:val="24"/>
          <w:szCs w:val="24"/>
        </w:rPr>
        <w:t>–</w:t>
      </w:r>
      <w:r>
        <w:rPr>
          <w:rFonts w:ascii="Times New Roman" w:hAnsi="Times New Roman" w:cs="Times New Roman"/>
          <w:sz w:val="24"/>
          <w:szCs w:val="24"/>
        </w:rPr>
        <w:t xml:space="preserve"> </w:t>
      </w:r>
      <w:r w:rsidR="000643A3">
        <w:rPr>
          <w:rFonts w:ascii="Times New Roman" w:hAnsi="Times New Roman" w:cs="Times New Roman"/>
          <w:sz w:val="24"/>
          <w:szCs w:val="24"/>
        </w:rPr>
        <w:t xml:space="preserve">zameriava sa na odstraňovanie </w:t>
      </w:r>
      <w:proofErr w:type="spellStart"/>
      <w:r w:rsidR="000643A3">
        <w:rPr>
          <w:rFonts w:ascii="Times New Roman" w:hAnsi="Times New Roman" w:cs="Times New Roman"/>
          <w:sz w:val="24"/>
          <w:szCs w:val="24"/>
        </w:rPr>
        <w:t>bezdomovectva</w:t>
      </w:r>
      <w:proofErr w:type="spellEnd"/>
      <w:r w:rsidR="000643A3">
        <w:rPr>
          <w:rFonts w:ascii="Times New Roman" w:hAnsi="Times New Roman" w:cs="Times New Roman"/>
          <w:sz w:val="24"/>
          <w:szCs w:val="24"/>
        </w:rPr>
        <w:t xml:space="preserve"> </w:t>
      </w:r>
    </w:p>
    <w:p w:rsidR="000643A3" w:rsidRDefault="000643A3" w:rsidP="0014731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štát má umožniť nadobudnutie štátneho občianstva osobám bez štátnej príslušnosti – za istých podmienok </w:t>
      </w:r>
    </w:p>
    <w:p w:rsidR="000643A3" w:rsidRDefault="000643A3" w:rsidP="0014731A">
      <w:pPr>
        <w:jc w:val="both"/>
        <w:rPr>
          <w:rFonts w:ascii="Times New Roman" w:hAnsi="Times New Roman" w:cs="Times New Roman"/>
          <w:sz w:val="24"/>
          <w:szCs w:val="24"/>
        </w:rPr>
      </w:pPr>
      <w:r>
        <w:rPr>
          <w:rFonts w:ascii="Times New Roman" w:hAnsi="Times New Roman" w:cs="Times New Roman"/>
          <w:sz w:val="24"/>
          <w:szCs w:val="24"/>
        </w:rPr>
        <w:t xml:space="preserve">- tento Dohovor tiež výslovne </w:t>
      </w:r>
      <w:r w:rsidRPr="000643A3">
        <w:rPr>
          <w:rFonts w:ascii="Times New Roman" w:hAnsi="Times New Roman" w:cs="Times New Roman"/>
          <w:b/>
          <w:sz w:val="24"/>
          <w:szCs w:val="24"/>
        </w:rPr>
        <w:t>zakazuje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denaturalizáciu</w:t>
      </w:r>
      <w:proofErr w:type="spellEnd"/>
      <w:r>
        <w:rPr>
          <w:rFonts w:ascii="Times New Roman" w:hAnsi="Times New Roman" w:cs="Times New Roman"/>
          <w:sz w:val="24"/>
          <w:szCs w:val="24"/>
        </w:rPr>
        <w:t xml:space="preserve"> na základe rasových, etnických, náboženských či politických dôvodov </w:t>
      </w:r>
    </w:p>
    <w:p w:rsidR="000643A3" w:rsidRDefault="000643A3" w:rsidP="0014731A">
      <w:pPr>
        <w:jc w:val="both"/>
        <w:rPr>
          <w:rFonts w:ascii="Times New Roman" w:hAnsi="Times New Roman" w:cs="Times New Roman"/>
          <w:sz w:val="24"/>
          <w:szCs w:val="24"/>
        </w:rPr>
      </w:pPr>
      <w:r>
        <w:rPr>
          <w:rFonts w:ascii="Times New Roman" w:hAnsi="Times New Roman" w:cs="Times New Roman"/>
          <w:sz w:val="24"/>
          <w:szCs w:val="24"/>
        </w:rPr>
        <w:t xml:space="preserve">- </w:t>
      </w:r>
      <w:r w:rsidRPr="000643A3">
        <w:rPr>
          <w:rFonts w:ascii="Times New Roman" w:hAnsi="Times New Roman" w:cs="Times New Roman"/>
          <w:b/>
          <w:sz w:val="24"/>
          <w:szCs w:val="24"/>
        </w:rPr>
        <w:t>osobitosť Dohovoru</w:t>
      </w:r>
      <w:r>
        <w:rPr>
          <w:rFonts w:ascii="Times New Roman" w:hAnsi="Times New Roman" w:cs="Times New Roman"/>
          <w:sz w:val="24"/>
          <w:szCs w:val="24"/>
        </w:rPr>
        <w:t xml:space="preserve"> = vytvorenie </w:t>
      </w:r>
      <w:r w:rsidRPr="000643A3">
        <w:rPr>
          <w:rFonts w:ascii="Times New Roman" w:hAnsi="Times New Roman" w:cs="Times New Roman"/>
          <w:b/>
          <w:sz w:val="24"/>
          <w:szCs w:val="24"/>
        </w:rPr>
        <w:t>orgánu</w:t>
      </w:r>
      <w:r>
        <w:rPr>
          <w:rFonts w:ascii="Times New Roman" w:hAnsi="Times New Roman" w:cs="Times New Roman"/>
          <w:sz w:val="24"/>
          <w:szCs w:val="24"/>
        </w:rPr>
        <w:t xml:space="preserve">, na ktorý sa </w:t>
      </w:r>
      <w:proofErr w:type="spellStart"/>
      <w:r>
        <w:rPr>
          <w:rFonts w:ascii="Times New Roman" w:hAnsi="Times New Roman" w:cs="Times New Roman"/>
          <w:sz w:val="24"/>
          <w:szCs w:val="24"/>
        </w:rPr>
        <w:t>apoliti</w:t>
      </w:r>
      <w:proofErr w:type="spellEnd"/>
      <w:r>
        <w:rPr>
          <w:rFonts w:ascii="Times New Roman" w:hAnsi="Times New Roman" w:cs="Times New Roman"/>
          <w:sz w:val="24"/>
          <w:szCs w:val="24"/>
        </w:rPr>
        <w:t xml:space="preserve"> môžu obrátiť a žiadať pomoc</w:t>
      </w:r>
    </w:p>
    <w:p w:rsidR="004B7880" w:rsidRDefault="004B7880" w:rsidP="0014731A">
      <w:pPr>
        <w:jc w:val="both"/>
        <w:rPr>
          <w:rFonts w:ascii="Times New Roman" w:hAnsi="Times New Roman" w:cs="Times New Roman"/>
          <w:sz w:val="24"/>
          <w:szCs w:val="24"/>
        </w:rPr>
      </w:pPr>
      <w:r>
        <w:rPr>
          <w:rFonts w:ascii="Times New Roman" w:hAnsi="Times New Roman" w:cs="Times New Roman"/>
          <w:sz w:val="24"/>
          <w:szCs w:val="24"/>
        </w:rPr>
        <w:t xml:space="preserve">- po nadobudnutí platnosti tohto Dohovoru, v r. 1974 Valné zhromaždene OSN zverilo túto funkciu </w:t>
      </w:r>
      <w:r w:rsidRPr="004B7880">
        <w:rPr>
          <w:rFonts w:ascii="Times New Roman" w:hAnsi="Times New Roman" w:cs="Times New Roman"/>
          <w:b/>
          <w:sz w:val="24"/>
          <w:szCs w:val="24"/>
        </w:rPr>
        <w:t>Úradu vysokého komisára OSN pre utečencov</w:t>
      </w:r>
      <w:r>
        <w:rPr>
          <w:rFonts w:ascii="Times New Roman" w:hAnsi="Times New Roman" w:cs="Times New Roman"/>
          <w:sz w:val="24"/>
          <w:szCs w:val="24"/>
        </w:rPr>
        <w:t xml:space="preserve"> = </w:t>
      </w:r>
      <w:r w:rsidRPr="004B7880">
        <w:rPr>
          <w:rFonts w:ascii="Times New Roman" w:hAnsi="Times New Roman" w:cs="Times New Roman"/>
          <w:b/>
          <w:sz w:val="24"/>
          <w:szCs w:val="24"/>
        </w:rPr>
        <w:t>úloha</w:t>
      </w:r>
      <w:r>
        <w:rPr>
          <w:rFonts w:ascii="Times New Roman" w:hAnsi="Times New Roman" w:cs="Times New Roman"/>
          <w:sz w:val="24"/>
          <w:szCs w:val="24"/>
        </w:rPr>
        <w:t xml:space="preserve"> úradu – presadzovať pristúpenie štátov k Dohovorom z roku 1954 a 1961 a vložiť ich do vnútroštátneho práva </w:t>
      </w:r>
    </w:p>
    <w:p w:rsidR="00BE05CF" w:rsidRDefault="00BE05CF" w:rsidP="0014731A">
      <w:pPr>
        <w:jc w:val="both"/>
        <w:rPr>
          <w:rFonts w:ascii="Times New Roman" w:hAnsi="Times New Roman" w:cs="Times New Roman"/>
          <w:sz w:val="24"/>
          <w:szCs w:val="24"/>
        </w:rPr>
      </w:pPr>
      <w:r>
        <w:rPr>
          <w:rFonts w:ascii="Times New Roman" w:hAnsi="Times New Roman" w:cs="Times New Roman"/>
          <w:sz w:val="24"/>
          <w:szCs w:val="24"/>
        </w:rPr>
        <w:t>- tento úrad má poskytovať technické a poradenské služby, ktoré súvisia s prípravou a uvádzaním do života právnych úprav o štátnej príslušnosti tým štátom, ktoré majú záujem</w:t>
      </w:r>
    </w:p>
    <w:p w:rsidR="00BE05CF" w:rsidRDefault="00BE05CF" w:rsidP="0014731A">
      <w:pPr>
        <w:jc w:val="both"/>
        <w:rPr>
          <w:rFonts w:ascii="Times New Roman" w:hAnsi="Times New Roman" w:cs="Times New Roman"/>
          <w:sz w:val="24"/>
          <w:szCs w:val="24"/>
        </w:rPr>
      </w:pPr>
      <w:r>
        <w:rPr>
          <w:rFonts w:ascii="Times New Roman" w:hAnsi="Times New Roman" w:cs="Times New Roman"/>
          <w:sz w:val="24"/>
          <w:szCs w:val="24"/>
        </w:rPr>
        <w:t xml:space="preserve">- okrem týchto spomenutých Dohovor existujú dokumenty aj univerzálne aj na regionálnej úrovni – takéto upravujú postavenie osôb </w:t>
      </w:r>
      <w:proofErr w:type="spellStart"/>
      <w:r w:rsidR="005D4990">
        <w:rPr>
          <w:rFonts w:ascii="Times New Roman" w:hAnsi="Times New Roman" w:cs="Times New Roman"/>
          <w:sz w:val="24"/>
          <w:szCs w:val="24"/>
        </w:rPr>
        <w:t>apolitov</w:t>
      </w:r>
      <w:proofErr w:type="spellEnd"/>
      <w:r w:rsidR="005D4990">
        <w:rPr>
          <w:rFonts w:ascii="Times New Roman" w:hAnsi="Times New Roman" w:cs="Times New Roman"/>
          <w:sz w:val="24"/>
          <w:szCs w:val="24"/>
        </w:rPr>
        <w:t xml:space="preserve">, vo vzťahu k osobitne chránením skupinám, ktoré sú zraniteľné </w:t>
      </w:r>
    </w:p>
    <w:p w:rsidR="005D4990" w:rsidRPr="005D4990" w:rsidRDefault="005D4990" w:rsidP="005D4990">
      <w:pPr>
        <w:pStyle w:val="Odsekzoznamu"/>
        <w:numPr>
          <w:ilvl w:val="0"/>
          <w:numId w:val="4"/>
        </w:numPr>
        <w:jc w:val="both"/>
        <w:rPr>
          <w:rFonts w:ascii="Times New Roman" w:hAnsi="Times New Roman" w:cs="Times New Roman"/>
          <w:sz w:val="24"/>
          <w:szCs w:val="24"/>
        </w:rPr>
      </w:pPr>
      <w:r w:rsidRPr="005D4990">
        <w:rPr>
          <w:rFonts w:ascii="Times New Roman" w:hAnsi="Times New Roman" w:cs="Times New Roman"/>
          <w:b/>
          <w:sz w:val="24"/>
          <w:szCs w:val="24"/>
        </w:rPr>
        <w:t>Dohovor o štátnej príslušnosti vydatých žien</w:t>
      </w:r>
      <w:r w:rsidRPr="005D4990">
        <w:rPr>
          <w:rFonts w:ascii="Times New Roman" w:hAnsi="Times New Roman" w:cs="Times New Roman"/>
          <w:sz w:val="24"/>
          <w:szCs w:val="24"/>
        </w:rPr>
        <w:t xml:space="preserve"> </w:t>
      </w:r>
    </w:p>
    <w:p w:rsidR="005D4990" w:rsidRPr="005D4990" w:rsidRDefault="005D4990" w:rsidP="005D4990">
      <w:pPr>
        <w:pStyle w:val="Odsekzoznamu"/>
        <w:numPr>
          <w:ilvl w:val="0"/>
          <w:numId w:val="4"/>
        </w:numPr>
        <w:jc w:val="both"/>
        <w:rPr>
          <w:rFonts w:ascii="Times New Roman" w:hAnsi="Times New Roman" w:cs="Times New Roman"/>
          <w:sz w:val="24"/>
          <w:szCs w:val="24"/>
        </w:rPr>
      </w:pPr>
      <w:r w:rsidRPr="005D4990">
        <w:rPr>
          <w:rFonts w:ascii="Times New Roman" w:hAnsi="Times New Roman" w:cs="Times New Roman"/>
          <w:b/>
          <w:sz w:val="24"/>
          <w:szCs w:val="24"/>
        </w:rPr>
        <w:t>čl. 24 Medzinárodného paktu o občianskych a politických právach</w:t>
      </w:r>
      <w:r w:rsidRPr="005D4990">
        <w:rPr>
          <w:rFonts w:ascii="Times New Roman" w:hAnsi="Times New Roman" w:cs="Times New Roman"/>
          <w:sz w:val="24"/>
          <w:szCs w:val="24"/>
        </w:rPr>
        <w:t xml:space="preserve"> – upravuje právo dieťaťa na registráciu po jeho narodení a jeho právo na štátnu príslušnosť </w:t>
      </w:r>
    </w:p>
    <w:p w:rsidR="005D4990" w:rsidRPr="005D4990" w:rsidRDefault="005D4990" w:rsidP="005D4990">
      <w:pPr>
        <w:pStyle w:val="Odsekzoznamu"/>
        <w:numPr>
          <w:ilvl w:val="0"/>
          <w:numId w:val="4"/>
        </w:numPr>
        <w:jc w:val="both"/>
        <w:rPr>
          <w:rFonts w:ascii="Times New Roman" w:hAnsi="Times New Roman" w:cs="Times New Roman"/>
          <w:b/>
          <w:sz w:val="24"/>
          <w:szCs w:val="24"/>
        </w:rPr>
      </w:pPr>
      <w:r w:rsidRPr="005D4990">
        <w:rPr>
          <w:rFonts w:ascii="Times New Roman" w:hAnsi="Times New Roman" w:cs="Times New Roman"/>
          <w:b/>
          <w:sz w:val="24"/>
          <w:szCs w:val="24"/>
        </w:rPr>
        <w:t xml:space="preserve">Medzinárodný dohovor o odstránení všetkých foriem diskriminácie žien </w:t>
      </w:r>
      <w:r>
        <w:rPr>
          <w:rFonts w:ascii="Times New Roman" w:hAnsi="Times New Roman" w:cs="Times New Roman"/>
          <w:sz w:val="24"/>
          <w:szCs w:val="24"/>
        </w:rPr>
        <w:t xml:space="preserve"> - aby manželky nestratili štátnu príslušnosť po zmene štátnej príslušnosti manžela</w:t>
      </w:r>
    </w:p>
    <w:p w:rsidR="005D4990" w:rsidRPr="005D4990" w:rsidRDefault="005D4990" w:rsidP="005D4990">
      <w:pPr>
        <w:pStyle w:val="Odsekzoznamu"/>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Medzinárodný dohovor o právach dieťaťa </w:t>
      </w:r>
      <w:r>
        <w:rPr>
          <w:rFonts w:ascii="Times New Roman" w:hAnsi="Times New Roman" w:cs="Times New Roman"/>
          <w:sz w:val="24"/>
          <w:szCs w:val="24"/>
        </w:rPr>
        <w:t xml:space="preserve">– rieši štátnu príslušnosť pri narodení dieťaťa – čl. 2 ods. 1 – stanovuje </w:t>
      </w:r>
      <w:proofErr w:type="spellStart"/>
      <w:r>
        <w:rPr>
          <w:rFonts w:ascii="Times New Roman" w:hAnsi="Times New Roman" w:cs="Times New Roman"/>
          <w:sz w:val="24"/>
          <w:szCs w:val="24"/>
        </w:rPr>
        <w:t>bezdiskriminačné</w:t>
      </w:r>
      <w:proofErr w:type="spellEnd"/>
      <w:r>
        <w:rPr>
          <w:rFonts w:ascii="Times New Roman" w:hAnsi="Times New Roman" w:cs="Times New Roman"/>
          <w:sz w:val="24"/>
          <w:szCs w:val="24"/>
        </w:rPr>
        <w:t xml:space="preserve"> zabezpečovanie práv každého dieťaťa </w:t>
      </w:r>
    </w:p>
    <w:p w:rsidR="005D4990" w:rsidRDefault="005D4990" w:rsidP="005D4990">
      <w:pPr>
        <w:jc w:val="both"/>
        <w:rPr>
          <w:rFonts w:ascii="Times New Roman" w:hAnsi="Times New Roman" w:cs="Times New Roman"/>
          <w:sz w:val="24"/>
          <w:szCs w:val="24"/>
        </w:rPr>
      </w:pPr>
      <w:r>
        <w:rPr>
          <w:rFonts w:ascii="Times New Roman" w:hAnsi="Times New Roman" w:cs="Times New Roman"/>
          <w:b/>
          <w:sz w:val="24"/>
          <w:szCs w:val="24"/>
        </w:rPr>
        <w:t xml:space="preserve">- osobitný dokument v tejto oblasti – Návrhy článkov o štátnej </w:t>
      </w:r>
      <w:proofErr w:type="spellStart"/>
      <w:r>
        <w:rPr>
          <w:rFonts w:ascii="Times New Roman" w:hAnsi="Times New Roman" w:cs="Times New Roman"/>
          <w:b/>
          <w:sz w:val="24"/>
          <w:szCs w:val="24"/>
        </w:rPr>
        <w:t>práslušnosti</w:t>
      </w:r>
      <w:proofErr w:type="spellEnd"/>
      <w:r>
        <w:rPr>
          <w:rFonts w:ascii="Times New Roman" w:hAnsi="Times New Roman" w:cs="Times New Roman"/>
          <w:b/>
          <w:sz w:val="24"/>
          <w:szCs w:val="24"/>
        </w:rPr>
        <w:t xml:space="preserve">  FO vo vzťahu k sukcesii štátov </w:t>
      </w:r>
      <w:r>
        <w:rPr>
          <w:rFonts w:ascii="Times New Roman" w:hAnsi="Times New Roman" w:cs="Times New Roman"/>
          <w:sz w:val="24"/>
          <w:szCs w:val="24"/>
        </w:rPr>
        <w:t xml:space="preserve">– prijala ich Komisia OSN pre MP – potreba predchádzať existencii osôb bez štátnej príslušnosti od narodenia </w:t>
      </w:r>
    </w:p>
    <w:p w:rsidR="005F076A" w:rsidRPr="005D4990" w:rsidRDefault="005F076A" w:rsidP="005D4990">
      <w:pPr>
        <w:jc w:val="both"/>
        <w:rPr>
          <w:rFonts w:ascii="Times New Roman" w:hAnsi="Times New Roman" w:cs="Times New Roman"/>
          <w:sz w:val="24"/>
          <w:szCs w:val="24"/>
        </w:rPr>
      </w:pPr>
    </w:p>
    <w:p w:rsidR="005D4990" w:rsidRDefault="005D4990" w:rsidP="0014731A">
      <w:pPr>
        <w:jc w:val="both"/>
        <w:rPr>
          <w:rFonts w:ascii="Times New Roman" w:hAnsi="Times New Roman" w:cs="Times New Roman"/>
          <w:sz w:val="24"/>
          <w:szCs w:val="24"/>
        </w:rPr>
      </w:pPr>
    </w:p>
    <w:p w:rsidR="004B7880" w:rsidRDefault="004B7880" w:rsidP="0014731A">
      <w:pPr>
        <w:jc w:val="both"/>
        <w:rPr>
          <w:rFonts w:ascii="Times New Roman" w:hAnsi="Times New Roman" w:cs="Times New Roman"/>
          <w:sz w:val="24"/>
          <w:szCs w:val="24"/>
        </w:rPr>
      </w:pPr>
    </w:p>
    <w:p w:rsidR="000643A3" w:rsidRPr="00BA7652" w:rsidRDefault="000643A3" w:rsidP="0014731A">
      <w:pPr>
        <w:jc w:val="both"/>
        <w:rPr>
          <w:rFonts w:ascii="Times New Roman" w:hAnsi="Times New Roman" w:cs="Times New Roman"/>
          <w:sz w:val="24"/>
          <w:szCs w:val="24"/>
        </w:rPr>
      </w:pPr>
    </w:p>
    <w:p w:rsidR="00BA7652" w:rsidRPr="0014731A" w:rsidRDefault="00BA7652" w:rsidP="0014731A">
      <w:pPr>
        <w:jc w:val="both"/>
        <w:rPr>
          <w:rFonts w:ascii="Times New Roman" w:hAnsi="Times New Roman" w:cs="Times New Roman"/>
          <w:sz w:val="24"/>
          <w:szCs w:val="24"/>
        </w:rPr>
      </w:pPr>
    </w:p>
    <w:p w:rsidR="008C0FE1" w:rsidRDefault="008C0FE1" w:rsidP="00314713">
      <w:pPr>
        <w:jc w:val="both"/>
        <w:rPr>
          <w:rFonts w:ascii="Times New Roman" w:hAnsi="Times New Roman" w:cs="Times New Roman"/>
          <w:sz w:val="24"/>
          <w:szCs w:val="24"/>
        </w:rPr>
      </w:pPr>
    </w:p>
    <w:p w:rsidR="00613555" w:rsidRPr="00430118" w:rsidRDefault="00613555" w:rsidP="00314713">
      <w:pPr>
        <w:jc w:val="both"/>
        <w:rPr>
          <w:rFonts w:ascii="Times New Roman" w:hAnsi="Times New Roman" w:cs="Times New Roman"/>
          <w:sz w:val="24"/>
          <w:szCs w:val="24"/>
        </w:rPr>
      </w:pPr>
    </w:p>
    <w:p w:rsidR="00C16DD2" w:rsidRPr="00FB0D8D" w:rsidRDefault="00C16DD2" w:rsidP="00314713">
      <w:pPr>
        <w:jc w:val="both"/>
        <w:rPr>
          <w:rFonts w:ascii="Times New Roman" w:hAnsi="Times New Roman" w:cs="Times New Roman"/>
          <w:sz w:val="24"/>
          <w:szCs w:val="24"/>
        </w:rPr>
      </w:pPr>
    </w:p>
    <w:p w:rsidR="00FB0D8D" w:rsidRPr="00314713" w:rsidRDefault="00FB0D8D" w:rsidP="00314713">
      <w:pPr>
        <w:jc w:val="both"/>
        <w:rPr>
          <w:rFonts w:ascii="Times New Roman" w:hAnsi="Times New Roman" w:cs="Times New Roman"/>
          <w:sz w:val="24"/>
          <w:szCs w:val="24"/>
        </w:rPr>
      </w:pPr>
    </w:p>
    <w:sectPr w:rsidR="00FB0D8D" w:rsidRPr="00314713" w:rsidSect="00BE4B58">
      <w:pgSz w:w="11906" w:h="16838"/>
      <w:pgMar w:top="1417" w:right="1134"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D73"/>
    <w:multiLevelType w:val="hybridMultilevel"/>
    <w:tmpl w:val="55448246"/>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59261EC"/>
    <w:multiLevelType w:val="hybridMultilevel"/>
    <w:tmpl w:val="C88E8880"/>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629048C"/>
    <w:multiLevelType w:val="hybridMultilevel"/>
    <w:tmpl w:val="ACF83D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1034FF3"/>
    <w:multiLevelType w:val="hybridMultilevel"/>
    <w:tmpl w:val="D0D2A3D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114C51E2"/>
    <w:multiLevelType w:val="hybridMultilevel"/>
    <w:tmpl w:val="229635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D1C01FF"/>
    <w:multiLevelType w:val="hybridMultilevel"/>
    <w:tmpl w:val="6308A1C0"/>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FA95422"/>
    <w:multiLevelType w:val="hybridMultilevel"/>
    <w:tmpl w:val="C4BABA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27A77A43"/>
    <w:multiLevelType w:val="hybridMultilevel"/>
    <w:tmpl w:val="55A87778"/>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9EE37AA"/>
    <w:multiLevelType w:val="hybridMultilevel"/>
    <w:tmpl w:val="6F4C148A"/>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A286D03"/>
    <w:multiLevelType w:val="hybridMultilevel"/>
    <w:tmpl w:val="AD6C87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DC04F09"/>
    <w:multiLevelType w:val="hybridMultilevel"/>
    <w:tmpl w:val="971A67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30FB3AD5"/>
    <w:multiLevelType w:val="hybridMultilevel"/>
    <w:tmpl w:val="7A907B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41C558EC"/>
    <w:multiLevelType w:val="hybridMultilevel"/>
    <w:tmpl w:val="5F047F52"/>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466A1131"/>
    <w:multiLevelType w:val="hybridMultilevel"/>
    <w:tmpl w:val="D4C64C4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nsid w:val="4750134B"/>
    <w:multiLevelType w:val="hybridMultilevel"/>
    <w:tmpl w:val="A53C6D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4C9400C2"/>
    <w:multiLevelType w:val="hybridMultilevel"/>
    <w:tmpl w:val="C946FCE4"/>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E1E1C8B"/>
    <w:multiLevelType w:val="hybridMultilevel"/>
    <w:tmpl w:val="58A4FCCA"/>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4E612A27"/>
    <w:multiLevelType w:val="hybridMultilevel"/>
    <w:tmpl w:val="931862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52775DB9"/>
    <w:multiLevelType w:val="hybridMultilevel"/>
    <w:tmpl w:val="9B105CD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58404C04"/>
    <w:multiLevelType w:val="hybridMultilevel"/>
    <w:tmpl w:val="0598D0F6"/>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5C986C75"/>
    <w:multiLevelType w:val="hybridMultilevel"/>
    <w:tmpl w:val="2D1AAF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D961173"/>
    <w:multiLevelType w:val="hybridMultilevel"/>
    <w:tmpl w:val="344C95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62AD62AF"/>
    <w:multiLevelType w:val="hybridMultilevel"/>
    <w:tmpl w:val="5B5099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3">
    <w:nsid w:val="66E10C0F"/>
    <w:multiLevelType w:val="hybridMultilevel"/>
    <w:tmpl w:val="A40CEE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6A300A94"/>
    <w:multiLevelType w:val="hybridMultilevel"/>
    <w:tmpl w:val="18C469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6E3C4AC0"/>
    <w:multiLevelType w:val="hybridMultilevel"/>
    <w:tmpl w:val="CFD23B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770250D1"/>
    <w:multiLevelType w:val="hybridMultilevel"/>
    <w:tmpl w:val="67DCBFC4"/>
    <w:lvl w:ilvl="0" w:tplc="84DC560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5"/>
  </w:num>
  <w:num w:numId="5">
    <w:abstractNumId w:val="17"/>
  </w:num>
  <w:num w:numId="6">
    <w:abstractNumId w:val="20"/>
  </w:num>
  <w:num w:numId="7">
    <w:abstractNumId w:val="24"/>
  </w:num>
  <w:num w:numId="8">
    <w:abstractNumId w:val="4"/>
  </w:num>
  <w:num w:numId="9">
    <w:abstractNumId w:val="14"/>
  </w:num>
  <w:num w:numId="10">
    <w:abstractNumId w:val="11"/>
  </w:num>
  <w:num w:numId="11">
    <w:abstractNumId w:val="21"/>
  </w:num>
  <w:num w:numId="12">
    <w:abstractNumId w:val="2"/>
  </w:num>
  <w:num w:numId="13">
    <w:abstractNumId w:val="1"/>
  </w:num>
  <w:num w:numId="14">
    <w:abstractNumId w:val="5"/>
  </w:num>
  <w:num w:numId="15">
    <w:abstractNumId w:val="0"/>
  </w:num>
  <w:num w:numId="16">
    <w:abstractNumId w:val="7"/>
  </w:num>
  <w:num w:numId="17">
    <w:abstractNumId w:val="18"/>
  </w:num>
  <w:num w:numId="18">
    <w:abstractNumId w:val="16"/>
  </w:num>
  <w:num w:numId="19">
    <w:abstractNumId w:val="9"/>
  </w:num>
  <w:num w:numId="20">
    <w:abstractNumId w:val="8"/>
  </w:num>
  <w:num w:numId="21">
    <w:abstractNumId w:val="22"/>
  </w:num>
  <w:num w:numId="22">
    <w:abstractNumId w:val="12"/>
  </w:num>
  <w:num w:numId="23">
    <w:abstractNumId w:val="26"/>
  </w:num>
  <w:num w:numId="24">
    <w:abstractNumId w:val="13"/>
  </w:num>
  <w:num w:numId="25">
    <w:abstractNumId w:val="6"/>
  </w:num>
  <w:num w:numId="26">
    <w:abstractNumId w:val="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FEF"/>
    <w:rsid w:val="0001193E"/>
    <w:rsid w:val="0002762A"/>
    <w:rsid w:val="000643A3"/>
    <w:rsid w:val="00066676"/>
    <w:rsid w:val="000850F9"/>
    <w:rsid w:val="000C223A"/>
    <w:rsid w:val="000D3898"/>
    <w:rsid w:val="000E039B"/>
    <w:rsid w:val="000E3320"/>
    <w:rsid w:val="00101224"/>
    <w:rsid w:val="0012057E"/>
    <w:rsid w:val="00140EB5"/>
    <w:rsid w:val="0014731A"/>
    <w:rsid w:val="00155AEC"/>
    <w:rsid w:val="0016538C"/>
    <w:rsid w:val="00166C37"/>
    <w:rsid w:val="00227CFB"/>
    <w:rsid w:val="00247A74"/>
    <w:rsid w:val="002D56CA"/>
    <w:rsid w:val="002E0B4C"/>
    <w:rsid w:val="002F1449"/>
    <w:rsid w:val="00314713"/>
    <w:rsid w:val="00341BD8"/>
    <w:rsid w:val="003516B3"/>
    <w:rsid w:val="00353A1A"/>
    <w:rsid w:val="003877B3"/>
    <w:rsid w:val="003B470D"/>
    <w:rsid w:val="00426032"/>
    <w:rsid w:val="00430118"/>
    <w:rsid w:val="004534F2"/>
    <w:rsid w:val="004B7880"/>
    <w:rsid w:val="004C5758"/>
    <w:rsid w:val="004E1FFF"/>
    <w:rsid w:val="00566DD8"/>
    <w:rsid w:val="005B2D24"/>
    <w:rsid w:val="005D4990"/>
    <w:rsid w:val="005F076A"/>
    <w:rsid w:val="005F765D"/>
    <w:rsid w:val="00611FEF"/>
    <w:rsid w:val="00613555"/>
    <w:rsid w:val="006528BF"/>
    <w:rsid w:val="006553C2"/>
    <w:rsid w:val="006E734D"/>
    <w:rsid w:val="007031C8"/>
    <w:rsid w:val="007108DE"/>
    <w:rsid w:val="007669A5"/>
    <w:rsid w:val="007A6F45"/>
    <w:rsid w:val="007D2B41"/>
    <w:rsid w:val="007E609F"/>
    <w:rsid w:val="0080653C"/>
    <w:rsid w:val="00850188"/>
    <w:rsid w:val="00854121"/>
    <w:rsid w:val="00863D17"/>
    <w:rsid w:val="00877C83"/>
    <w:rsid w:val="00893B9A"/>
    <w:rsid w:val="008C0FE1"/>
    <w:rsid w:val="008C1F85"/>
    <w:rsid w:val="008D774C"/>
    <w:rsid w:val="00946289"/>
    <w:rsid w:val="00946E84"/>
    <w:rsid w:val="009C1007"/>
    <w:rsid w:val="009E3E63"/>
    <w:rsid w:val="00A05359"/>
    <w:rsid w:val="00A21490"/>
    <w:rsid w:val="00A404DB"/>
    <w:rsid w:val="00A57935"/>
    <w:rsid w:val="00A739D5"/>
    <w:rsid w:val="00AA1D74"/>
    <w:rsid w:val="00AD1599"/>
    <w:rsid w:val="00AD2B13"/>
    <w:rsid w:val="00AE7FB7"/>
    <w:rsid w:val="00AF0120"/>
    <w:rsid w:val="00AF6C77"/>
    <w:rsid w:val="00B5719E"/>
    <w:rsid w:val="00BA1905"/>
    <w:rsid w:val="00BA7652"/>
    <w:rsid w:val="00BE05CF"/>
    <w:rsid w:val="00BE4B58"/>
    <w:rsid w:val="00C16DD2"/>
    <w:rsid w:val="00C202C1"/>
    <w:rsid w:val="00C301AE"/>
    <w:rsid w:val="00C671CF"/>
    <w:rsid w:val="00C80814"/>
    <w:rsid w:val="00CA148C"/>
    <w:rsid w:val="00D22188"/>
    <w:rsid w:val="00D34328"/>
    <w:rsid w:val="00D450E5"/>
    <w:rsid w:val="00D50833"/>
    <w:rsid w:val="00D52FC6"/>
    <w:rsid w:val="00D72D30"/>
    <w:rsid w:val="00DC6647"/>
    <w:rsid w:val="00DD2C7B"/>
    <w:rsid w:val="00DE757D"/>
    <w:rsid w:val="00E24F03"/>
    <w:rsid w:val="00E25282"/>
    <w:rsid w:val="00E33ECF"/>
    <w:rsid w:val="00E648D6"/>
    <w:rsid w:val="00E6762B"/>
    <w:rsid w:val="00EA2036"/>
    <w:rsid w:val="00EA20EF"/>
    <w:rsid w:val="00EB48EA"/>
    <w:rsid w:val="00EC034C"/>
    <w:rsid w:val="00EC0C67"/>
    <w:rsid w:val="00F41F6D"/>
    <w:rsid w:val="00F859B2"/>
    <w:rsid w:val="00FB0D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63D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63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11</Pages>
  <Words>3443</Words>
  <Characters>19491</Characters>
  <Application>Microsoft Office Word</Application>
  <DocSecurity>0</DocSecurity>
  <Lines>389</Lines>
  <Paragraphs>266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SIMONKA</cp:lastModifiedBy>
  <cp:revision>97</cp:revision>
  <dcterms:created xsi:type="dcterms:W3CDTF">2019-03-06T15:54:00Z</dcterms:created>
  <dcterms:modified xsi:type="dcterms:W3CDTF">2019-03-08T20:59:00Z</dcterms:modified>
</cp:coreProperties>
</file>