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4EB2" w:rsidRPr="00544EB2" w:rsidRDefault="00544EB2" w:rsidP="00544EB2">
      <w:pPr>
        <w:pStyle w:val="Odsekzoznamu"/>
        <w:numPr>
          <w:ilvl w:val="0"/>
          <w:numId w:val="1"/>
        </w:numPr>
        <w:rPr>
          <w:b/>
          <w:bCs/>
        </w:rPr>
      </w:pPr>
      <w:r w:rsidRPr="00544EB2">
        <w:rPr>
          <w:b/>
          <w:bCs/>
        </w:rPr>
        <w:t>Príklad</w:t>
      </w:r>
    </w:p>
    <w:p w:rsidR="00544EB2" w:rsidRDefault="00544EB2" w:rsidP="00544EB2">
      <w:pPr>
        <w:pStyle w:val="Odsekzoznamu"/>
      </w:pPr>
    </w:p>
    <w:p w:rsidR="00544EB2" w:rsidRDefault="00544EB2" w:rsidP="0094657C">
      <w:pPr>
        <w:pStyle w:val="Odsekzoznamu"/>
        <w:jc w:val="both"/>
      </w:pPr>
      <w:r>
        <w:t xml:space="preserve">Spoločnosť ABC, </w:t>
      </w:r>
      <w:proofErr w:type="spellStart"/>
      <w:r>
        <w:t>s.r.o</w:t>
      </w:r>
      <w:proofErr w:type="spellEnd"/>
      <w:r>
        <w:t>. obstarala a  zaradila do používania  dňa 15.03.2019 majetok v hodnote 58 000€.</w:t>
      </w:r>
      <w:r w:rsidR="0094657C">
        <w:t xml:space="preserve"> </w:t>
      </w:r>
      <w:r>
        <w:t xml:space="preserve">Tento majetok je zaradený do 2. odpisovej skupiny,  odpisovať sa bude rovnomernému metódou. Vypočítajte plán odpisovania a zostatkovú cenu majetku  po celu doby životnosti majetku. </w:t>
      </w:r>
    </w:p>
    <w:p w:rsidR="00544EB2" w:rsidRDefault="00544EB2" w:rsidP="00544EB2">
      <w:pPr>
        <w:pStyle w:val="Odsekzoznamu"/>
      </w:pP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410"/>
        <w:gridCol w:w="2551"/>
        <w:gridCol w:w="2830"/>
      </w:tblGrid>
      <w:tr w:rsidR="00544EB2" w:rsidTr="00544EB2">
        <w:tc>
          <w:tcPr>
            <w:tcW w:w="551" w:type="dxa"/>
          </w:tcPr>
          <w:p w:rsidR="00544EB2" w:rsidRPr="00544EB2" w:rsidRDefault="00544EB2" w:rsidP="00544EB2">
            <w:pPr>
              <w:pStyle w:val="Odsekzoznamu"/>
              <w:ind w:left="0"/>
              <w:rPr>
                <w:b/>
                <w:bCs/>
              </w:rPr>
            </w:pPr>
          </w:p>
        </w:tc>
        <w:tc>
          <w:tcPr>
            <w:tcW w:w="2410" w:type="dxa"/>
          </w:tcPr>
          <w:p w:rsidR="00544EB2" w:rsidRPr="00544EB2" w:rsidRDefault="00544EB2" w:rsidP="00544EB2">
            <w:pPr>
              <w:pStyle w:val="Odsekzoznamu"/>
              <w:ind w:left="0"/>
              <w:rPr>
                <w:b/>
                <w:bCs/>
              </w:rPr>
            </w:pPr>
            <w:r w:rsidRPr="00544EB2">
              <w:rPr>
                <w:b/>
                <w:bCs/>
              </w:rPr>
              <w:t>Výpočet odpisu</w:t>
            </w:r>
          </w:p>
        </w:tc>
        <w:tc>
          <w:tcPr>
            <w:tcW w:w="2551" w:type="dxa"/>
          </w:tcPr>
          <w:p w:rsidR="00544EB2" w:rsidRPr="00544EB2" w:rsidRDefault="00544EB2" w:rsidP="00544EB2">
            <w:pPr>
              <w:pStyle w:val="Odsekzoznamu"/>
              <w:ind w:left="0"/>
              <w:rPr>
                <w:b/>
                <w:bCs/>
              </w:rPr>
            </w:pPr>
            <w:r w:rsidRPr="00544EB2">
              <w:rPr>
                <w:b/>
                <w:bCs/>
              </w:rPr>
              <w:t>Ročný odpis</w:t>
            </w:r>
          </w:p>
        </w:tc>
        <w:tc>
          <w:tcPr>
            <w:tcW w:w="2830" w:type="dxa"/>
          </w:tcPr>
          <w:p w:rsidR="00544EB2" w:rsidRPr="00544EB2" w:rsidRDefault="00544EB2" w:rsidP="00544EB2">
            <w:pPr>
              <w:pStyle w:val="Odsekzoznamu"/>
              <w:ind w:left="0"/>
              <w:rPr>
                <w:b/>
                <w:bCs/>
              </w:rPr>
            </w:pPr>
            <w:r w:rsidRPr="00544EB2">
              <w:rPr>
                <w:b/>
                <w:bCs/>
              </w:rPr>
              <w:t>Zostatková cena</w:t>
            </w:r>
          </w:p>
        </w:tc>
      </w:tr>
      <w:tr w:rsidR="00544EB2" w:rsidTr="00544EB2">
        <w:tc>
          <w:tcPr>
            <w:tcW w:w="551" w:type="dxa"/>
          </w:tcPr>
          <w:p w:rsidR="00544EB2" w:rsidRPr="00544EB2" w:rsidRDefault="00544EB2" w:rsidP="00544EB2">
            <w:pPr>
              <w:pStyle w:val="Odsekzoznamu"/>
              <w:ind w:left="0"/>
              <w:rPr>
                <w:b/>
                <w:bCs/>
              </w:rPr>
            </w:pPr>
            <w:r w:rsidRPr="00544EB2">
              <w:rPr>
                <w:b/>
                <w:bCs/>
              </w:rPr>
              <w:t>1.</w:t>
            </w:r>
          </w:p>
        </w:tc>
        <w:tc>
          <w:tcPr>
            <w:tcW w:w="2410" w:type="dxa"/>
          </w:tcPr>
          <w:p w:rsidR="00544EB2" w:rsidRDefault="00544EB2" w:rsidP="00544EB2">
            <w:pPr>
              <w:pStyle w:val="Odsekzoznamu"/>
              <w:ind w:left="0"/>
            </w:pPr>
            <w:r>
              <w:t>(58 000 / 6 ) / 12 * 10</w:t>
            </w:r>
          </w:p>
        </w:tc>
        <w:tc>
          <w:tcPr>
            <w:tcW w:w="2551" w:type="dxa"/>
          </w:tcPr>
          <w:p w:rsidR="00544EB2" w:rsidRDefault="00544EB2" w:rsidP="00544EB2">
            <w:pPr>
              <w:pStyle w:val="Odsekzoznamu"/>
              <w:ind w:left="0"/>
            </w:pPr>
            <w:r>
              <w:t>8056 €</w:t>
            </w:r>
          </w:p>
        </w:tc>
        <w:tc>
          <w:tcPr>
            <w:tcW w:w="2830" w:type="dxa"/>
          </w:tcPr>
          <w:p w:rsidR="00544EB2" w:rsidRDefault="00544EB2" w:rsidP="00544EB2">
            <w:pPr>
              <w:pStyle w:val="Odsekzoznamu"/>
              <w:ind w:left="0"/>
            </w:pPr>
            <w:r>
              <w:t>49 944 €</w:t>
            </w:r>
          </w:p>
        </w:tc>
      </w:tr>
      <w:tr w:rsidR="00544EB2" w:rsidTr="00544EB2">
        <w:tc>
          <w:tcPr>
            <w:tcW w:w="551" w:type="dxa"/>
          </w:tcPr>
          <w:p w:rsidR="00544EB2" w:rsidRPr="00544EB2" w:rsidRDefault="00544EB2" w:rsidP="00544EB2">
            <w:pPr>
              <w:pStyle w:val="Odsekzoznamu"/>
              <w:ind w:left="0"/>
              <w:rPr>
                <w:b/>
                <w:bCs/>
              </w:rPr>
            </w:pPr>
            <w:r w:rsidRPr="00544EB2">
              <w:rPr>
                <w:b/>
                <w:bCs/>
              </w:rPr>
              <w:t>2.</w:t>
            </w:r>
          </w:p>
        </w:tc>
        <w:tc>
          <w:tcPr>
            <w:tcW w:w="2410" w:type="dxa"/>
          </w:tcPr>
          <w:p w:rsidR="00544EB2" w:rsidRDefault="00544EB2" w:rsidP="00544EB2">
            <w:pPr>
              <w:pStyle w:val="Odsekzoznamu"/>
              <w:ind w:left="0"/>
            </w:pPr>
            <w:r>
              <w:t>58 000 / 6</w:t>
            </w:r>
          </w:p>
        </w:tc>
        <w:tc>
          <w:tcPr>
            <w:tcW w:w="2551" w:type="dxa"/>
          </w:tcPr>
          <w:p w:rsidR="00544EB2" w:rsidRDefault="00544EB2" w:rsidP="00544EB2">
            <w:pPr>
              <w:pStyle w:val="Odsekzoznamu"/>
              <w:ind w:left="0"/>
            </w:pPr>
            <w:r>
              <w:t>9 666, 67 €</w:t>
            </w:r>
          </w:p>
        </w:tc>
        <w:tc>
          <w:tcPr>
            <w:tcW w:w="2830" w:type="dxa"/>
          </w:tcPr>
          <w:p w:rsidR="00544EB2" w:rsidRDefault="0094657C" w:rsidP="00544EB2">
            <w:pPr>
              <w:pStyle w:val="Odsekzoznamu"/>
              <w:ind w:left="0"/>
            </w:pPr>
            <w:r>
              <w:t>40 277, 33 €</w:t>
            </w:r>
          </w:p>
        </w:tc>
      </w:tr>
      <w:tr w:rsidR="0094657C" w:rsidTr="00544EB2">
        <w:tc>
          <w:tcPr>
            <w:tcW w:w="551" w:type="dxa"/>
          </w:tcPr>
          <w:p w:rsidR="0094657C" w:rsidRPr="00544EB2" w:rsidRDefault="0094657C" w:rsidP="0094657C">
            <w:pPr>
              <w:pStyle w:val="Odsekzoznamu"/>
              <w:ind w:left="0"/>
              <w:rPr>
                <w:b/>
                <w:bCs/>
              </w:rPr>
            </w:pPr>
            <w:r w:rsidRPr="00544EB2">
              <w:rPr>
                <w:b/>
                <w:bCs/>
              </w:rPr>
              <w:t>3.</w:t>
            </w:r>
          </w:p>
        </w:tc>
        <w:tc>
          <w:tcPr>
            <w:tcW w:w="2410" w:type="dxa"/>
          </w:tcPr>
          <w:p w:rsidR="0094657C" w:rsidRDefault="0094657C" w:rsidP="0094657C">
            <w:pPr>
              <w:pStyle w:val="Odsekzoznamu"/>
              <w:ind w:left="0"/>
            </w:pPr>
            <w:r>
              <w:t>58 000 / 6</w:t>
            </w:r>
          </w:p>
        </w:tc>
        <w:tc>
          <w:tcPr>
            <w:tcW w:w="2551" w:type="dxa"/>
          </w:tcPr>
          <w:p w:rsidR="0094657C" w:rsidRDefault="0094657C" w:rsidP="0094657C">
            <w:pPr>
              <w:pStyle w:val="Odsekzoznamu"/>
              <w:ind w:left="0"/>
            </w:pPr>
            <w:r>
              <w:t>9 666, 67 €</w:t>
            </w:r>
          </w:p>
        </w:tc>
        <w:tc>
          <w:tcPr>
            <w:tcW w:w="2830" w:type="dxa"/>
          </w:tcPr>
          <w:p w:rsidR="0094657C" w:rsidRDefault="0094657C" w:rsidP="0094657C">
            <w:pPr>
              <w:pStyle w:val="Odsekzoznamu"/>
              <w:ind w:left="0"/>
            </w:pPr>
            <w:r>
              <w:t>30 610,66 €</w:t>
            </w:r>
          </w:p>
        </w:tc>
      </w:tr>
      <w:tr w:rsidR="0094657C" w:rsidTr="00544EB2">
        <w:tc>
          <w:tcPr>
            <w:tcW w:w="551" w:type="dxa"/>
          </w:tcPr>
          <w:p w:rsidR="0094657C" w:rsidRPr="00544EB2" w:rsidRDefault="0094657C" w:rsidP="0094657C">
            <w:pPr>
              <w:pStyle w:val="Odsekzoznamu"/>
              <w:ind w:left="0"/>
              <w:rPr>
                <w:b/>
                <w:bCs/>
              </w:rPr>
            </w:pPr>
            <w:r w:rsidRPr="00544EB2">
              <w:rPr>
                <w:b/>
                <w:bCs/>
              </w:rPr>
              <w:t>4.</w:t>
            </w:r>
          </w:p>
        </w:tc>
        <w:tc>
          <w:tcPr>
            <w:tcW w:w="2410" w:type="dxa"/>
          </w:tcPr>
          <w:p w:rsidR="0094657C" w:rsidRDefault="0094657C" w:rsidP="0094657C">
            <w:pPr>
              <w:pStyle w:val="Odsekzoznamu"/>
              <w:ind w:left="0"/>
            </w:pPr>
            <w:r>
              <w:t>58 000 / 6</w:t>
            </w:r>
          </w:p>
        </w:tc>
        <w:tc>
          <w:tcPr>
            <w:tcW w:w="2551" w:type="dxa"/>
          </w:tcPr>
          <w:p w:rsidR="0094657C" w:rsidRDefault="0094657C" w:rsidP="0094657C">
            <w:pPr>
              <w:pStyle w:val="Odsekzoznamu"/>
              <w:ind w:left="0"/>
            </w:pPr>
            <w:r>
              <w:t>9 666, 67 €</w:t>
            </w:r>
          </w:p>
        </w:tc>
        <w:tc>
          <w:tcPr>
            <w:tcW w:w="2830" w:type="dxa"/>
          </w:tcPr>
          <w:p w:rsidR="0094657C" w:rsidRDefault="0094657C" w:rsidP="0094657C">
            <w:pPr>
              <w:pStyle w:val="Odsekzoznamu"/>
              <w:ind w:left="0"/>
            </w:pPr>
            <w:r>
              <w:t>20 943,99 €</w:t>
            </w:r>
          </w:p>
        </w:tc>
      </w:tr>
      <w:tr w:rsidR="0094657C" w:rsidTr="00544EB2">
        <w:tc>
          <w:tcPr>
            <w:tcW w:w="551" w:type="dxa"/>
          </w:tcPr>
          <w:p w:rsidR="0094657C" w:rsidRPr="00544EB2" w:rsidRDefault="0094657C" w:rsidP="0094657C">
            <w:pPr>
              <w:pStyle w:val="Odsekzoznamu"/>
              <w:ind w:left="0"/>
              <w:rPr>
                <w:b/>
                <w:bCs/>
              </w:rPr>
            </w:pPr>
            <w:r w:rsidRPr="00544EB2">
              <w:rPr>
                <w:b/>
                <w:bCs/>
              </w:rPr>
              <w:t>5.</w:t>
            </w:r>
          </w:p>
        </w:tc>
        <w:tc>
          <w:tcPr>
            <w:tcW w:w="2410" w:type="dxa"/>
          </w:tcPr>
          <w:p w:rsidR="0094657C" w:rsidRDefault="0094657C" w:rsidP="0094657C">
            <w:pPr>
              <w:pStyle w:val="Odsekzoznamu"/>
              <w:ind w:left="0"/>
            </w:pPr>
            <w:r>
              <w:t>58 000 / 6</w:t>
            </w:r>
          </w:p>
        </w:tc>
        <w:tc>
          <w:tcPr>
            <w:tcW w:w="2551" w:type="dxa"/>
          </w:tcPr>
          <w:p w:rsidR="0094657C" w:rsidRDefault="0094657C" w:rsidP="0094657C">
            <w:pPr>
              <w:pStyle w:val="Odsekzoznamu"/>
              <w:ind w:left="0"/>
            </w:pPr>
            <w:r>
              <w:t>9 666, 67 €</w:t>
            </w:r>
          </w:p>
        </w:tc>
        <w:tc>
          <w:tcPr>
            <w:tcW w:w="2830" w:type="dxa"/>
          </w:tcPr>
          <w:p w:rsidR="0094657C" w:rsidRDefault="0094657C" w:rsidP="0094657C">
            <w:pPr>
              <w:pStyle w:val="Odsekzoznamu"/>
              <w:ind w:left="0"/>
            </w:pPr>
            <w:r>
              <w:t>11 277,32 €</w:t>
            </w:r>
          </w:p>
        </w:tc>
      </w:tr>
      <w:tr w:rsidR="0094657C" w:rsidTr="00544EB2">
        <w:tc>
          <w:tcPr>
            <w:tcW w:w="551" w:type="dxa"/>
          </w:tcPr>
          <w:p w:rsidR="0094657C" w:rsidRPr="00544EB2" w:rsidRDefault="0094657C" w:rsidP="0094657C">
            <w:pPr>
              <w:pStyle w:val="Odsekzoznamu"/>
              <w:ind w:left="0"/>
              <w:rPr>
                <w:b/>
                <w:bCs/>
              </w:rPr>
            </w:pPr>
            <w:r w:rsidRPr="00544EB2">
              <w:rPr>
                <w:b/>
                <w:bCs/>
              </w:rPr>
              <w:t>6.</w:t>
            </w:r>
          </w:p>
        </w:tc>
        <w:tc>
          <w:tcPr>
            <w:tcW w:w="2410" w:type="dxa"/>
          </w:tcPr>
          <w:p w:rsidR="0094657C" w:rsidRDefault="0094657C" w:rsidP="0094657C">
            <w:pPr>
              <w:pStyle w:val="Odsekzoznamu"/>
              <w:ind w:left="0"/>
            </w:pPr>
            <w:r>
              <w:t>58 000 / 6</w:t>
            </w:r>
          </w:p>
        </w:tc>
        <w:tc>
          <w:tcPr>
            <w:tcW w:w="2551" w:type="dxa"/>
          </w:tcPr>
          <w:p w:rsidR="0094657C" w:rsidRDefault="0094657C" w:rsidP="0094657C">
            <w:pPr>
              <w:pStyle w:val="Odsekzoznamu"/>
              <w:ind w:left="0"/>
            </w:pPr>
            <w:r>
              <w:t>9 666, 67 €</w:t>
            </w:r>
          </w:p>
        </w:tc>
        <w:tc>
          <w:tcPr>
            <w:tcW w:w="2830" w:type="dxa"/>
          </w:tcPr>
          <w:p w:rsidR="0094657C" w:rsidRDefault="0094657C" w:rsidP="0094657C">
            <w:pPr>
              <w:pStyle w:val="Odsekzoznamu"/>
              <w:ind w:left="0"/>
            </w:pPr>
            <w:r>
              <w:t>1 610,65 €</w:t>
            </w:r>
          </w:p>
        </w:tc>
      </w:tr>
      <w:tr w:rsidR="0094657C" w:rsidTr="00544EB2">
        <w:tc>
          <w:tcPr>
            <w:tcW w:w="551" w:type="dxa"/>
          </w:tcPr>
          <w:p w:rsidR="0094657C" w:rsidRPr="00544EB2" w:rsidRDefault="0094657C" w:rsidP="0094657C">
            <w:pPr>
              <w:pStyle w:val="Odsekzoznamu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2410" w:type="dxa"/>
          </w:tcPr>
          <w:p w:rsidR="0094657C" w:rsidRDefault="0094657C" w:rsidP="0094657C">
            <w:pPr>
              <w:pStyle w:val="Odsekzoznamu"/>
              <w:ind w:left="0"/>
            </w:pPr>
          </w:p>
        </w:tc>
        <w:tc>
          <w:tcPr>
            <w:tcW w:w="2551" w:type="dxa"/>
          </w:tcPr>
          <w:p w:rsidR="0094657C" w:rsidRDefault="0094657C" w:rsidP="0094657C">
            <w:pPr>
              <w:pStyle w:val="Odsekzoznamu"/>
              <w:ind w:left="0"/>
            </w:pPr>
            <w:r>
              <w:t>1 610,65 €</w:t>
            </w:r>
          </w:p>
        </w:tc>
        <w:tc>
          <w:tcPr>
            <w:tcW w:w="2830" w:type="dxa"/>
          </w:tcPr>
          <w:p w:rsidR="0094657C" w:rsidRDefault="0094657C" w:rsidP="0094657C">
            <w:pPr>
              <w:pStyle w:val="Odsekzoznamu"/>
              <w:ind w:left="0"/>
            </w:pPr>
            <w:r>
              <w:t>0 €</w:t>
            </w:r>
          </w:p>
        </w:tc>
      </w:tr>
    </w:tbl>
    <w:p w:rsidR="00544EB2" w:rsidRDefault="00544EB2" w:rsidP="00544EB2">
      <w:pPr>
        <w:pStyle w:val="Odsekzoznamu"/>
      </w:pPr>
    </w:p>
    <w:p w:rsidR="00544EB2" w:rsidRPr="0094657C" w:rsidRDefault="00544EB2" w:rsidP="00544EB2">
      <w:pPr>
        <w:pStyle w:val="Odsekzoznamu"/>
        <w:numPr>
          <w:ilvl w:val="0"/>
          <w:numId w:val="1"/>
        </w:numPr>
        <w:rPr>
          <w:b/>
          <w:bCs/>
        </w:rPr>
      </w:pPr>
      <w:r w:rsidRPr="0094657C">
        <w:rPr>
          <w:b/>
          <w:bCs/>
        </w:rPr>
        <w:t>Príklad</w:t>
      </w:r>
    </w:p>
    <w:p w:rsidR="00544EB2" w:rsidRDefault="00544EB2" w:rsidP="00544EB2">
      <w:pPr>
        <w:pStyle w:val="Odsekzoznamu"/>
      </w:pPr>
    </w:p>
    <w:p w:rsidR="00544EB2" w:rsidRDefault="00544EB2" w:rsidP="0094657C">
      <w:pPr>
        <w:pStyle w:val="Odsekzoznamu"/>
        <w:jc w:val="both"/>
      </w:pPr>
      <w:r>
        <w:t xml:space="preserve">Zamestnanec podniku mal v mesiaci február 2020 hrubú mzdu vo výške 1 200€. Tento zamestnanec má podpísané u zamestnávateľa vyhlásenie o uplatňovaní nezdaniteľného minima a uplatňuje si daňový bonus na jedno 10 ročné dieťa. Vypočítajte čistú mzdu zamestnanca. </w:t>
      </w:r>
    </w:p>
    <w:p w:rsidR="00544EB2" w:rsidRDefault="0094657C" w:rsidP="0094657C">
      <w:pPr>
        <w:pStyle w:val="Odsekzoznamu"/>
        <w:spacing w:before="240"/>
      </w:pPr>
      <w:r w:rsidRPr="00751103">
        <w:rPr>
          <w:b/>
          <w:bCs/>
        </w:rPr>
        <w:t>1 200 €</w:t>
      </w:r>
      <w:r>
        <w:t xml:space="preserve"> </w:t>
      </w:r>
      <w:r>
        <w:t>–</w:t>
      </w:r>
      <w:r>
        <w:t xml:space="preserve"> odvody – nezdaniteľné minimum = daňový základ</w:t>
      </w:r>
    </w:p>
    <w:p w:rsidR="0094657C" w:rsidRDefault="0094657C" w:rsidP="0094657C">
      <w:pPr>
        <w:pStyle w:val="Odsekzoznamu"/>
        <w:spacing w:before="240"/>
      </w:pPr>
      <w:r>
        <w:t xml:space="preserve">1 200 € </w:t>
      </w:r>
      <w:r>
        <w:t>–</w:t>
      </w:r>
      <w:r>
        <w:t xml:space="preserve"> (13,4</w:t>
      </w:r>
      <w:r w:rsidR="00751103">
        <w:t xml:space="preserve"> </w:t>
      </w:r>
      <w:r w:rsidR="00751103">
        <w:t>/ 100</w:t>
      </w:r>
      <w:r>
        <w:t xml:space="preserve"> * 1 200) </w:t>
      </w:r>
      <w:r>
        <w:t>–</w:t>
      </w:r>
      <w:r>
        <w:t xml:space="preserve"> 367</w:t>
      </w:r>
      <w:r w:rsidR="00751103">
        <w:t xml:space="preserve">,85 = </w:t>
      </w:r>
      <w:r w:rsidR="00751103" w:rsidRPr="00751103">
        <w:rPr>
          <w:b/>
          <w:bCs/>
        </w:rPr>
        <w:t>671,35 €</w:t>
      </w:r>
    </w:p>
    <w:p w:rsidR="00544EB2" w:rsidRPr="00751103" w:rsidRDefault="00751103" w:rsidP="00544EB2">
      <w:pPr>
        <w:pStyle w:val="Odsekzoznamu"/>
        <w:rPr>
          <w:b/>
          <w:bCs/>
        </w:rPr>
      </w:pPr>
      <w:r w:rsidRPr="00751103">
        <w:rPr>
          <w:b/>
          <w:bCs/>
        </w:rPr>
        <w:t>pred uplatnením daňového bonusu</w:t>
      </w:r>
    </w:p>
    <w:p w:rsidR="00751103" w:rsidRDefault="00751103" w:rsidP="00544EB2">
      <w:pPr>
        <w:pStyle w:val="Odsekzoznamu"/>
      </w:pPr>
      <w:r>
        <w:t xml:space="preserve">671,35 </w:t>
      </w:r>
      <w:r>
        <w:t>–</w:t>
      </w:r>
      <w:r>
        <w:t xml:space="preserve"> (0,19 * 671,35) = 127,56 €</w:t>
      </w:r>
    </w:p>
    <w:p w:rsidR="00751103" w:rsidRDefault="00751103" w:rsidP="00544EB2">
      <w:pPr>
        <w:pStyle w:val="Odsekzoznamu"/>
        <w:rPr>
          <w:b/>
          <w:bCs/>
        </w:rPr>
      </w:pPr>
      <w:r w:rsidRPr="00751103">
        <w:rPr>
          <w:b/>
          <w:bCs/>
        </w:rPr>
        <w:t>daň po uplatnení</w:t>
      </w:r>
      <w:r>
        <w:rPr>
          <w:b/>
          <w:bCs/>
        </w:rPr>
        <w:t xml:space="preserve"> bonusu</w:t>
      </w:r>
    </w:p>
    <w:p w:rsidR="00751103" w:rsidRPr="00751103" w:rsidRDefault="00751103" w:rsidP="00544EB2">
      <w:pPr>
        <w:pStyle w:val="Odsekzoznamu"/>
        <w:rPr>
          <w:b/>
          <w:bCs/>
        </w:rPr>
      </w:pPr>
      <w:r>
        <w:t xml:space="preserve">127,56 </w:t>
      </w:r>
      <w:r>
        <w:t>–</w:t>
      </w:r>
      <w:r>
        <w:t xml:space="preserve"> 22,72 = </w:t>
      </w:r>
      <w:r w:rsidRPr="00751103">
        <w:rPr>
          <w:b/>
          <w:bCs/>
        </w:rPr>
        <w:t>105,29 €                              =&gt; čistá mzda</w:t>
      </w:r>
      <w:r>
        <w:t xml:space="preserve"> = 1 200 € - odvody – daň = </w:t>
      </w:r>
      <w:r>
        <w:rPr>
          <w:b/>
          <w:bCs/>
        </w:rPr>
        <w:t>933,91 €</w:t>
      </w:r>
    </w:p>
    <w:p w:rsidR="00751103" w:rsidRDefault="00751103" w:rsidP="00544EB2">
      <w:pPr>
        <w:pStyle w:val="Odsekzoznamu"/>
      </w:pPr>
    </w:p>
    <w:p w:rsidR="0094657C" w:rsidRDefault="0094657C" w:rsidP="00544EB2">
      <w:pPr>
        <w:pStyle w:val="Odsekzoznamu"/>
      </w:pPr>
    </w:p>
    <w:p w:rsidR="00751103" w:rsidRDefault="00751103">
      <w:pPr>
        <w:rPr>
          <w:b/>
          <w:bCs/>
        </w:rPr>
      </w:pPr>
      <w:r>
        <w:rPr>
          <w:b/>
          <w:bCs/>
        </w:rPr>
        <w:br w:type="page"/>
      </w:r>
    </w:p>
    <w:p w:rsidR="00544EB2" w:rsidRPr="00751103" w:rsidRDefault="00544EB2" w:rsidP="00544EB2">
      <w:pPr>
        <w:pStyle w:val="Odsekzoznamu"/>
        <w:numPr>
          <w:ilvl w:val="0"/>
          <w:numId w:val="1"/>
        </w:numPr>
        <w:rPr>
          <w:b/>
          <w:bCs/>
        </w:rPr>
      </w:pPr>
      <w:r w:rsidRPr="00751103">
        <w:rPr>
          <w:b/>
          <w:bCs/>
        </w:rPr>
        <w:lastRenderedPageBreak/>
        <w:t>Príklad</w:t>
      </w:r>
    </w:p>
    <w:p w:rsidR="00544EB2" w:rsidRDefault="00544EB2" w:rsidP="00544EB2">
      <w:pPr>
        <w:pStyle w:val="Odsekzoznamu"/>
      </w:pPr>
    </w:p>
    <w:p w:rsidR="00544EB2" w:rsidRDefault="00544EB2" w:rsidP="00751103">
      <w:pPr>
        <w:pStyle w:val="Odsekzoznamu"/>
        <w:jc w:val="both"/>
      </w:pPr>
      <w:r>
        <w:t xml:space="preserve">Spoločnosť ABC </w:t>
      </w:r>
      <w:proofErr w:type="spellStart"/>
      <w:r>
        <w:t>s.r.o</w:t>
      </w:r>
      <w:proofErr w:type="spellEnd"/>
      <w:r>
        <w:t>. dosiahla v roku 2018 hrubý zisk vo výške 28 000€</w:t>
      </w:r>
      <w:r w:rsidR="00751103">
        <w:t xml:space="preserve">. </w:t>
      </w:r>
      <w:r>
        <w:t>Spoločnosť má troch spoločníkov A,B,C s nasledujúcimi splatenými vkladmi:</w:t>
      </w:r>
    </w:p>
    <w:p w:rsidR="00544EB2" w:rsidRDefault="00544EB2" w:rsidP="00751103">
      <w:pPr>
        <w:pStyle w:val="Odsekzoznamu"/>
        <w:jc w:val="both"/>
      </w:pPr>
    </w:p>
    <w:p w:rsidR="00544EB2" w:rsidRDefault="00544EB2" w:rsidP="00BE091E">
      <w:pPr>
        <w:pStyle w:val="Odsekzoznamu"/>
        <w:jc w:val="both"/>
      </w:pPr>
      <w:r>
        <w:t>A:  3 000€</w:t>
      </w:r>
      <w:r w:rsidR="00BE091E">
        <w:t>;</w:t>
      </w:r>
      <w:r w:rsidR="00BE091E">
        <w:tab/>
      </w:r>
      <w:r>
        <w:t>B:  4 000€</w:t>
      </w:r>
      <w:r w:rsidR="00BE091E">
        <w:t>;</w:t>
      </w:r>
      <w:r w:rsidR="00BE091E">
        <w:tab/>
      </w:r>
      <w:r>
        <w:t xml:space="preserve">C:  2 000€ </w:t>
      </w:r>
    </w:p>
    <w:p w:rsidR="00544EB2" w:rsidRDefault="00544EB2" w:rsidP="00751103">
      <w:pPr>
        <w:pStyle w:val="Odsekzoznamu"/>
        <w:jc w:val="both"/>
      </w:pPr>
    </w:p>
    <w:p w:rsidR="00544EB2" w:rsidRDefault="00544EB2" w:rsidP="00751103">
      <w:pPr>
        <w:pStyle w:val="Odsekzoznamu"/>
        <w:jc w:val="both"/>
      </w:pPr>
      <w:r>
        <w:t>Spoločnosť bude zo zisku tvoriť prvý krát zákonný  rezervný fond – podľa zákona. Tiež vytvorí zo zisku investičný fond vo výške : 5000€</w:t>
      </w:r>
      <w:r w:rsidR="00751103">
        <w:t xml:space="preserve">, </w:t>
      </w:r>
      <w:r>
        <w:t xml:space="preserve">Ostatnú časť dosiahnutého zisku rozdelí medzi spoločníkmi podľa zákona. </w:t>
      </w:r>
    </w:p>
    <w:p w:rsidR="00751103" w:rsidRDefault="00751103" w:rsidP="00751103">
      <w:pPr>
        <w:pStyle w:val="Odsekzoznamu"/>
        <w:jc w:val="both"/>
      </w:pPr>
    </w:p>
    <w:p w:rsidR="00751103" w:rsidRDefault="00751103" w:rsidP="00751103">
      <w:pPr>
        <w:pStyle w:val="Odsekzoznamu"/>
        <w:jc w:val="both"/>
        <w:rPr>
          <w:b/>
          <w:bCs/>
        </w:rPr>
      </w:pPr>
      <w:r w:rsidRPr="00BE091E">
        <w:rPr>
          <w:b/>
          <w:bCs/>
        </w:rPr>
        <w:t>zdaníme zisk:</w:t>
      </w:r>
      <w:r>
        <w:t xml:space="preserve"> 28</w:t>
      </w:r>
      <w:r w:rsidR="00BE091E">
        <w:t> </w:t>
      </w:r>
      <w:r>
        <w:t>000</w:t>
      </w:r>
      <w:r w:rsidR="00BE091E">
        <w:t xml:space="preserve"> * 0,79 = </w:t>
      </w:r>
      <w:r w:rsidR="00BE091E" w:rsidRPr="00BE091E">
        <w:rPr>
          <w:b/>
          <w:bCs/>
        </w:rPr>
        <w:t>22 </w:t>
      </w:r>
      <w:r w:rsidR="00BE091E">
        <w:rPr>
          <w:b/>
          <w:bCs/>
        </w:rPr>
        <w:t>120</w:t>
      </w:r>
      <w:r w:rsidR="00BE091E" w:rsidRPr="00BE091E">
        <w:rPr>
          <w:b/>
          <w:bCs/>
        </w:rPr>
        <w:t xml:space="preserve"> €</w:t>
      </w:r>
    </w:p>
    <w:p w:rsidR="00BE091E" w:rsidRDefault="00BE091E" w:rsidP="00751103">
      <w:pPr>
        <w:pStyle w:val="Odsekzoznamu"/>
        <w:jc w:val="both"/>
      </w:pPr>
      <w:r>
        <w:rPr>
          <w:b/>
          <w:bCs/>
        </w:rPr>
        <w:t xml:space="preserve">rezervný fond: </w:t>
      </w:r>
      <w:r>
        <w:t xml:space="preserve">22 120 * 0,05 = 1 106 € (ale je to viac ako 10% zákl. imania – max. = </w:t>
      </w:r>
      <w:r w:rsidRPr="00BE091E">
        <w:rPr>
          <w:b/>
          <w:bCs/>
        </w:rPr>
        <w:t>900 €</w:t>
      </w:r>
      <w:r>
        <w:t>)</w:t>
      </w:r>
    </w:p>
    <w:p w:rsidR="00BE091E" w:rsidRDefault="00BE091E" w:rsidP="00751103">
      <w:pPr>
        <w:pStyle w:val="Odsekzoznamu"/>
        <w:jc w:val="both"/>
      </w:pPr>
      <w:r>
        <w:rPr>
          <w:b/>
          <w:bCs/>
        </w:rPr>
        <w:t>investičný fond</w:t>
      </w:r>
      <w:r w:rsidRPr="00BE091E">
        <w:rPr>
          <w:b/>
          <w:bCs/>
        </w:rPr>
        <w:t>:</w:t>
      </w:r>
      <w:r w:rsidRPr="00BE091E">
        <w:t xml:space="preserve"> 5 000 €</w:t>
      </w:r>
    </w:p>
    <w:p w:rsidR="00BE091E" w:rsidRDefault="00BE091E" w:rsidP="00751103">
      <w:pPr>
        <w:pStyle w:val="Odsekzoznamu"/>
        <w:jc w:val="both"/>
      </w:pPr>
      <w:r>
        <w:rPr>
          <w:b/>
          <w:bCs/>
        </w:rPr>
        <w:t>na rozdelenie:</w:t>
      </w:r>
      <w:r>
        <w:t xml:space="preserve"> </w:t>
      </w:r>
      <w:r w:rsidRPr="00D775FB">
        <w:rPr>
          <w:b/>
          <w:bCs/>
        </w:rPr>
        <w:t>16 220 €</w:t>
      </w:r>
      <w:r>
        <w:t xml:space="preserve"> medzi troch spoločníkov </w:t>
      </w:r>
    </w:p>
    <w:p w:rsidR="00BE091E" w:rsidRPr="00D775FB" w:rsidRDefault="00BE091E" w:rsidP="00751103">
      <w:pPr>
        <w:pStyle w:val="Odsekzoznamu"/>
        <w:jc w:val="both"/>
        <w:rPr>
          <w:b/>
          <w:bCs/>
        </w:rPr>
      </w:pPr>
      <w:r>
        <w:rPr>
          <w:b/>
          <w:bCs/>
        </w:rPr>
        <w:t>A:</w:t>
      </w:r>
      <w:r>
        <w:t xml:space="preserve"> 3 000 € je </w:t>
      </w:r>
      <w:r w:rsidR="00D775FB" w:rsidRPr="00D775FB">
        <w:rPr>
          <w:b/>
          <w:bCs/>
        </w:rPr>
        <w:t>33 %</w:t>
      </w:r>
      <w:r w:rsidR="00D775FB">
        <w:t xml:space="preserve"> </w:t>
      </w:r>
      <w:r>
        <w:t>zo splatených 9 000 €</w:t>
      </w:r>
      <w:r w:rsidR="00D775FB">
        <w:t xml:space="preserve">  ----------&gt;   16 220 * 0,33 % = </w:t>
      </w:r>
      <w:r w:rsidR="00D775FB" w:rsidRPr="00D775FB">
        <w:rPr>
          <w:b/>
          <w:bCs/>
        </w:rPr>
        <w:t>5</w:t>
      </w:r>
      <w:r w:rsidR="00D775FB">
        <w:rPr>
          <w:b/>
          <w:bCs/>
        </w:rPr>
        <w:t> 352,6</w:t>
      </w:r>
      <w:r w:rsidR="00D775FB" w:rsidRPr="00D775FB">
        <w:rPr>
          <w:b/>
          <w:bCs/>
        </w:rPr>
        <w:t xml:space="preserve"> €</w:t>
      </w:r>
    </w:p>
    <w:p w:rsidR="00D775FB" w:rsidRDefault="00D775FB" w:rsidP="00751103">
      <w:pPr>
        <w:pStyle w:val="Odsekzoznamu"/>
        <w:jc w:val="both"/>
      </w:pPr>
      <w:r>
        <w:rPr>
          <w:b/>
          <w:bCs/>
        </w:rPr>
        <w:t>B:</w:t>
      </w:r>
      <w:r>
        <w:t xml:space="preserve"> 4 000 € je </w:t>
      </w:r>
      <w:r w:rsidRPr="00D775FB">
        <w:rPr>
          <w:b/>
          <w:bCs/>
        </w:rPr>
        <w:t>4</w:t>
      </w:r>
      <w:r>
        <w:rPr>
          <w:b/>
          <w:bCs/>
        </w:rPr>
        <w:t xml:space="preserve">5 </w:t>
      </w:r>
      <w:r w:rsidRPr="00D775FB">
        <w:rPr>
          <w:b/>
          <w:bCs/>
        </w:rPr>
        <w:t>%</w:t>
      </w:r>
      <w:r>
        <w:rPr>
          <w:b/>
          <w:bCs/>
        </w:rPr>
        <w:t xml:space="preserve">   </w:t>
      </w:r>
      <w:r>
        <w:t>----------&gt;</w:t>
      </w:r>
      <w:r>
        <w:t xml:space="preserve"> </w:t>
      </w:r>
      <w:r w:rsidRPr="00D775FB">
        <w:rPr>
          <w:b/>
          <w:bCs/>
        </w:rPr>
        <w:t>7 </w:t>
      </w:r>
      <w:r>
        <w:rPr>
          <w:b/>
          <w:bCs/>
        </w:rPr>
        <w:t>299</w:t>
      </w:r>
      <w:r w:rsidRPr="00D775FB">
        <w:rPr>
          <w:b/>
          <w:bCs/>
        </w:rPr>
        <w:t xml:space="preserve"> €</w:t>
      </w:r>
    </w:p>
    <w:p w:rsidR="00D775FB" w:rsidRPr="00D775FB" w:rsidRDefault="00D775FB" w:rsidP="00751103">
      <w:pPr>
        <w:pStyle w:val="Odsekzoznamu"/>
        <w:jc w:val="both"/>
        <w:rPr>
          <w:b/>
          <w:bCs/>
        </w:rPr>
      </w:pPr>
      <w:r>
        <w:rPr>
          <w:b/>
          <w:bCs/>
        </w:rPr>
        <w:t>C:</w:t>
      </w:r>
      <w:r>
        <w:t xml:space="preserve"> 2 000 € je </w:t>
      </w:r>
      <w:r w:rsidRPr="00D775FB">
        <w:rPr>
          <w:b/>
          <w:bCs/>
        </w:rPr>
        <w:t>22  %</w:t>
      </w:r>
      <w:r>
        <w:rPr>
          <w:b/>
          <w:bCs/>
        </w:rPr>
        <w:t xml:space="preserve">  </w:t>
      </w:r>
      <w:r>
        <w:t>----------&gt;</w:t>
      </w:r>
      <w:r>
        <w:t xml:space="preserve"> </w:t>
      </w:r>
      <w:r w:rsidRPr="00D775FB">
        <w:rPr>
          <w:b/>
          <w:bCs/>
        </w:rPr>
        <w:t>3</w:t>
      </w:r>
      <w:r>
        <w:rPr>
          <w:b/>
          <w:bCs/>
        </w:rPr>
        <w:t> 568,4</w:t>
      </w:r>
      <w:r w:rsidRPr="00D775FB">
        <w:rPr>
          <w:b/>
          <w:bCs/>
        </w:rPr>
        <w:t xml:space="preserve"> €</w:t>
      </w:r>
    </w:p>
    <w:p w:rsidR="00BE091E" w:rsidRPr="00BE091E" w:rsidRDefault="00BE091E" w:rsidP="00751103">
      <w:pPr>
        <w:pStyle w:val="Odsekzoznamu"/>
        <w:jc w:val="both"/>
      </w:pPr>
    </w:p>
    <w:p w:rsidR="00544EB2" w:rsidRDefault="00544EB2" w:rsidP="00544EB2">
      <w:pPr>
        <w:pStyle w:val="Odsekzoznamu"/>
      </w:pPr>
    </w:p>
    <w:p w:rsidR="00544EB2" w:rsidRPr="00D775FB" w:rsidRDefault="00544EB2" w:rsidP="00544EB2">
      <w:pPr>
        <w:pStyle w:val="Odsekzoznamu"/>
        <w:numPr>
          <w:ilvl w:val="0"/>
          <w:numId w:val="1"/>
        </w:numPr>
        <w:rPr>
          <w:b/>
          <w:bCs/>
        </w:rPr>
      </w:pPr>
      <w:r w:rsidRPr="00D775FB">
        <w:rPr>
          <w:b/>
          <w:bCs/>
        </w:rPr>
        <w:t>Príklad</w:t>
      </w:r>
    </w:p>
    <w:p w:rsidR="00544EB2" w:rsidRDefault="00544EB2" w:rsidP="00544EB2">
      <w:pPr>
        <w:pStyle w:val="Odsekzoznamu"/>
      </w:pPr>
    </w:p>
    <w:p w:rsidR="00544EB2" w:rsidRDefault="00544EB2" w:rsidP="00544EB2">
      <w:pPr>
        <w:pStyle w:val="Odsekzoznamu"/>
      </w:pPr>
      <w:r>
        <w:t xml:space="preserve">Spoločnosť XZY, </w:t>
      </w:r>
      <w:proofErr w:type="spellStart"/>
      <w:r>
        <w:t>v.o.s</w:t>
      </w:r>
      <w:proofErr w:type="spellEnd"/>
      <w:r>
        <w:t xml:space="preserve">. má štyroch spoločníkov s nasledujúcimi vkladmi: </w:t>
      </w:r>
    </w:p>
    <w:p w:rsidR="00544EB2" w:rsidRDefault="00544EB2" w:rsidP="00544EB2">
      <w:pPr>
        <w:pStyle w:val="Odsekzoznamu"/>
      </w:pPr>
    </w:p>
    <w:p w:rsidR="00544EB2" w:rsidRDefault="00544EB2" w:rsidP="00D775FB">
      <w:pPr>
        <w:pStyle w:val="Odsekzoznamu"/>
      </w:pPr>
      <w:r>
        <w:t>A: 1500 € splatené celé</w:t>
      </w:r>
      <w:r w:rsidR="00D775FB">
        <w:t xml:space="preserve">;  </w:t>
      </w:r>
      <w:r>
        <w:t>B: 1500€ splatené 1000€</w:t>
      </w:r>
      <w:r w:rsidR="00D775FB">
        <w:t xml:space="preserve">;  </w:t>
      </w:r>
      <w:r>
        <w:t>C: 2000€ splatené  celé</w:t>
      </w:r>
      <w:r w:rsidR="00D775FB">
        <w:t xml:space="preserve">;  </w:t>
      </w:r>
      <w:r>
        <w:t>D: 2000€ splatené 1000€</w:t>
      </w:r>
    </w:p>
    <w:p w:rsidR="00544EB2" w:rsidRDefault="00544EB2" w:rsidP="00544EB2">
      <w:pPr>
        <w:pStyle w:val="Odsekzoznamu"/>
      </w:pPr>
    </w:p>
    <w:p w:rsidR="00544EB2" w:rsidRDefault="00544EB2" w:rsidP="00D775FB">
      <w:pPr>
        <w:pStyle w:val="Odsekzoznamu"/>
      </w:pPr>
      <w:r>
        <w:t>Spoločnosť dosiahla hospodárska výsledok za rok: 26 000€</w:t>
      </w:r>
      <w:r w:rsidR="00D775FB">
        <w:t xml:space="preserve">. </w:t>
      </w:r>
      <w:r>
        <w:t>Spoločníci sa dohodli na 15% úročení vkladov.</w:t>
      </w:r>
      <w:r w:rsidR="00D775FB">
        <w:t xml:space="preserve"> </w:t>
      </w:r>
      <w:r>
        <w:t xml:space="preserve">Vypočítajte príjem pre  každého spoločníka tejto spoločnosti, pokiaľ postupujú podľa zákona. </w:t>
      </w:r>
    </w:p>
    <w:p w:rsidR="00544EB2" w:rsidRDefault="00544EB2" w:rsidP="00544EB2">
      <w:pPr>
        <w:pStyle w:val="Odsekzoznamu"/>
      </w:pPr>
    </w:p>
    <w:tbl>
      <w:tblPr>
        <w:tblStyle w:val="Mriekatabuky"/>
        <w:tblpPr w:leftFromText="141" w:rightFromText="141" w:vertAnchor="text" w:horzAnchor="margin" w:tblpXSpec="center" w:tblpY="59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26"/>
        <w:gridCol w:w="1503"/>
        <w:gridCol w:w="1035"/>
        <w:gridCol w:w="1182"/>
        <w:gridCol w:w="993"/>
        <w:gridCol w:w="1087"/>
      </w:tblGrid>
      <w:tr w:rsidR="00AD5811" w:rsidRPr="00EF5F56" w:rsidTr="00AD5811">
        <w:trPr>
          <w:trHeight w:val="466"/>
        </w:trPr>
        <w:tc>
          <w:tcPr>
            <w:tcW w:w="926" w:type="dxa"/>
            <w:vMerge w:val="restart"/>
          </w:tcPr>
          <w:p w:rsid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</w:p>
          <w:p w:rsid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EF5F5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ZISK</w:t>
            </w:r>
          </w:p>
          <w:p w:rsidR="00AD5811" w:rsidRPr="00EF5F56" w:rsidRDefault="00AD5811" w:rsidP="00FF42FE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26 000</w:t>
            </w:r>
            <w:r w:rsidRPr="00EF5F5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 xml:space="preserve"> €</w:t>
            </w:r>
          </w:p>
        </w:tc>
        <w:tc>
          <w:tcPr>
            <w:tcW w:w="1503" w:type="dxa"/>
          </w:tcPr>
          <w:p w:rsid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</w:p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EF5F5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SPOLOČNÍK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KAP. VKLAD</w:t>
            </w:r>
          </w:p>
        </w:tc>
        <w:tc>
          <w:tcPr>
            <w:tcW w:w="1182" w:type="dxa"/>
            <w:shd w:val="clear" w:color="auto" w:fill="DEEAF6" w:themeFill="accent5" w:themeFillTint="33"/>
          </w:tcPr>
          <w:p w:rsidR="00AD5811" w:rsidRPr="0031533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31533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PRÍJAM Z KAP. MAJETKU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PODIEL NA ZISKU</w:t>
            </w:r>
          </w:p>
        </w:tc>
        <w:tc>
          <w:tcPr>
            <w:tcW w:w="1087" w:type="dxa"/>
            <w:shd w:val="clear" w:color="auto" w:fill="A8D08D" w:themeFill="accent6" w:themeFillTint="99"/>
          </w:tcPr>
          <w:p w:rsidR="00AD5811" w:rsidRP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AD581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CELKOVÝ PRÍJEM</w:t>
            </w:r>
          </w:p>
        </w:tc>
      </w:tr>
      <w:tr w:rsidR="00AD5811" w:rsidRPr="00EF5F56" w:rsidTr="00AD5811">
        <w:trPr>
          <w:trHeight w:val="54"/>
        </w:trPr>
        <w:tc>
          <w:tcPr>
            <w:tcW w:w="926" w:type="dxa"/>
            <w:vMerge/>
          </w:tcPr>
          <w:p w:rsidR="00AD5811" w:rsidRPr="00EF5F56" w:rsidRDefault="00AD5811" w:rsidP="00FF42FE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</w:p>
        </w:tc>
        <w:tc>
          <w:tcPr>
            <w:tcW w:w="1503" w:type="dxa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 xml:space="preserve">1 500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€</w:t>
            </w:r>
          </w:p>
        </w:tc>
        <w:tc>
          <w:tcPr>
            <w:tcW w:w="1182" w:type="dxa"/>
            <w:shd w:val="clear" w:color="auto" w:fill="DEEAF6" w:themeFill="accent5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225 €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6 500 €</w:t>
            </w:r>
          </w:p>
        </w:tc>
        <w:tc>
          <w:tcPr>
            <w:tcW w:w="1087" w:type="dxa"/>
            <w:shd w:val="clear" w:color="auto" w:fill="A8D08D" w:themeFill="accent6" w:themeFillTint="99"/>
          </w:tcPr>
          <w:p w:rsidR="00AD5811" w:rsidRP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AD581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6 725 €</w:t>
            </w:r>
          </w:p>
        </w:tc>
      </w:tr>
      <w:tr w:rsidR="00AD5811" w:rsidRPr="00EF5F56" w:rsidTr="00AD5811">
        <w:tc>
          <w:tcPr>
            <w:tcW w:w="926" w:type="dxa"/>
            <w:vMerge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1503" w:type="dxa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1 000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 xml:space="preserve"> €</w:t>
            </w:r>
          </w:p>
        </w:tc>
        <w:tc>
          <w:tcPr>
            <w:tcW w:w="1182" w:type="dxa"/>
            <w:shd w:val="clear" w:color="auto" w:fill="DEEAF6" w:themeFill="accent5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150 €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6 500 €</w:t>
            </w:r>
          </w:p>
        </w:tc>
        <w:tc>
          <w:tcPr>
            <w:tcW w:w="1087" w:type="dxa"/>
            <w:shd w:val="clear" w:color="auto" w:fill="A8D08D" w:themeFill="accent6" w:themeFillTint="99"/>
          </w:tcPr>
          <w:p w:rsidR="00AD5811" w:rsidRP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AD581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6 650 €</w:t>
            </w:r>
          </w:p>
        </w:tc>
      </w:tr>
      <w:tr w:rsidR="00AD5811" w:rsidRPr="00EF5F56" w:rsidTr="00AD5811">
        <w:tc>
          <w:tcPr>
            <w:tcW w:w="926" w:type="dxa"/>
            <w:vMerge/>
          </w:tcPr>
          <w:p w:rsid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1503" w:type="dxa"/>
          </w:tcPr>
          <w:p w:rsid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C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:rsid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2 000 €</w:t>
            </w:r>
          </w:p>
        </w:tc>
        <w:tc>
          <w:tcPr>
            <w:tcW w:w="1182" w:type="dxa"/>
            <w:shd w:val="clear" w:color="auto" w:fill="DEEAF6" w:themeFill="accent5" w:themeFillTint="33"/>
          </w:tcPr>
          <w:p w:rsid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300 €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6 500 €</w:t>
            </w:r>
          </w:p>
        </w:tc>
        <w:tc>
          <w:tcPr>
            <w:tcW w:w="1087" w:type="dxa"/>
            <w:shd w:val="clear" w:color="auto" w:fill="A8D08D" w:themeFill="accent6" w:themeFillTint="99"/>
          </w:tcPr>
          <w:p w:rsidR="00AD5811" w:rsidRP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AD581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6 800 €</w:t>
            </w:r>
          </w:p>
        </w:tc>
      </w:tr>
      <w:tr w:rsidR="00AD5811" w:rsidRPr="00EF5F56" w:rsidTr="00AD5811">
        <w:tc>
          <w:tcPr>
            <w:tcW w:w="926" w:type="dxa"/>
            <w:vMerge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</w:p>
        </w:tc>
        <w:tc>
          <w:tcPr>
            <w:tcW w:w="1503" w:type="dxa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D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1 000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 xml:space="preserve"> €</w:t>
            </w:r>
          </w:p>
        </w:tc>
        <w:tc>
          <w:tcPr>
            <w:tcW w:w="1182" w:type="dxa"/>
            <w:shd w:val="clear" w:color="auto" w:fill="DEEAF6" w:themeFill="accent5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150 €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:rsidR="00AD5811" w:rsidRPr="00EF5F56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6 500 €</w:t>
            </w:r>
          </w:p>
        </w:tc>
        <w:tc>
          <w:tcPr>
            <w:tcW w:w="1087" w:type="dxa"/>
            <w:shd w:val="clear" w:color="auto" w:fill="A8D08D" w:themeFill="accent6" w:themeFillTint="99"/>
          </w:tcPr>
          <w:p w:rsidR="00AD5811" w:rsidRPr="00AD5811" w:rsidRDefault="00AD5811" w:rsidP="00D40285">
            <w:pPr>
              <w:pStyle w:val="Odsekzoznamu"/>
              <w:spacing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AD581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6 650 €</w:t>
            </w:r>
          </w:p>
        </w:tc>
      </w:tr>
    </w:tbl>
    <w:p w:rsidR="00D775FB" w:rsidRDefault="00D775FB" w:rsidP="00544EB2">
      <w:pPr>
        <w:pStyle w:val="Odsekzoznamu"/>
      </w:pPr>
    </w:p>
    <w:p w:rsidR="00D775FB" w:rsidRDefault="00D775FB" w:rsidP="00315331"/>
    <w:p w:rsidR="00544EB2" w:rsidRDefault="00544EB2" w:rsidP="00544EB2">
      <w:pPr>
        <w:pStyle w:val="Odsekzoznamu"/>
      </w:pPr>
    </w:p>
    <w:p w:rsidR="00544EB2" w:rsidRDefault="00544EB2" w:rsidP="00544EB2">
      <w:pPr>
        <w:pStyle w:val="Odsekzoznamu"/>
      </w:pPr>
    </w:p>
    <w:p w:rsidR="000B0F98" w:rsidRPr="00544EB2" w:rsidRDefault="000B0F98" w:rsidP="00544EB2"/>
    <w:sectPr w:rsidR="000B0F98" w:rsidRPr="00544EB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685F" w:rsidRDefault="0076685F" w:rsidP="00AD5811">
      <w:pPr>
        <w:spacing w:after="0" w:line="240" w:lineRule="auto"/>
      </w:pPr>
      <w:r>
        <w:separator/>
      </w:r>
    </w:p>
  </w:endnote>
  <w:endnote w:type="continuationSeparator" w:id="0">
    <w:p w:rsidR="0076685F" w:rsidRDefault="0076685F" w:rsidP="00AD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5811" w:rsidRDefault="00AD5811">
    <w:pPr>
      <w:pStyle w:val="Pta"/>
    </w:pPr>
    <w:r>
      <w:t>EMMA MACHÁČOVÁ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685F" w:rsidRDefault="0076685F" w:rsidP="00AD5811">
      <w:pPr>
        <w:spacing w:after="0" w:line="240" w:lineRule="auto"/>
      </w:pPr>
      <w:r>
        <w:separator/>
      </w:r>
    </w:p>
  </w:footnote>
  <w:footnote w:type="continuationSeparator" w:id="0">
    <w:p w:rsidR="0076685F" w:rsidRDefault="0076685F" w:rsidP="00AD5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077DE"/>
    <w:multiLevelType w:val="hybridMultilevel"/>
    <w:tmpl w:val="575000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B2"/>
    <w:rsid w:val="000B0F98"/>
    <w:rsid w:val="00315331"/>
    <w:rsid w:val="00544EB2"/>
    <w:rsid w:val="005E74F9"/>
    <w:rsid w:val="00751103"/>
    <w:rsid w:val="0076685F"/>
    <w:rsid w:val="0094657C"/>
    <w:rsid w:val="00AD5811"/>
    <w:rsid w:val="00B57025"/>
    <w:rsid w:val="00BE091E"/>
    <w:rsid w:val="00C7001E"/>
    <w:rsid w:val="00D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CB78"/>
  <w15:chartTrackingRefBased/>
  <w15:docId w15:val="{CBB29923-6C81-4C57-89C2-8BD13BB6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544EB2"/>
    <w:pPr>
      <w:spacing w:line="256" w:lineRule="auto"/>
      <w:ind w:left="720"/>
      <w:contextualSpacing/>
    </w:pPr>
  </w:style>
  <w:style w:type="table" w:styleId="Mriekatabuky">
    <w:name w:val="Table Grid"/>
    <w:basedOn w:val="Normlnatabuka"/>
    <w:uiPriority w:val="39"/>
    <w:rsid w:val="00544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AD5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D5811"/>
  </w:style>
  <w:style w:type="paragraph" w:styleId="Pta">
    <w:name w:val="footer"/>
    <w:basedOn w:val="Normlny"/>
    <w:link w:val="PtaChar"/>
    <w:uiPriority w:val="99"/>
    <w:unhideWhenUsed/>
    <w:rsid w:val="00AD5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D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dcterms:created xsi:type="dcterms:W3CDTF">2020-05-06T09:13:00Z</dcterms:created>
  <dcterms:modified xsi:type="dcterms:W3CDTF">2020-05-06T10:20:00Z</dcterms:modified>
</cp:coreProperties>
</file>