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RÍMSKE PRÁVO</w:t>
      </w: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hAnsiTheme="majorHAnsi" w:cstheme="majorHAnsi"/>
          <w:b/>
          <w:bCs/>
          <w:color w:val="C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C00000"/>
          <w:sz w:val="22"/>
          <w:szCs w:val="22"/>
        </w:rPr>
        <w:t>SKÚŠKA</w:t>
      </w:r>
    </w:p>
    <w:p w:rsidR="00435072" w:rsidRPr="00435072" w:rsidRDefault="00435072" w:rsidP="00435072">
      <w:pPr>
        <w:spacing w:after="160" w:line="259" w:lineRule="auto"/>
        <w:jc w:val="center"/>
        <w:rPr>
          <w:rFonts w:asciiTheme="majorHAnsi" w:eastAsiaTheme="majorEastAsia" w:hAnsiTheme="majorHAnsi" w:cstheme="majorHAnsi"/>
          <w:b/>
          <w:color w:val="C00000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ZS 2019/20</w:t>
      </w:r>
      <w:r w:rsidRPr="00435072">
        <w:rPr>
          <w:rFonts w:asciiTheme="majorHAnsi" w:hAnsiTheme="majorHAnsi" w:cstheme="majorHAns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theme="majorHAnsi"/>
          <w:color w:val="auto"/>
          <w:sz w:val="22"/>
          <w:szCs w:val="22"/>
        </w:rPr>
        <w:id w:val="1317153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5072" w:rsidRPr="004E195B" w:rsidRDefault="00435072">
          <w:pPr>
            <w:pStyle w:val="Hlavikaobsahu"/>
            <w:rPr>
              <w:rFonts w:cstheme="majorHAnsi"/>
              <w:b/>
              <w:bCs/>
              <w:color w:val="C00000"/>
              <w:sz w:val="22"/>
              <w:szCs w:val="22"/>
            </w:rPr>
          </w:pPr>
          <w:r w:rsidRPr="004E195B">
            <w:rPr>
              <w:rFonts w:cstheme="majorHAnsi"/>
              <w:b/>
              <w:bCs/>
              <w:color w:val="C00000"/>
              <w:sz w:val="22"/>
              <w:szCs w:val="22"/>
            </w:rPr>
            <w:t>Obsah</w:t>
          </w:r>
        </w:p>
        <w:p w:rsidR="00435072" w:rsidRPr="00435072" w:rsidRDefault="00435072" w:rsidP="00435072"/>
        <w:p w:rsidR="00435072" w:rsidRPr="00435072" w:rsidRDefault="00435072" w:rsidP="004E195B">
          <w:pPr>
            <w:pStyle w:val="Obsah1"/>
          </w:pPr>
          <w:r w:rsidRPr="00435072">
            <w:fldChar w:fldCharType="begin"/>
          </w:r>
          <w:r w:rsidRPr="00435072">
            <w:instrText xml:space="preserve"> TOC \o "1-3" \h \z \u </w:instrText>
          </w:r>
          <w:r w:rsidRPr="00435072">
            <w:fldChar w:fldCharType="separate"/>
          </w:r>
          <w:hyperlink w:anchor="_Toc31065848" w:history="1">
            <w:r w:rsidRPr="00435072">
              <w:rPr>
                <w:rStyle w:val="Hypertextovprepojenie"/>
              </w:rPr>
              <w:t>Pramene práva, systematika rímskeho práva, osobné a rodinné právo, právny úkon</w:t>
            </w:r>
            <w:r w:rsidRPr="00435072">
              <w:rPr>
                <w:webHidden/>
              </w:rPr>
              <w:tab/>
            </w:r>
            <w:r w:rsidRPr="00435072">
              <w:rPr>
                <w:webHidden/>
              </w:rPr>
              <w:fldChar w:fldCharType="begin"/>
            </w:r>
            <w:r w:rsidRPr="00435072">
              <w:rPr>
                <w:webHidden/>
              </w:rPr>
              <w:instrText xml:space="preserve"> PAGEREF _Toc31065848 \h </w:instrText>
            </w:r>
            <w:r w:rsidRPr="00435072">
              <w:rPr>
                <w:webHidden/>
              </w:rPr>
            </w:r>
            <w:r w:rsidRPr="00435072">
              <w:rPr>
                <w:webHidden/>
              </w:rPr>
              <w:fldChar w:fldCharType="separate"/>
            </w:r>
            <w:r w:rsidR="00737B6C">
              <w:rPr>
                <w:webHidden/>
              </w:rPr>
              <w:t>1</w:t>
            </w:r>
            <w:r w:rsidRPr="00435072">
              <w:rPr>
                <w:webHidden/>
              </w:rPr>
              <w:fldChar w:fldCharType="end"/>
            </w:r>
          </w:hyperlink>
        </w:p>
        <w:p w:rsidR="00435072" w:rsidRPr="00435072" w:rsidRDefault="00435072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49" w:history="1">
            <w:r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1. Pojem a náležitosti platného právneho úkonu</w:t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_Toc31065849 \h </w:instrText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</w:t>
            </w:r>
            <w:r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 xml:space="preserve">2. Zastúpenie pri právnom úkone a jeho druhy: </w:t>
            </w:r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bCs/>
                <w:noProof/>
                <w:sz w:val="22"/>
                <w:szCs w:val="22"/>
              </w:rPr>
              <w:t xml:space="preserve"> § 37. Zastúpenie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3. Pojem a delenie právnych skutočností: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4. Podmienka pri právnom úkone, pojem, druhy a účinky: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  <w:lang w:val="en-US"/>
              </w:rPr>
              <w:t>5. Hlavné oblasti činnosti laických právnikov (jurisprudencia):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6. Omyl pri právnom úkone: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7. Civilné a prétorské právo: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6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8.  Charakterizujte verejné a súkromné právo a uveďte 3 rozdiely medzi nimi: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_Toc31065856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7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9. Materiálne a formálne pramene práva a druhy prameňov rímskeho práva: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_Toc31065857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8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10. Druhy právnych úkonov (+ príklady na uvedené druhy):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_Toc31065858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59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11. Výklad (interpretácia) práva - pojem, druhy a význam: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_Toc31065859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12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12. Justiniánska kodifikácia - jej časti a historický význam: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13. Obdobia vývoja rímskeho právneho poriadku: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18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16. Neplatnosť a odporovateľnosť právneho úkonu: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18. Pojem a druhy právnických osôb v rímskom práve: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19. Spôsobilosť právne konať, pojem a predpoklady: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23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20. Právna subjektivita prirodzených osôb, pojem a jej predpoklady: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24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6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21. Vznik a zánik otroctva: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_Toc31065866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7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22. Právne postavenie hlavy rodiny: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_Toc31065867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27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8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23. Vznik a zánik rímskeho občianstva a základné práva rímskeho občana: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_Toc31065868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29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69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24. Právny status osôb sui iuris a alieni iuris: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_Toc31065869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25. Právny status otrokov: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26. Pojem a druhy prejavu vôle v rímskom práve: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32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27. Poručníctvo a opatrovníctvo - pojem a charakteristika: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28. Agnátsky a kognátsky vzťah - charakteristika a princípy: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36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30.Majetkové vzťahy medzi manželmi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39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Default="001821E8">
          <w:pPr>
            <w:pStyle w:val="Obsah2"/>
            <w:tabs>
              <w:tab w:val="right" w:leader="dot" w:pos="8381"/>
            </w:tabs>
            <w:rPr>
              <w:rStyle w:val="Hypertextovprepojenie"/>
              <w:rFonts w:asciiTheme="majorHAnsi" w:eastAsiaTheme="majorEastAsia" w:hAnsiTheme="majorHAnsi" w:cstheme="majorHAnsi"/>
              <w:noProof/>
              <w:sz w:val="22"/>
              <w:szCs w:val="22"/>
            </w:rPr>
          </w:pPr>
          <w:hyperlink w:anchor="_Toc3106587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31. Obmedzenie spôsobilosti právne konať - charakteristika a dôvody: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39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E195B" w:rsidRPr="004E195B" w:rsidRDefault="004E195B" w:rsidP="004E195B">
          <w:pPr>
            <w:rPr>
              <w:noProof/>
            </w:rPr>
          </w:pPr>
        </w:p>
        <w:p w:rsidR="00737B6C" w:rsidRDefault="00737B6C">
          <w:pPr>
            <w:spacing w:after="160" w:line="259" w:lineRule="auto"/>
            <w:rPr>
              <w:rFonts w:asciiTheme="majorHAnsi" w:eastAsiaTheme="majorEastAsia" w:hAnsiTheme="majorHAnsi" w:cstheme="majorHAnsi"/>
              <w:noProof/>
              <w:color w:val="C00000"/>
              <w:sz w:val="22"/>
              <w:szCs w:val="22"/>
            </w:rPr>
          </w:pPr>
          <w:r>
            <w:br w:type="page"/>
          </w:r>
        </w:p>
        <w:p w:rsidR="00435072" w:rsidRPr="00435072" w:rsidRDefault="001821E8" w:rsidP="004E195B">
          <w:pPr>
            <w:pStyle w:val="Obsah1"/>
          </w:pPr>
          <w:hyperlink w:anchor="_Toc31065876" w:history="1">
            <w:r w:rsidR="00435072" w:rsidRPr="004E195B">
              <w:rPr>
                <w:rStyle w:val="Hypertextovprepojenie"/>
                <w:color w:val="C00000"/>
              </w:rPr>
              <w:t>B. Vecné právo &amp; držba</w:t>
            </w:r>
            <w:r w:rsidR="00435072" w:rsidRPr="004E195B">
              <w:rPr>
                <w:webHidden/>
              </w:rPr>
              <w:tab/>
            </w:r>
            <w:r w:rsidR="00435072" w:rsidRPr="004E195B">
              <w:rPr>
                <w:webHidden/>
              </w:rPr>
              <w:fldChar w:fldCharType="begin"/>
            </w:r>
            <w:r w:rsidR="00435072" w:rsidRPr="004E195B">
              <w:rPr>
                <w:webHidden/>
              </w:rPr>
              <w:instrText xml:space="preserve"> PAGEREF _Toc31065876 \h </w:instrText>
            </w:r>
            <w:r w:rsidR="00435072" w:rsidRPr="004E195B">
              <w:rPr>
                <w:webHidden/>
              </w:rPr>
            </w:r>
            <w:r w:rsidR="00435072" w:rsidRPr="004E195B">
              <w:rPr>
                <w:webHidden/>
              </w:rPr>
              <w:fldChar w:fldCharType="separate"/>
            </w:r>
            <w:r w:rsidR="00737B6C">
              <w:rPr>
                <w:webHidden/>
              </w:rPr>
              <w:t>41</w:t>
            </w:r>
            <w:r w:rsidR="00435072" w:rsidRPr="004E195B">
              <w:rPr>
                <w:webHidden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7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32. Pojem a systém vecných práv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_Toc31065877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8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33. Pojem vec a delenie vecí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_Toc31065878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79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34. Pojem, subjekt a druhy vlastníckeho práva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_Toc31065879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43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35. Obsah vlastníckeho práva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36. Actio negatoria – podstata, cieľ, legitimácia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37.  Zapieracia žaloba a Actio Publiciana – podstata a cieľ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46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38. Reivindikačná žaloba – podstata, legitimácia, cieľ, námietky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39. Nadobudnutie vlastníckeho práva zmiešaním a spracovaním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40. Odvodené spôsoby nadobudnutia vlastníckeho práva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6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41.Nadobudnutie vlastníckeho práva k plodom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_Toc31065886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53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7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42. Obmedzenia vlastníctva v súkromnom záujme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_Toc31065887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53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8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43. Pojem, charakteristika a druhy spoluvlastníctva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_Toc31065888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54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89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44. Vydržanie – pojem, predpoklady, právne účinky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_Toc31065889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45. Nadobudnutie vlastníckeho práva spojením a splynutím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56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46. Právna a mimoprávna ochrana držby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47. Predmet a subjekt držby, zánik držby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48. Pojem držba, druhy držby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62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49. Jednotlivé spôsoby nadobudnutia a zániku držby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63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50.Okupácia – pojem, podstata, predpoklady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64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6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51. Nadobudnutie držby tretími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_Toc31065896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65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7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53. Vecné právo k cudzej veci – pojem, právna ochrana a druhy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_Toc31065897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66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8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54. Požívacie právo – pojem, charakteristika, právna ochrana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_Toc31065898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66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899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55. Pozemkové služobnosti – pojem, druhy, charakteristika, právna ochrana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_Toc31065899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67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0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56. Osobné služobnosti – pojem, druhy, právna ochrana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_Toc31065900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1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57. Pozemkové a osobné služobnosti – spoločné a rozdielne vlastnosti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_Toc31065901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68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2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58. Dedičný nájom a dedičné právo stavby – charakteristika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_Toc31065902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69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3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59. Záložné právo – pojem, účel (funkcie) a druhy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_Toc31065903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69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4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60. Predmet a obsah záložného práva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_Toc31065904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70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1821E8">
          <w:pPr>
            <w:pStyle w:val="Obsah2"/>
            <w:tabs>
              <w:tab w:val="right" w:leader="dot" w:pos="8381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31065905" w:history="1">
            <w:r w:rsidR="00435072" w:rsidRPr="00435072">
              <w:rPr>
                <w:rStyle w:val="Hypertextovprepojenie"/>
                <w:rFonts w:asciiTheme="majorHAnsi" w:eastAsiaTheme="majorEastAsia" w:hAnsiTheme="majorHAnsi" w:cstheme="majorHAnsi"/>
                <w:noProof/>
                <w:sz w:val="22"/>
                <w:szCs w:val="22"/>
              </w:rPr>
              <w:t>61. Vznik a zánik záložného práva, viacnásobný záloh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_Toc31065905 \h </w:instrTex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737B6C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71</w:t>
            </w:r>
            <w:r w:rsidR="00435072" w:rsidRPr="00435072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35072" w:rsidRPr="00435072" w:rsidRDefault="00435072">
          <w:pPr>
            <w:rPr>
              <w:rFonts w:asciiTheme="majorHAnsi" w:hAnsiTheme="majorHAnsi" w:cstheme="majorHAnsi"/>
              <w:sz w:val="22"/>
              <w:szCs w:val="22"/>
            </w:rPr>
          </w:pPr>
          <w:r w:rsidRPr="00435072">
            <w:rPr>
              <w:rFonts w:asciiTheme="majorHAnsi" w:hAnsiTheme="majorHAnsi" w:cstheme="majorHAnsi"/>
              <w:b/>
              <w:bCs/>
              <w:sz w:val="22"/>
              <w:szCs w:val="22"/>
            </w:rPr>
            <w:fldChar w:fldCharType="end"/>
          </w:r>
        </w:p>
      </w:sdtContent>
    </w:sdt>
    <w:p w:rsidR="004E195B" w:rsidRDefault="004E195B">
      <w:pPr>
        <w:spacing w:after="160" w:line="259" w:lineRule="auto"/>
        <w:rPr>
          <w:rFonts w:asciiTheme="majorHAnsi" w:hAnsiTheme="majorHAnsi" w:cstheme="majorHAnsi"/>
          <w:sz w:val="22"/>
          <w:szCs w:val="22"/>
        </w:rPr>
        <w:sectPr w:rsidR="004E195B" w:rsidSect="00A91639">
          <w:pgSz w:w="11906" w:h="16838"/>
          <w:pgMar w:top="1440" w:right="907" w:bottom="1440" w:left="2041" w:header="709" w:footer="709" w:gutter="567"/>
          <w:cols w:space="708"/>
          <w:docGrid w:linePitch="360"/>
        </w:sectPr>
      </w:pPr>
    </w:p>
    <w:p w:rsidR="009F1F2D" w:rsidRPr="00435072" w:rsidRDefault="009F1F2D" w:rsidP="004E195B">
      <w:pPr>
        <w:pStyle w:val="1"/>
        <w:rPr>
          <w:sz w:val="22"/>
          <w:szCs w:val="22"/>
        </w:rPr>
      </w:pPr>
      <w:bookmarkStart w:id="0" w:name="_Toc31065848"/>
      <w:r w:rsidRPr="004E195B">
        <w:t>Pramene práva, systematika rímskeho práva, osobné a rodinné právo, právny úkon</w:t>
      </w:r>
      <w:bookmarkEnd w:id="0"/>
      <w:r w:rsidRPr="00435072">
        <w:rPr>
          <w:sz w:val="22"/>
          <w:szCs w:val="22"/>
        </w:rPr>
        <w:br/>
      </w:r>
    </w:p>
    <w:p w:rsidR="009F1F2D" w:rsidRPr="00435072" w:rsidRDefault="009F1F2D" w:rsidP="009F1F2D">
      <w:pPr>
        <w:pStyle w:val="11"/>
        <w:jc w:val="both"/>
        <w:rPr>
          <w:rFonts w:cstheme="majorHAnsi"/>
          <w:sz w:val="22"/>
          <w:szCs w:val="22"/>
        </w:rPr>
      </w:pPr>
      <w:bookmarkStart w:id="1" w:name="_Toc31065849"/>
      <w:r w:rsidRPr="00435072">
        <w:rPr>
          <w:rFonts w:cstheme="majorHAnsi"/>
          <w:sz w:val="22"/>
          <w:szCs w:val="22"/>
        </w:rPr>
        <w:t>1. Pojem a náležitosti platného právneho úkonu</w:t>
      </w:r>
      <w:bookmarkEnd w:id="1"/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úkon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Vládnuca spoločenská sila, upravujúc konanie ľudí, ho hodnotí z hľadiska svojich záujmov a podľa svojich predstáv. Výsledkom tohto hodnotenia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tom je, že konanie jednotlivcov alebo skupín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je pre ňu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želateľné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potrebné,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alebo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je pre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ňu neželateľné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škodlivé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napokon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c) je pre ňu spoločensky alebo triedne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bezvýznamné,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indiferentné. 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Toto hodnotenie ľudských konaní sa potom odráža v postoji právneho</w:t>
      </w:r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poriadku k nim. </w:t>
      </w:r>
    </w:p>
    <w:p w:rsidR="009F1F2D" w:rsidRPr="00435072" w:rsidRDefault="009F1F2D" w:rsidP="00C632C9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Ľudské konania uvedené pod a) a c) sú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dovolené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kona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niam pod a) právny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poriadok poskytuje svoju ochranu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kým konania pod c), hoci sú dovolené,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 sú právom chránené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9F1F2D" w:rsidRPr="00435072" w:rsidRDefault="009F1F2D" w:rsidP="00C632C9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Konania pod b) sú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neželateľné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nedovolené, a preto im právny poriadok stavia do cesty prekážky a zábrany. </w:t>
      </w:r>
    </w:p>
    <w:p w:rsidR="009F1F2D" w:rsidRPr="00435072" w:rsidRDefault="009F1F2D" w:rsidP="009F1F2D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Konania ľudí, ktoré právny poriadok dovoľuje a zabezpečuje právnou ochranou, nazývame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právnymi úkonmi.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Keďže Rimania nepoznali pojem právny úkon, nemali preň ani osobitný výraz. Najbližší mu bol výraz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„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",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ktorý sa vcelku používa ako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terminus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technicus;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treba si však uvedomiť, že v staroveku mal tento výraz širší zmysel. Ľudské konanie je však v zásade prejavom vôle konajúceho a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 konaniach v rámci súkromnej autonómie veľmi záleží na vôli.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Preto pre oblasť rímskeho práva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právny úkon možno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definovať ako prejav súkromnej (nie úradnej) vôle, s ktorým právny poriadok spája také právne účinky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aby zabezpečovali uskutočňo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vanie prejavenej vôle. V zásade takými právnymi účinkami býva vznik, zmena alebo zánik právneho pomeru a z neho vyplývajúcich subjektív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nych práv a povinností.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1821E8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So zreteľom na to, že ľudskými konaniami sa majú dosiahnuť určité cie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 a uspokojiť určité potreby, právny poriadok vyberá z ľudských konaní alebo predvída ľudské konania a ich zameranie vzhľadom na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uspokojova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 potrieb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ľudí, vzhľadom na ich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vhodnosť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uspôsobenosť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uspokojiť tieto potreby a kvalifikuje ich ako typické. </w:t>
      </w:r>
      <w:r w:rsidR="001821E8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po dlhé obdobie potreby rímskych občanov mohli uspokojovať len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pomocou presne for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málne aj obsahov</w:t>
      </w:r>
      <w:r w:rsid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o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vymedzených typov konaní ľudí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hovoríme o tzv.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vej viazanosti. </w:t>
      </w:r>
    </w:p>
    <w:p w:rsidR="001821E8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1821E8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Aby sme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konkrétnom prípade konania mohli hovoriť o právnom úkone, treba, aby sa účel sledovaný jednotlivcom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stotožňoval aj s účelom niektorého typu konania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ktorý právo uznalo a vymedzilo.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A916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s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protiprávnym konaním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odborne hovoríme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protiprávnom úko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spája právny poriadok právne účinky; na rozdiel od právneho úkonu účinky viazané na protiprávny úkon smerujú však práve proti uskutočne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niu sledovaného cieľa.</w:t>
      </w:r>
    </w:p>
    <w:p w:rsidR="00A91639" w:rsidRPr="00435072" w:rsidRDefault="00A91639" w:rsidP="00A916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:rsidR="002B4729" w:rsidRPr="00435072" w:rsidRDefault="002B4729">
      <w:pPr>
        <w:spacing w:after="160" w:line="259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 w:type="page"/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Náležitosti právneho úkonu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má právny úkon vyvolať právne účinky, musí spĺňať tieto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podstatné náležitosti: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konajúci musí mať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právne úkony (pozri § 26);</w:t>
      </w:r>
    </w:p>
    <w:p w:rsidR="009F1F2D" w:rsidRPr="00435072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konajúci musí prejaviť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vôľu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tak, aby sa vôľa zhodovala s prejavom, to znamená, že to, čo sa chce, sa aj plne prejaví (pozri ďalej § 32 až 33);</w:t>
      </w:r>
    </w:p>
    <w:p w:rsidR="009F1F2D" w:rsidRPr="00435072" w:rsidRDefault="009F1F2D" w:rsidP="00C632C9">
      <w:pPr>
        <w:pStyle w:val="Odsekzoznamu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obsah právneho úkonu musí byť </w:t>
      </w:r>
      <w:r w:rsidRPr="00435072">
        <w:rPr>
          <w:rFonts w:asciiTheme="majorHAnsi" w:hAnsiTheme="majorHAnsi" w:cstheme="majorHAnsi"/>
          <w:b/>
          <w:bCs/>
          <w:sz w:val="22"/>
          <w:szCs w:val="22"/>
        </w:rPr>
        <w:t>možný</w:t>
      </w:r>
      <w:r w:rsidRPr="00435072">
        <w:rPr>
          <w:rFonts w:asciiTheme="majorHAnsi" w:hAnsiTheme="majorHAnsi" w:cstheme="majorHAnsi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b/>
          <w:bCs/>
          <w:sz w:val="22"/>
          <w:szCs w:val="22"/>
        </w:rPr>
        <w:t>uznaný</w:t>
      </w:r>
      <w:r w:rsidRPr="00435072">
        <w:rPr>
          <w:rFonts w:asciiTheme="majorHAnsi" w:hAnsiTheme="majorHAnsi" w:cstheme="majorHAnsi"/>
          <w:sz w:val="22"/>
          <w:szCs w:val="22"/>
        </w:rPr>
        <w:t xml:space="preserve"> a </w:t>
      </w:r>
      <w:r w:rsidRPr="00435072">
        <w:rPr>
          <w:rFonts w:asciiTheme="majorHAnsi" w:hAnsiTheme="majorHAnsi" w:cstheme="majorHAnsi"/>
          <w:b/>
          <w:bCs/>
          <w:sz w:val="22"/>
          <w:szCs w:val="22"/>
        </w:rPr>
        <w:t>dovolený</w:t>
      </w:r>
      <w:r w:rsidRPr="00435072">
        <w:rPr>
          <w:rFonts w:asciiTheme="majorHAnsi" w:hAnsiTheme="majorHAnsi" w:cstheme="majorHAnsi"/>
          <w:sz w:val="22"/>
          <w:szCs w:val="22"/>
        </w:rPr>
        <w:t xml:space="preserve">. Pritom sa spravidla žiada objektívna možnosť. Dovolenosť obsahu znamená, že úkon nesmie odporovať ani </w:t>
      </w:r>
      <w:r w:rsidRPr="001821E8">
        <w:rPr>
          <w:rFonts w:asciiTheme="majorHAnsi" w:hAnsiTheme="majorHAnsi" w:cstheme="majorHAnsi"/>
          <w:b/>
          <w:bCs/>
          <w:sz w:val="22"/>
          <w:szCs w:val="22"/>
        </w:rPr>
        <w:t>zákonu</w:t>
      </w:r>
      <w:r w:rsidRPr="00435072">
        <w:rPr>
          <w:rFonts w:asciiTheme="majorHAnsi" w:hAnsiTheme="majorHAnsi" w:cstheme="majorHAnsi"/>
          <w:sz w:val="22"/>
          <w:szCs w:val="22"/>
        </w:rPr>
        <w:t xml:space="preserve">, ani </w:t>
      </w:r>
      <w:r w:rsidRPr="001821E8">
        <w:rPr>
          <w:rFonts w:asciiTheme="majorHAnsi" w:hAnsiTheme="majorHAnsi" w:cstheme="majorHAnsi"/>
          <w:b/>
          <w:bCs/>
          <w:sz w:val="22"/>
          <w:szCs w:val="22"/>
        </w:rPr>
        <w:t>dobrým mravom</w:t>
      </w:r>
      <w:r w:rsidRPr="00435072">
        <w:rPr>
          <w:rFonts w:asciiTheme="majorHAnsi" w:hAnsiTheme="majorHAnsi" w:cstheme="majorHAnsi"/>
          <w:sz w:val="22"/>
          <w:szCs w:val="22"/>
        </w:rPr>
        <w:t xml:space="preserve"> a nesmie ani ob</w:t>
      </w:r>
      <w:r w:rsidRPr="00435072">
        <w:rPr>
          <w:rFonts w:asciiTheme="majorHAnsi" w:hAnsiTheme="majorHAnsi" w:cstheme="majorHAnsi"/>
          <w:sz w:val="22"/>
          <w:szCs w:val="22"/>
        </w:rPr>
        <w:softHyphen/>
        <w:t>chádzať zákon. To samo so zreteľom na spomenutú kategóriu indiferent</w:t>
      </w:r>
      <w:r w:rsidRPr="00435072">
        <w:rPr>
          <w:rFonts w:asciiTheme="majorHAnsi" w:hAnsiTheme="majorHAnsi" w:cstheme="majorHAnsi"/>
          <w:sz w:val="22"/>
          <w:szCs w:val="22"/>
        </w:rPr>
        <w:softHyphen/>
        <w:t xml:space="preserve">ných ľudských konaní nestačí a žiada sa, aby konaním sledovaný cieľ bol </w:t>
      </w:r>
      <w:r w:rsidRPr="001821E8">
        <w:rPr>
          <w:rFonts w:asciiTheme="majorHAnsi" w:hAnsiTheme="majorHAnsi" w:cstheme="majorHAnsi"/>
          <w:b/>
          <w:bCs/>
          <w:sz w:val="22"/>
          <w:szCs w:val="22"/>
        </w:rPr>
        <w:t>právnym poriadkom uznaný ako základ nastúpenia právnych účinkov.</w:t>
      </w:r>
    </w:p>
    <w:p w:rsidR="009F1F2D" w:rsidRPr="00435072" w:rsidRDefault="009F1F2D" w:rsidP="009F1F2D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91639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tejto spojitosti sa hovorí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kauze právneho úkonu;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rozumie sa ňou právom uznaný spoločensko-hospodársky účel alebo hospodársko-spoločenská funkcia právneho úkonu. Kauza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vymedzuje spravidla typ právneho úkonu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je smerodajná pre posúdenie, akú právnu upravuje potrebné apli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kovať na právny úkon (napr. či </w:t>
      </w:r>
      <w:r w:rsidRPr="001821E8">
        <w:rPr>
          <w:rFonts w:asciiTheme="majorHAnsi" w:hAnsiTheme="majorHAnsi" w:cstheme="majorHAnsi"/>
          <w:color w:val="000000"/>
          <w:sz w:val="22"/>
          <w:szCs w:val="22"/>
        </w:rPr>
        <w:t>úpravu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 kúpe alebo zámene alebo o pôžič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ke a pod.). Treba zároveň upozorniť, že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 pri každom právnom úkone a v každom období dejín hrala kauza rozhodujúcu úlohu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že niektoré typy právnych úkonov sa v priebehu času používali s určitou obmenou na do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siahnutie aj inej kauzy (napr.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stipulatio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pod.), a naopak, že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ktorú kauzu bolo možné dosiahnuť viacerými právnymi úkonmi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(napr. zriadenie vena a i.). 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Ako vývojovú tendenciu možno konštatovať, že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čím väč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ší dôraz sa kládol na skutočnú vôľu, tým viac ustupovala do úzadia kauza právneho úkonu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naopak, čím viac ustupovala formálnosť právneho úko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nu, tým viac vystupovala do popredia kauza. Kauza je teda významná pre posúdenie aj dovolenosti aj typu právneho úkonu.</w:t>
      </w:r>
    </w:p>
    <w:p w:rsidR="001821E8" w:rsidRPr="00435072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Právny úkon, ktorý spĺňa všetky právnym poriadkom požadované nále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žitosti, nazýva sa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platným právnym úkonom.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 platnosťou sa bežne 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zumie právna existencia právneho úkonu alebo prináležitosť do právneho poriadku.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platnosti právneho úkonu spravidla vyplýva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jeho účinnosť,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okrem prí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padu, keď by k právnemu úkonu boli pripojené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vedľajšie ustanovenia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(zlož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ky), na splnenie ktorých je viazaná účinnosť právneho úkonu (pozri § 36).</w:t>
      </w:r>
    </w:p>
    <w:p w:rsidR="00A91639" w:rsidRPr="00435072" w:rsidRDefault="00A91639" w:rsidP="00A91639">
      <w:pPr>
        <w:shd w:val="clear" w:color="auto" w:fill="FFFFFF"/>
        <w:autoSpaceDE w:val="0"/>
        <w:autoSpaceDN w:val="0"/>
        <w:adjustRightInd w:val="0"/>
        <w:jc w:val="both"/>
        <w:rPr>
          <w:rStyle w:val="11Char"/>
          <w:rFonts w:cstheme="majorHAnsi"/>
          <w:sz w:val="22"/>
          <w:szCs w:val="22"/>
        </w:rPr>
      </w:pPr>
    </w:p>
    <w:p w:rsidR="00A91639" w:rsidRPr="00435072" w:rsidRDefault="009F1F2D" w:rsidP="00A91639">
      <w:pPr>
        <w:pStyle w:val="11"/>
        <w:rPr>
          <w:rFonts w:cstheme="majorHAnsi"/>
          <w:bCs/>
          <w:color w:val="000000"/>
          <w:sz w:val="22"/>
          <w:szCs w:val="22"/>
        </w:rPr>
      </w:pPr>
      <w:bookmarkStart w:id="2" w:name="_Toc31065850"/>
      <w:r w:rsidRPr="00435072">
        <w:rPr>
          <w:rStyle w:val="11Char"/>
          <w:rFonts w:cstheme="majorHAnsi"/>
          <w:b/>
          <w:sz w:val="22"/>
          <w:szCs w:val="22"/>
        </w:rPr>
        <w:t>2. Zastúpenie pri právnom úkone a jeho druhy:</w:t>
      </w:r>
      <w:r w:rsidRPr="00435072">
        <w:rPr>
          <w:rFonts w:cstheme="majorHAnsi"/>
          <w:color w:val="FF0000"/>
          <w:sz w:val="22"/>
          <w:szCs w:val="22"/>
        </w:rPr>
        <w:br/>
      </w:r>
      <w:r w:rsidRPr="00435072">
        <w:rPr>
          <w:rFonts w:cstheme="majorHAnsi"/>
          <w:bCs/>
          <w:color w:val="000000"/>
          <w:sz w:val="22"/>
          <w:szCs w:val="22"/>
        </w:rPr>
        <w:br/>
        <w:t>§ 37. Zastúpenie</w:t>
      </w:r>
      <w:bookmarkEnd w:id="2"/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Priame zastúpenie</w:t>
      </w:r>
    </w:p>
    <w:p w:rsidR="001821E8" w:rsidRPr="00435072" w:rsidRDefault="001821E8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Pretože zmyslom právnych úkonov je uspokojovanie potrieb a záuj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mov jednotlivých občanov, je zrejmé, že právne konať má ten, kto je zain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teresovaný na právnom úkone. A predsa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historicky známych právnych poriadkoch sa vždy stretávame s prípadmi a situáciami, keď právny poria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dok uznáva aj také právne úkony, ktoré konajúci nerobí pre seba, ale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ujme druhého. V takých prípadoch ide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zastúpenie.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Dnes je už celkom bežné bezprostredné,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priame zastúpenie,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ktorým sa rozumie, že niekto (zástupca) urobí právny úkon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mene inej samostat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nej osoby (zastúpeného) s tým výsledkom, že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účinky právneho úkonu sa viažu priamo na osobu zastúpeného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Forma priameho zastúpenia je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merne nová.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Než sa ustálila forma priameho zastúpenia, bolo treba objasniť rámec a podmienky jej pripustenia, aby </w:t>
      </w:r>
      <w:r w:rsidRPr="001821E8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právnych stykoch medzi ľuďmi nenastal chaos. Presadila sa zásada, že zastúpený má vhodným </w:t>
      </w:r>
      <w:r w:rsidRPr="001821E8">
        <w:rPr>
          <w:rFonts w:asciiTheme="majorHAnsi" w:hAnsiTheme="majorHAnsi" w:cstheme="majorHAnsi"/>
          <w:color w:val="000000"/>
          <w:sz w:val="22"/>
          <w:szCs w:val="22"/>
        </w:rPr>
        <w:t>spôsobom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dať tre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tím osobám na vedomie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že vstupuje do právnych vzťahov prostredníctvom zástupcu. Túto funkciu obstaráva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plnomocenstvo.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Je to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jednostranný právny úkon zastúpeného adresovaný tretím osobám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rým zastúpený dáva najavo, kto a v akom rozsahu je oprávnený zaňho právne konať. Plnomocenstvo je smerodajné výlučne pre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vonkajší vzťah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medzi zastúpeným a tretími osobami. Pre vnútorný vzťah medzi zastú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peným a zástupcom je smerodajná alebo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príkazná zmluva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alebo </w:t>
      </w:r>
      <w:r w:rsidRPr="001821E8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pracovná zmluva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alebo iný právny základ. Vymedzenie vnútorného a vonkajšieho vzťahu zastúpeného má význam najmä z hľadiska zodpovednosti zúčastne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ných pri prekročení plnomocenstva zástupcom.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91639" w:rsidRPr="0084759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právo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nepoznalo priame zastúpenie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Jeho prvky sa prejavovali len veľmi pozvoľna a útržkovité. Tento vývoj začal v klasickej dobe prétor tým, že pripustil procesné zastúpenie prostredníctvom splnomocnených správcov, </w:t>
      </w:r>
      <w:proofErr w:type="spellStart"/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kognitora</w:t>
      </w:r>
      <w:proofErr w:type="spellEnd"/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prokurátora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(§17, </w:t>
      </w:r>
      <w:r w:rsidRPr="0084759D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III). 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:rsidR="0084759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Zdá sa, že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inštitút splnomocnenej správy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praepositio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procuratoria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="00A91639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časti ovplyvnil prenesenie priame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zástupcu aj do </w:t>
      </w:r>
      <w:r w:rsidR="0084759D" w:rsidRPr="00435072">
        <w:rPr>
          <w:rFonts w:asciiTheme="majorHAnsi" w:hAnsiTheme="majorHAnsi" w:cstheme="majorHAnsi"/>
          <w:color w:val="000000"/>
          <w:sz w:val="22"/>
          <w:szCs w:val="22"/>
        </w:rPr>
        <w:t>mimo procesných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občianskych vzťahov, a to ako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správcu všetkého majetku </w:t>
      </w:r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procurator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omnium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bonorum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správcu jednotlivej záleži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tosti </w:t>
      </w:r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procurator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unius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negotiationis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),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išlo o nadobudnutie držby a vlastníctva, aj v prípade svojprávnych zamestnancov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konkrétne kapitána lode </w:t>
      </w:r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exercitor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navis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správcu hostinca </w:t>
      </w:r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institor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).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</w:p>
    <w:p w:rsidR="0084759D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Inak platilo, že prostredníctvom inej osoby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nemožno nadobúdať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extraneam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personam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nobis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asquiri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nonposse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že nikto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nemôže zaväzovať druhého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alteri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stipulari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nemopotest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D. 45, 1, 38, 17). Ak by sa taký pokus stal, bolo to možné právne dať do súladu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dodatočným schválením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ratihabitio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V starších právach aj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rímskom práve sa stretávame so situáciami, keď niekto koná za iného, ale na to sa používali iné myšlienkové formy a postu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py. V rímskom práve týmto potrebám slúžilo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konanie prostredníctvom volených orgánov,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ďalej prostredníctvom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podriadených osôb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(syna, otro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pod.) 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dôverníctva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(konanie na „vernú ruku"). V rímskom súkrom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nom práve sa konanie pre iných vyskytovalo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v malej miere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jednak preto, lebo v období naturálneho hospodárenia a patriarchálnej rodiny sa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nepociťovala jeho potreba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jednak to nedovoľoval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formálny charakter právnych úkonov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Potreba inštitútu zastúpenia naliehavo vystúpila do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predia najmä v období peňažno-výmenných vzťahov.</w:t>
      </w:r>
    </w:p>
    <w:p w:rsidR="0084759D" w:rsidRPr="00435072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V oblasti verejného práva rímskeho právo už oddávna poznalo kona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nie prostredníctvom volených orgánov (napr. magistrátov). V súkrom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nom práve sa používalo iba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obmedzenej miere, najmä pri korporáciách (§ 28,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Nepriame zastúpenie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Pri právnych úkonoch podriadených osôb a otrokov sa rozlišovalo 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dzi právnymi úkonmi, ktorými sa práva nadobúdali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(nadobúdacie úko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ny)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právnymi úkonmi, z ktorých vznikali záväzky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(zaväzovacie úkony).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nadobúdanie práv,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všetko, čo podriadené osoby nadobúdali právnymi úkonmi, získavali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priamo pre svojho nositeľa moci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lebo samy dlho nemali spôsobilosť na práva a povinnosti.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Záväzky z právnych úkonov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viazali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na konajúce osoby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Len prétor pripustil aj proti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žaloby veriteľov z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nych úkonov, ktoré urobili osoby nesvojprávne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alieni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otroci, tzv.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adjektické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žaloby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61,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4).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Justiniánske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 len nepatrne rozšírilo</w:t>
      </w:r>
      <w:r w:rsidR="0084759D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 tejto základni zaviazanosť z právnych úkonov urobených inými oso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bami.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Poručníkovi a opatrovníkovi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zákon priznával právo konať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záujme </w:t>
      </w:r>
      <w:proofErr w:type="spellStart"/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chránenstva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loco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v dôsledku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>toho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nadobúdali priamo pre chrá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nencov držbu a vlastníctvo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Ale vo všetkých ostatných prípadoch nadobú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dania vystupovali poručník a opatrovník len ako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nepriami zástupcovia,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konali síce na účet chránenca, ale vo svojom mene,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preto nadobúdali pre seba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; len ďalším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úkonom prevádzali tieto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poručenca a opatrovanca. Ak by tak poručník alebo opatrovník neurobil, prétor by priznal poručencovi (opatrovancovi) po skončení poručníctva alebo opatrovníc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tva proti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tútorovi a kurátorovi osobitnú žalobu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príslušných právnych úkonov. Pravda, tútor a kurátor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znášali aj záväzky z právnych úkonov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ktoré urobili v prospech chránenca. Preto prétor priznával aj tú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torovi a kurátorovi po skončení tohto pomeru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proti chrá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nencom, ak chránenci neoslobodili bývalého tútora alebo kurátora zo záväzku.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84759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Okrem uvedených prípadov nepriame zastúpenie prenikalo a upevňo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valo sa pomocou troch ďalších inštitútov, a to jednak pomocou </w:t>
      </w:r>
      <w:r w:rsidR="0084759D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:rsidR="0084759D" w:rsidRDefault="0084759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84759D" w:rsidRPr="0084759D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4759D">
        <w:rPr>
          <w:rFonts w:asciiTheme="majorHAnsi" w:hAnsiTheme="majorHAnsi" w:cstheme="majorHAnsi"/>
          <w:color w:val="000000"/>
          <w:sz w:val="22"/>
          <w:szCs w:val="22"/>
        </w:rPr>
        <w:t>už spome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nutej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splnomocnenej správy, </w:t>
      </w:r>
    </w:p>
    <w:p w:rsidR="0084759D" w:rsidRPr="0084759D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príkaznej zmluvy </w:t>
      </w:r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mandatum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§ 67, </w:t>
      </w:r>
      <w:r w:rsidRPr="0084759D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IV) </w:t>
      </w:r>
    </w:p>
    <w:p w:rsidR="0084759D" w:rsidRDefault="009F1F2D" w:rsidP="0084759D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a napokon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obstarávaním cudzích záležitostí bez príkazu </w:t>
      </w:r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negotorium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>§ 70,1)</w:t>
      </w:r>
    </w:p>
    <w:p w:rsidR="0084759D" w:rsidRDefault="0084759D" w:rsidP="0084759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84759D" w:rsidRDefault="009F1F2D" w:rsidP="0084759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4759D">
        <w:rPr>
          <w:rFonts w:asciiTheme="majorHAnsi" w:hAnsiTheme="majorHAnsi" w:cstheme="majorHAnsi"/>
          <w:color w:val="000000"/>
          <w:sz w:val="22"/>
          <w:szCs w:val="22"/>
        </w:rPr>
        <w:t>V zásade na veci nič nemení, že správcami boli spravidla prepustenci</w:t>
      </w:r>
      <w:r w:rsidR="0084759D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patróna, a teda v istom zmysle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podriadené osoby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, a ich vnútorný vzťah sa kryl s patronátnym vzťahom. Treba mať na zreteli aj to, že príkaz </w:t>
      </w:r>
      <w:r w:rsid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mandatum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pôvodne znamenal len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jednotlivé poverenie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procurator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unius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negotiationis</w:t>
      </w:r>
      <w:proofErr w:type="spellEnd"/>
      <w:r w:rsidRPr="0084759D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84759D">
        <w:rPr>
          <w:rFonts w:asciiTheme="majorHAnsi" w:hAnsiTheme="majorHAnsi" w:cstheme="majorHAnsi"/>
          <w:color w:val="000000"/>
          <w:sz w:val="22"/>
          <w:szCs w:val="22"/>
        </w:rPr>
        <w:t>nie však generálne poverenie.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Negotiorum</w:t>
      </w:r>
      <w:proofErr w:type="spellEnd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4759D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gestio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ktorého cieľom bolo zámerné nepriame zastupova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nie, uviedol do života až prétor priznaním žalôb zainteresovaným stra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nám. Prednosťou obstarania cudzích záležitostí bez príkazu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bolo, že ho bolo možné </w:t>
      </w:r>
      <w:r w:rsidRPr="0084759D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použiť aj na záležitosti, ktoré nemohli byť obsahom príkazu.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 konca klasickej doby, vďaka pôsobeniu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zbližovala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splnomocnenecká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správa s mandátom i 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najmä sa pripustil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generálny mandát.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Vývoj potom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vyvrcholil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tom zmysle, že kaž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dého (generálneho i jednotlivého) správcu právne považovali za príkazníka, mandatára.</w:t>
      </w:r>
    </w:p>
    <w:p w:rsidR="00A91639" w:rsidRPr="00435072" w:rsidRDefault="00A91639" w:rsidP="00A91639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</w:p>
    <w:p w:rsidR="009F1F2D" w:rsidRPr="00435072" w:rsidRDefault="009F1F2D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3" w:name="_Toc31065851"/>
      <w:r w:rsidRPr="00435072">
        <w:rPr>
          <w:rStyle w:val="11Char"/>
          <w:rFonts w:cstheme="majorHAnsi"/>
          <w:sz w:val="22"/>
          <w:szCs w:val="22"/>
        </w:rPr>
        <w:t>3. Pojem a delenie právnych skutočností:</w:t>
      </w:r>
      <w:bookmarkEnd w:id="3"/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Právna skutočnosť</w:t>
      </w:r>
    </w:p>
    <w:p w:rsidR="00A91639" w:rsidRPr="00435072" w:rsidRDefault="00A91639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Právna norma je hypotetickou normou, teda zloženou z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podmieňujú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cej skutočnosti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(skutkového stavu) a z podmieneného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právneho následku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Spojenie medzi týmito dvoma časťami je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normatívne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nie kauzálne, lebo právny následok má nastúpiť len v prípade vyskytnutia sa (existencie) jeho podmienky, ale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nemusí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nastúpiť.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Každú takúto podmieňujúcu skutočnosť, na ktorú právny poriadok viaže právne následky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nazývame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právnou skutočnosťou.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podmienkou nastúpenia právnych následkov je súhrn skutočností, hovoríme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skutko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vej podstate.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Nie každá skutočnosť, ktorá sa vyskytne v spoločenskom živote alebo v prírode, je už aj právnou skutočnosťou, aleje ňou len vtedy, ak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poriadok na ňu viaže právne následky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Napríklad nie každá búrka, ľado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vec, požiar je právnou skutočnosťou vyvolávajúcou nárok na vyplatenie poistného, ale len za určitých podmienok a len u poškodených, ktorí boli proti týmto živelným pohromám poistení. Spievanie je tiež právnou sku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točnosťou, ale len vtedy, ak mu právny poriadok v istých spojitostiach právnu povahu priznáva, napríklad na základe pracovnej zmluvy.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241005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Právne následky, ktoré sa normálne viažu na právnu skutočnosť, spočí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vajú v tom, že medzi subjektmi právny pomer určitého typu vznikne, ale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bo už existujúci právny pomer sa zmení alebo dokonca zruší, alebo inými slovami, že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subjektívne práva a povinnosti vzniknú, zmenia sa, alebo za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niknú.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Delenie právnych skutočností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Právne skutočnosti sa delia podlá rôznych kritérií, napríklad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241005" w:rsidRDefault="009F1F2D" w:rsidP="004C3151">
      <w:pPr>
        <w:pStyle w:val="Odsekzoznamu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podlá ich objektívnej povahy</w:t>
      </w:r>
    </w:p>
    <w:p w:rsidR="00241005" w:rsidRPr="00241005" w:rsidRDefault="00241005" w:rsidP="00241005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na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skutočnosti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skutkové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:rsidR="009F1F2D" w:rsidRPr="00435072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na skutočnosti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pozitívne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negatívne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</w:p>
    <w:p w:rsidR="009F1F2D" w:rsidRPr="00435072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c) na skutočnosti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jednoduché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zložité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(skutkové podstaty), alebo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241005" w:rsidRDefault="009F1F2D" w:rsidP="004C3151">
      <w:pPr>
        <w:pStyle w:val="Odsekzoznamu"/>
        <w:numPr>
          <w:ilvl w:val="0"/>
          <w:numId w:val="5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podľa spôsobu, ako ich hodnotí právny poriadok,</w:t>
      </w:r>
    </w:p>
    <w:p w:rsidR="00241005" w:rsidRPr="00241005" w:rsidRDefault="00241005" w:rsidP="00241005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na skutočnosti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prírodné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(udalosti) a</w:t>
      </w:r>
    </w:p>
    <w:p w:rsidR="009F1F2D" w:rsidRPr="00435072" w:rsidRDefault="009F1F2D" w:rsidP="00241005">
      <w:pPr>
        <w:shd w:val="clear" w:color="auto" w:fill="FFFFFF"/>
        <w:autoSpaceDE w:val="0"/>
        <w:autoSpaceDN w:val="0"/>
        <w:adjustRightInd w:val="0"/>
        <w:ind w:left="1416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na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ľudské konanie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pričom dôraz nie je na ľudskom prvku, ale na tom, že právny poriadok hodnotí pri nich </w:t>
      </w:r>
      <w:r w:rsidRPr="00241005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vedomie a vôľu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kona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júcich.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D2EE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ľudskými konaniami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zasa treba rozoznávať </w:t>
      </w:r>
    </w:p>
    <w:p w:rsidR="009D2EE4" w:rsidRDefault="009D2E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9D2EE4" w:rsidRDefault="009F1F2D" w:rsidP="009D2EE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dovolené právne konania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liciti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čiže právne úkony (napr. zmluvy, testament</w:t>
      </w:r>
      <w:r w:rsidR="009D2EE4">
        <w:rPr>
          <w:rFonts w:asciiTheme="majorHAnsi" w:hAnsiTheme="majorHAnsi" w:cstheme="majorHAnsi"/>
          <w:color w:val="000000"/>
          <w:sz w:val="22"/>
          <w:szCs w:val="22"/>
        </w:rPr>
        <w:t>...)</w:t>
      </w:r>
    </w:p>
    <w:p w:rsidR="009D2EE4" w:rsidRDefault="009F1F2D" w:rsidP="009D2EE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bb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nedovolené konania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illiciti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delicta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čiže protiprávne úkony.</w:t>
      </w:r>
    </w:p>
    <w:p w:rsidR="009D2EE4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91639" w:rsidRPr="00435072" w:rsidRDefault="009F1F2D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To ľudské konanie, správanie, s ktorým právny poriadok nespája žiad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právne účinky, je z hľadiska práva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indiferentným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právne bezvýznam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ným ľudským konaním.</w:t>
      </w:r>
    </w:p>
    <w:p w:rsidR="009F1F2D" w:rsidRPr="00435072" w:rsidRDefault="009F1F2D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4" w:name="_Toc31065852"/>
      <w:r w:rsidRPr="00435072">
        <w:rPr>
          <w:rStyle w:val="11Char"/>
          <w:rFonts w:cstheme="majorHAnsi"/>
          <w:sz w:val="22"/>
          <w:szCs w:val="22"/>
        </w:rPr>
        <w:t>4. Podmienka pri právnom úkone, pojem, druhy a účinky:</w:t>
      </w:r>
      <w:bookmarkEnd w:id="4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Podmienka</w:t>
      </w:r>
    </w:p>
    <w:p w:rsidR="00A91639" w:rsidRPr="00435072" w:rsidRDefault="00A91639" w:rsidP="00A9163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Podmienkou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rozumieme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budúcu, neistú, ale možnú udalosť, na ktorú konajúci viaže účinky právneho úkonu.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Zmyslom pripojenia pod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mienky bolo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odložiť právne účinky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 splnenia udalosti, alebo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viazať ich v okamihu splnenia udalosti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Niekedy pripojená podmienka platila za nepripojenú. Podmienku bolo možné pripojiť ku všetkým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nym úkonom okrem 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</w:t>
      </w:r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ctus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legitimi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D. 50, 17, 77), ktoré sa pripoje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ním stávali neúčinné; boli to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54,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1),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acceptilatio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63,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1),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hereditatis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aditio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77,1),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servi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optio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78,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II),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datio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tutoris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(§ 27,1) a v klasic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 práve aj niektoré iné formálne úkony, napríklad </w:t>
      </w:r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in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iure</w:t>
      </w:r>
      <w:proofErr w:type="spellEnd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D2E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cessio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54,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IV,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2).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Podmieňujúca udalosť môže závisieť, a to celkom alebo sčasti, od vôle podmienene oprávneného. Podľa toho rozoznávame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podmienku závislú od oprávneného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potestatívnu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náhodnú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kazuálnu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zmiešanú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mixtu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Ďalej rozoznávame podmienky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kladné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(afirmatívne) 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záporné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(nega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tívne) podľa toho, či sa účinky právneho úkonu podmieňujú tým, že sa 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čo stane (urobí), alebo tým, že sa niečo nestane (neurobí).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právneho hľadiska oveľa významnejší je rozdiel medzi podmienkou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odkladacou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(suspenzívnou) a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rozväzovacou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(rezolutívnou). Pri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odklada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cej podmienke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účinky právneho úkonu odkladajú (suspendujú) až do okamihu splnenia podmieňujúcej udalosti, naopak, pri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rozväzovacej pod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mienke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účinky právneho úkonu prestávajú, rozväzujú sa </w:t>
      </w:r>
      <w:r w:rsidRPr="009D2EE4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okamihu splne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nia podmieňujúcej udalosti.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Čo treba považovať za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splnenie podmienky?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Pri kladnej podmienke je to splnenie, nastúpenie, reálne vyskytnutie sa podmieňujúcej udalosti; 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opak, pri negatívnej podmienke je to reálne overenie, istota, že podmie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ňujúca udalosť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už nenastane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D2EE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Dokiaľ sa podmienka nesplní,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účinky právneho úkonu sú neisté,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vedno, aký bude ich definitívny osud, či vôbec nastanú (pri odkladacej podmienke) alebo či budú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trvať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bez obmedzenia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(pri rozväzovacej pod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mienke). Preto obdobie od uzavretia právneho úkonu až do splnenia pod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mienky, obdobie neistoty, nazývame „</w:t>
      </w:r>
      <w:proofErr w:type="spellStart"/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zavisnutím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podmienky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pendet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:rsidR="009D2EE4" w:rsidRDefault="009D2E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Počas tejto neistoty pri odkladacej podmienke účinky právneho úkonu ešte nenastali, kým pri rozväzovacej podmienke už nastali. Splne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ním odkladacej podmienky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existit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účinky právneho úkonu nastú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pia, pri rozväzovacej podmienke prestanú. Ak sa odkladacia podmienka nesplní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deficit),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účinky právneho úkonu už vôbec nenastanú, právny úkon zostane trvalé neúčinný; ak sa nesplní rozväzovacia podmien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ka, právny úkon zostáva natrvalo účinný. V niektorých prípadoch sa pova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žuje podmienka za splnenú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(fikcia splnenia), </w:t>
      </w: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ak osoba zainteresovaná na nesplnení prekazila splnenie podmienky.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Povedalo sa, že podmienkou môže byť len udalosť objektívne neistá, budúca a možná.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Podmienkou preto nie je</w:t>
      </w:r>
    </w:p>
    <w:p w:rsidR="00A91639" w:rsidRPr="00435072" w:rsidRDefault="00A916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91639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udalosť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minulá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prítomná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praesens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praeterito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collata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hoci to strany subjektívne nevedia, preto účinky právneho úkonu nastupujú ihneď,</w:t>
      </w:r>
    </w:p>
    <w:p w:rsidR="009D2EE4" w:rsidRPr="00435072" w:rsidRDefault="009D2EE4" w:rsidP="009D2EE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91639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nevyhnutná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omnimo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modo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exstatura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 -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účinky nastúpia, ale až po udalosti,</w:t>
      </w:r>
    </w:p>
    <w:p w:rsidR="009D2EE4" w:rsidRPr="009D2EE4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91639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nemožná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impossibilis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či už vo svete prírody, alebo </w:t>
      </w:r>
      <w:r w:rsidRPr="009D2EE4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rámci práva; pripojenie nemožnej podmienky robilo právne úkony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intervivos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neplatnými, kým pri úkonoch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sa pokladala za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pripojenú, a teda takéto úkony boli platné,</w:t>
      </w:r>
    </w:p>
    <w:p w:rsidR="009D2EE4" w:rsidRPr="009D2EE4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91639" w:rsidRPr="009D2EE4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nemravná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turpis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posmešná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dirisoria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nedovolená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illicita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ktorú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 posudzovali ako podmienku nemožnú, ale v klasickej dobe proti účinnosti právneho úkonu zasahoval prétor odopretím žaloby alebo poskytnutím námietky podvodu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doli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9D2EE4" w:rsidRPr="009D2EE4" w:rsidRDefault="009D2EE4" w:rsidP="009D2EE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podmienka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condicio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 už zo zákona (a teda nie z vôle strán) sú účinky právneho úkonu závislé od podmieňujúcej udalosti.</w:t>
      </w:r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91639" w:rsidRPr="00435072" w:rsidRDefault="009F1F2D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rímskom práve sa rozväzovacia podmienka uznávala v klasickej dobe len výnimočne, bežnejšie až v </w:t>
      </w:r>
      <w:proofErr w:type="spellStart"/>
      <w:r w:rsidRPr="009D2E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justiniánskom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práve. Pri kontraktoch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fidei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najmä pri kúpe, sa vyskytovala v podobe predaja na úver, predaja s výhradou odstúpenia a kúpy na skúšku (§ 67,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>1).</w:t>
      </w:r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:rsidR="000C015A" w:rsidRPr="00435072" w:rsidRDefault="009F1F2D" w:rsidP="000C015A">
      <w:pPr>
        <w:pStyle w:val="11"/>
        <w:rPr>
          <w:rFonts w:cstheme="majorHAnsi"/>
          <w:sz w:val="22"/>
          <w:szCs w:val="22"/>
          <w:lang w:val="en-US"/>
        </w:rPr>
      </w:pPr>
      <w:bookmarkStart w:id="5" w:name="_Toc31065853"/>
      <w:r w:rsidRPr="00435072">
        <w:rPr>
          <w:rFonts w:cstheme="majorHAnsi"/>
          <w:sz w:val="22"/>
          <w:szCs w:val="22"/>
          <w:lang w:val="en-US"/>
        </w:rPr>
        <w:t xml:space="preserve">5. </w:t>
      </w:r>
      <w:proofErr w:type="spellStart"/>
      <w:r w:rsidRPr="00435072">
        <w:rPr>
          <w:rFonts w:cstheme="majorHAnsi"/>
          <w:sz w:val="22"/>
          <w:szCs w:val="22"/>
          <w:lang w:val="en-US"/>
        </w:rPr>
        <w:t>Hlavné</w:t>
      </w:r>
      <w:proofErr w:type="spellEnd"/>
      <w:r w:rsidRPr="00435072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435072">
        <w:rPr>
          <w:rFonts w:cstheme="majorHAnsi"/>
          <w:sz w:val="22"/>
          <w:szCs w:val="22"/>
          <w:lang w:val="en-US"/>
        </w:rPr>
        <w:t>oblasti</w:t>
      </w:r>
      <w:proofErr w:type="spellEnd"/>
      <w:r w:rsidRPr="00435072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435072">
        <w:rPr>
          <w:rFonts w:cstheme="majorHAnsi"/>
          <w:sz w:val="22"/>
          <w:szCs w:val="22"/>
          <w:lang w:val="en-US"/>
        </w:rPr>
        <w:t>činnosti</w:t>
      </w:r>
      <w:proofErr w:type="spellEnd"/>
      <w:r w:rsidRPr="00435072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435072">
        <w:rPr>
          <w:rFonts w:cstheme="majorHAnsi"/>
          <w:sz w:val="22"/>
          <w:szCs w:val="22"/>
          <w:lang w:val="en-US"/>
        </w:rPr>
        <w:t>laických</w:t>
      </w:r>
      <w:proofErr w:type="spellEnd"/>
      <w:r w:rsidRPr="00435072">
        <w:rPr>
          <w:rFonts w:cstheme="majorHAnsi"/>
          <w:sz w:val="22"/>
          <w:szCs w:val="22"/>
          <w:lang w:val="en-US"/>
        </w:rPr>
        <w:t xml:space="preserve"> </w:t>
      </w:r>
      <w:proofErr w:type="spellStart"/>
      <w:r w:rsidRPr="00435072">
        <w:rPr>
          <w:rFonts w:cstheme="majorHAnsi"/>
          <w:sz w:val="22"/>
          <w:szCs w:val="22"/>
          <w:lang w:val="en-US"/>
        </w:rPr>
        <w:t>právnikov</w:t>
      </w:r>
      <w:proofErr w:type="spellEnd"/>
      <w:r w:rsidRPr="00435072">
        <w:rPr>
          <w:rFonts w:cstheme="majorHAnsi"/>
          <w:sz w:val="22"/>
          <w:szCs w:val="22"/>
          <w:lang w:val="en-US"/>
        </w:rPr>
        <w:t xml:space="preserve"> (</w:t>
      </w:r>
      <w:proofErr w:type="spellStart"/>
      <w:r w:rsidRPr="00435072">
        <w:rPr>
          <w:rFonts w:cstheme="majorHAnsi"/>
          <w:sz w:val="22"/>
          <w:szCs w:val="22"/>
          <w:lang w:val="en-US"/>
        </w:rPr>
        <w:t>jurisprudencia</w:t>
      </w:r>
      <w:proofErr w:type="spellEnd"/>
      <w:r w:rsidRPr="00435072">
        <w:rPr>
          <w:rFonts w:cstheme="majorHAnsi"/>
          <w:sz w:val="22"/>
          <w:szCs w:val="22"/>
          <w:lang w:val="en-US"/>
        </w:rPr>
        <w:t>):</w:t>
      </w:r>
      <w:bookmarkEnd w:id="5"/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zachovaných správ činnosť laických právnikov možno vystihnúť slovami žalovať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agere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ochraňovať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cavere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odpovedať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respondere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skôr aj písať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seribere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354F07" w:rsidRDefault="009F1F2D" w:rsidP="004C3151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354F0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Agere</w:t>
      </w:r>
      <w:proofErr w:type="spellEnd"/>
      <w:r w:rsidR="009D2EE4" w:rsidRPr="00354F0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="009D2EE4" w:rsidRPr="00354F07">
        <w:rPr>
          <w:rFonts w:asciiTheme="majorHAnsi" w:hAnsiTheme="majorHAnsi" w:cstheme="majorHAnsi"/>
          <w:color w:val="000000"/>
          <w:sz w:val="22"/>
          <w:szCs w:val="22"/>
        </w:rPr>
        <w:t>(žalovať)</w:t>
      </w:r>
      <w:r w:rsidRPr="00354F0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bola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 pri zostavovaní žaloby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, žalobnej formuly na použitie pred súdom; znamenala radiť, čo a ako má žalobca pred súdom robiť. Právnik, to nebol dnešný advokát; právnik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dal len radu a na súde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za stranu vystupoval rečník so svojou výrečnosťou.</w:t>
      </w:r>
    </w:p>
    <w:p w:rsidR="00354F07" w:rsidRDefault="00354F07" w:rsidP="00354F07">
      <w:pPr>
        <w:pStyle w:val="Odsekzoznamu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54F07" w:rsidRDefault="009F1F2D" w:rsidP="004C3151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354F0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Cavere</w:t>
      </w:r>
      <w:proofErr w:type="spellEnd"/>
      <w:r w:rsidRPr="00354F0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9D2EE4"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(ochraňovať) 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znamená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 pri uzavieraní zmlúv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a vôbec pri právnych úkonoch, aby strana mala v prípadnom spore jasnú právnu pozíciu. Preto sa hovorí aj o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preventívnej </w:t>
      </w:r>
      <w:proofErr w:type="spellStart"/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jurisprudencii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alebo aj o 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kauterálnej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jurisprudencii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54F07" w:rsidRPr="00354F07" w:rsidRDefault="00354F07" w:rsidP="00354F07">
      <w:pPr>
        <w:pStyle w:val="Odsekzoznamu"/>
        <w:rPr>
          <w:rFonts w:asciiTheme="majorHAnsi" w:hAnsiTheme="majorHAnsi" w:cstheme="majorHAnsi"/>
          <w:color w:val="000000"/>
          <w:sz w:val="22"/>
          <w:szCs w:val="22"/>
        </w:rPr>
      </w:pPr>
    </w:p>
    <w:p w:rsidR="00354F07" w:rsidRDefault="009F1F2D" w:rsidP="004C3151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Právnici poskytovali predovšetkým dobrozdania </w:t>
      </w:r>
      <w:r w:rsidRPr="00354F07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54F0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responsum</w:t>
      </w:r>
      <w:proofErr w:type="spellEnd"/>
      <w:r w:rsidRPr="00354F0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>Poskyto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vali ich spravidla verejne, ústne alebo písomne a len na základe svojich schopností a vedomostí. Preto si mohli dobrozdania rôznych juristov aj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protirečiť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54F07" w:rsidRPr="00354F07" w:rsidRDefault="00354F07" w:rsidP="00354F07">
      <w:pPr>
        <w:pStyle w:val="Odsekzoznamu"/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</w:pPr>
    </w:p>
    <w:p w:rsidR="009F1F2D" w:rsidRPr="00354F07" w:rsidRDefault="009F1F2D" w:rsidP="004C3151">
      <w:pPr>
        <w:pStyle w:val="Odsekzoznamu"/>
        <w:numPr>
          <w:ilvl w:val="0"/>
          <w:numId w:val="51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354F0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Scribere</w:t>
      </w:r>
      <w:proofErr w:type="spellEnd"/>
      <w:r w:rsidRPr="00354F0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znamenalo literárnu odbornú činnosť a práve z nej vznikala právnická literatúra. Spočiatku to boli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zbierky komentárov k zákonom</w:t>
      </w:r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prétorským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alebo provinčným) a ediktom, zbierky formulárov na rôzne právne úkony a neskoršie aj systematické a teoretické traktáty a učebnice. Tak sa začalo klasické obdobie rímskej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právovedy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a rímskeho práva. V tomto období vynikli právnici, ako boli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Cato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st., Q. M u c i u s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c a e -vola,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Servius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Sulpicius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Rufus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Alfenus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354F07">
        <w:rPr>
          <w:rFonts w:asciiTheme="majorHAnsi" w:hAnsiTheme="majorHAnsi" w:cstheme="majorHAnsi"/>
          <w:color w:val="000000"/>
          <w:sz w:val="22"/>
          <w:szCs w:val="22"/>
        </w:rPr>
        <w:t>Varus</w:t>
      </w:r>
      <w:proofErr w:type="spellEnd"/>
      <w:r w:rsidRPr="00354F07">
        <w:rPr>
          <w:rFonts w:asciiTheme="majorHAnsi" w:hAnsiTheme="majorHAnsi" w:cstheme="majorHAnsi"/>
          <w:color w:val="000000"/>
          <w:sz w:val="22"/>
          <w:szCs w:val="22"/>
        </w:rPr>
        <w:t xml:space="preserve"> a iní.</w:t>
      </w:r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0C015A">
      <w:pPr>
        <w:pStyle w:val="11"/>
        <w:rPr>
          <w:rFonts w:cstheme="majorHAnsi"/>
          <w:color w:val="000000"/>
          <w:sz w:val="22"/>
          <w:szCs w:val="22"/>
        </w:rPr>
      </w:pPr>
      <w:bookmarkStart w:id="6" w:name="_Toc31065854"/>
      <w:r w:rsidRPr="00435072">
        <w:rPr>
          <w:rFonts w:cstheme="majorHAnsi"/>
          <w:sz w:val="22"/>
          <w:szCs w:val="22"/>
        </w:rPr>
        <w:t>6. Omyl pri právnom úkone:</w:t>
      </w:r>
      <w:bookmarkEnd w:id="6"/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Osobitnú pozornosť si zaslúžil omyl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omylom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rozumieme </w:t>
      </w:r>
      <w:r w:rsidRPr="00354F0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nevedomú nezhodu medzi vôľou a jej prejavom,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ktorá je spôsobená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znalosťou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konajúceho o právnych alebo skutkových prvkoch právneho úkonu. Podľa toho sa rozoznáva právny omyl a skutkový omyl.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53282A" w:rsidRDefault="009F1F2D" w:rsidP="004C3151">
      <w:pPr>
        <w:pStyle w:val="Odsekzoznamu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Právny omyl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sa v zásade považoval za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bezvýznamný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, lebo nebol ospra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vedlniteľný, a preto šiel na účet mýliaceho sa v zmysle zásady „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neznalosť práva každému škodí, neznalosť skutku neškodí"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cuique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nocet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ignorantia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facti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nocet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- Paul D. 22, 6, 9 </w:t>
      </w:r>
      <w:proofErr w:type="spellStart"/>
      <w:r w:rsidRPr="0053282A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.), alebo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nepoznať záko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ny je hrubá nedbanlivosť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ignorare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lata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culpa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alebo napokon, že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právo je v prospech bdelých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, a nie spiacich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iura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vigilantibus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dormientibus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prosunt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53282A" w:rsidRDefault="009F1F2D" w:rsidP="004C3151">
      <w:pPr>
        <w:pStyle w:val="Odsekzoznamu"/>
        <w:numPr>
          <w:ilvl w:val="0"/>
          <w:numId w:val="5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Skutkový omyl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sa týka skutkovej stránky právneho úkonu, teda najmä pohnútky, prejavu a obsahu prejavu.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53282A" w:rsidRDefault="009F1F2D" w:rsidP="004C3151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v pohnútke, </w:t>
      </w:r>
      <w:proofErr w:type="spellStart"/>
      <w:r w:rsidRPr="0053282A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53282A">
        <w:rPr>
          <w:rFonts w:asciiTheme="majorHAnsi" w:hAnsiTheme="majorHAnsi" w:cstheme="majorHAnsi"/>
          <w:color w:val="000000"/>
          <w:sz w:val="22"/>
          <w:szCs w:val="22"/>
        </w:rPr>
        <w:t>. v predstave, ktorá priviedla konajúceho k právnemu úkonu, je spravidla bezvýznamný okrem prípadu, keď k nemu došlo pod vply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vom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podvodu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alebo ak pohnútka bola súčasťou obsahu právneho úkonu.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53282A" w:rsidRDefault="009F1F2D" w:rsidP="004C3151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Aj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v prejave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bol bezvýznamný, lebo tu celkom chýbala vôľa kona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júceho, napríklad prerieknutie sa, prepísanie sa a pod.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53282A" w:rsidRDefault="0053282A" w:rsidP="004C3151">
      <w:pPr>
        <w:pStyle w:val="Odsekzoznamu"/>
        <w:numPr>
          <w:ilvl w:val="0"/>
          <w:numId w:val="5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>O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="009F1F2D"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omyle v obsahu </w:t>
      </w:r>
      <w:r w:rsidR="009F1F2D" w:rsidRPr="0053282A">
        <w:rPr>
          <w:rFonts w:asciiTheme="majorHAnsi" w:hAnsiTheme="majorHAnsi" w:cstheme="majorHAnsi"/>
          <w:color w:val="000000"/>
          <w:sz w:val="22"/>
          <w:szCs w:val="22"/>
        </w:rPr>
        <w:t>právneho úkonu hovoríme, keď konajúci dáva svoj</w:t>
      </w:r>
      <w:r w:rsidR="009F1F2D"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mu prejavu iný zmysel, než objektívne má. Môže sa týkať typu kauzy, oso</w:t>
      </w:r>
      <w:r w:rsidR="009F1F2D"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by, predmetu, vlastnosti predmetu alebo osoby právneho úkonu. Môže sa vyskytovať na jednej strane alebo u oboch konajúcich.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53282A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omylu priznával význam len vtedy, ak išlo o omyl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podstatný a ospravedlniteľný zároveň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53282A" w:rsidRDefault="0053282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53282A" w:rsidRDefault="009F1F2D" w:rsidP="0053282A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Zásadne sa za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podstatný omyl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po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važoval taký omyl, pri ktorom bolo možné rozumne prijať, že konajúci by nebol právny úkon urobil, keby nebolo došlo k omylu. </w:t>
      </w:r>
    </w:p>
    <w:p w:rsidR="0053282A" w:rsidRDefault="0053282A" w:rsidP="0053282A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53282A" w:rsidRPr="0053282A" w:rsidRDefault="009F1F2D" w:rsidP="0053282A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59" w:lineRule="auto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Za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ospravedlniteľ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ný omyl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sa považoval taký omyl, ktorý sa odôvodnene mohol odpustiť oso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be priemerne rozumnej a obozretnej. Už v klasickej dobe sa nezdalo zlučiteľné s vážnosťou právneho života, aby sa nebral zreteľná podstatný a ospravedlniteľný omyl, a v </w:t>
      </w:r>
      <w:proofErr w:type="spellStart"/>
      <w:r w:rsidRPr="0053282A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dobe, ktorá zdôrazňovala vôľu ko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najúceho, sa ospravedlniteľný omyl bral ešte viac do úvahy.</w:t>
      </w:r>
    </w:p>
    <w:p w:rsidR="0053282A" w:rsidRDefault="0053282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 podstatný skutkový omyl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essentialis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sa považoval omyl, ak sa týkal: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53282A" w:rsidRDefault="009F1F2D" w:rsidP="0053282A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typu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právneho úkonu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53282A" w:rsidRPr="0053282A" w:rsidRDefault="0053282A" w:rsidP="0053282A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53282A" w:rsidRPr="0053282A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totožnosti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osoby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protistrany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persona),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 záležalo na totož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 osoby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intuitupersonae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napríklad pri manželstve, pracovnej zmluve, zmluve o diele, u dediča a pod.</w:t>
      </w:r>
    </w:p>
    <w:p w:rsidR="0053282A" w:rsidRPr="0053282A" w:rsidRDefault="0053282A" w:rsidP="0053282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53282A" w:rsidRPr="0053282A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totožnosti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predmetu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corpore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53282A" w:rsidRPr="0053282A" w:rsidRDefault="0053282A" w:rsidP="0053282A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B4729" w:rsidRPr="0053282A" w:rsidRDefault="009F1F2D" w:rsidP="009F1F2D">
      <w:pPr>
        <w:pStyle w:val="Odsekzoznamu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podstaty alebo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>množstva predmetu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matéria, in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subsíantia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quantitate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lebo spolu identifikujú predmet právneho úkonu (napr. omyl v pohlaví otroka, alebo medenú vec kupujúci považoval za zla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>tú a pod.), avšak tento omyl bol významný len pri konsenzuálnych kon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traktoch vzhľadom na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bonafides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Omyl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 xml:space="preserve">vo </w:t>
      </w:r>
      <w:r w:rsidRPr="0053282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vlastnostiach </w:t>
      </w:r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error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qualitate</w:t>
      </w:r>
      <w:proofErr w:type="spellEnd"/>
      <w:r w:rsidRPr="0053282A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53282A">
        <w:rPr>
          <w:rFonts w:asciiTheme="majorHAnsi" w:hAnsiTheme="majorHAnsi" w:cstheme="majorHAnsi"/>
          <w:color w:val="000000"/>
          <w:sz w:val="22"/>
          <w:szCs w:val="22"/>
        </w:rPr>
        <w:t>bol právne bezvýznamný; išlo vlastne o omyl v pohnútke.</w:t>
      </w:r>
    </w:p>
    <w:p w:rsidR="000C015A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7" w:name="_Toc31065855"/>
      <w:r w:rsidRPr="00435072">
        <w:rPr>
          <w:rStyle w:val="11Char"/>
          <w:rFonts w:cstheme="majorHAnsi"/>
          <w:sz w:val="22"/>
          <w:szCs w:val="22"/>
        </w:rPr>
        <w:t>7. Civilné a 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prétorské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právo:</w:t>
      </w:r>
      <w:bookmarkEnd w:id="7"/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Občianske právo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civile)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Názov naznačuje, že rímske občianske právo platilo 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pôvodne len pre rímskych občanov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Aj v modernej dobe si tento výraz zachováva v podstate pôvodný zmysel. V antickom svete právne úpravy platili výlučne pre obča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nov príslušného štátu (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tzv. princíp </w:t>
      </w:r>
      <w:proofErr w:type="spellStart"/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). Túto zásadu neskôr dopl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nila zásada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územnosti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tzv. princíp teritoriality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), podľa ktorej právo platilo pre všetkých, ktorí sa nachádzali na štátnom území. V modernej dobe platia v zosúladenej forme 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oba tieto princípy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teda právo platí pre občanov, prípadne aj pre cudzincov, pokiaľ sa nachádzajú na území cu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dzieho štátu.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občianske právo upravovalo 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vzťahy medzi rímskymi občanmi na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vzájom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ako aj medzi </w:t>
      </w:r>
      <w:r w:rsidRPr="003D3C5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občanmi a štátom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Gaius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to vyjadril vo svojej učebnici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1,1) takto: „Všetky národy, ktoré sa riadia zákonmi a obyčajmi, užívajú sčasti svoje vlastné, sčasti právo spoločné všetkým ľuďom, lebo právo, ktoré si ktorýkoľvek národ sám pre seba ustanovil, to sa nazýva jeho vlastným občianskym právom, akoby vlastným právom obce"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populi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reguntur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proprio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communi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homi-num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utuntur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quisque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populus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sibi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constituit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id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prop-rium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vocaturque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ávitatis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Civilné právo bolo obsiahnuté v zákonoch a iných im na roveň postavených prameňoch,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naprí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klad v uzneseniach plebsu a senátu, v cisárskych nariadeniach a i.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Zmluvou o spojenectve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Latínom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en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bloc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aj jednotlivo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coloniarii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priznalo právo obchodovať a uzavierať manželstvá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commercii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 rímskymi občanmi, teda podľa rímskeho občianskeho prá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va. Táto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tendencia zrovnoprávňovať cudzincov, najmä provinčné obyva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teľstvo s rímskymi občanmi, vyvrcholila roku 212 po Kr.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všeobecným priznaním rímskeho občianstva všetkému obyvateľstvu Rímskej ríše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Antoniniana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súvislosti s tým vznikol problém vzťahu rímske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ho občianskeho práva k domácim provinčným občianskym právam, naj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mä na gréckom východe, kde pre asimiláciu Rímom panovala nechuť. Východné provincie naopak podliehali gréckemu vplyvu,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helenizácii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Veľ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kú zásluhu na rozvoji rímskeho občianskeho práva mali právnici </w:t>
      </w:r>
      <w:r w:rsidRPr="00DF770E">
        <w:rPr>
          <w:rFonts w:asciiTheme="majorHAnsi" w:hAnsiTheme="majorHAnsi" w:cstheme="majorHAnsi"/>
          <w:color w:val="000000"/>
          <w:sz w:val="22"/>
          <w:szCs w:val="22"/>
        </w:rPr>
        <w:t xml:space="preserve">(§ 12, </w:t>
      </w:r>
      <w:r w:rsidRPr="00DF770E">
        <w:rPr>
          <w:rFonts w:asciiTheme="majorHAnsi" w:hAnsiTheme="majorHAnsi" w:cstheme="majorHAnsi"/>
          <w:color w:val="000000"/>
          <w:sz w:val="22"/>
          <w:szCs w:val="22"/>
          <w:lang w:val="en-US"/>
        </w:rPr>
        <w:t>VII)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</w:t>
      </w:r>
      <w:proofErr w:type="spellStart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prétori</w:t>
      </w:r>
      <w:proofErr w:type="spellEnd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12,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>VI).</w:t>
      </w:r>
    </w:p>
    <w:p w:rsidR="009F1F2D" w:rsidRPr="00435072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Úradnícke právo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honorarium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Postupom času a najmä s územným rozvojom Rímskej ríše sa ako 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znamný nedostatok rímskeho občianskeho práva prejavili dve jeho črty. Predovšetkým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princíp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brzdil styky Rimanov s ostatným oby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vateľstvom, najprv len s italským a neskôr aj provinčným. Pochopiteľne, že na stykoch vôbec, ale najmä na hospodárskych a obchodných, mali osobit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ný záujem nielen rímski občania ako súkromníci, ale aj obyvateľstvo celej ríše. Druhým brzdiacim nedostatkom sa ukázala priveľká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formálnosť rím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skeho občianskeho práva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DF770E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spojitosti s tým aj nepružnosť </w:t>
      </w:r>
      <w:r w:rsidRPr="00DF770E">
        <w:rPr>
          <w:rFonts w:asciiTheme="majorHAnsi" w:hAnsiTheme="majorHAnsi" w:cstheme="majorHAnsi"/>
          <w:color w:val="000000"/>
          <w:sz w:val="22"/>
          <w:szCs w:val="22"/>
        </w:rPr>
        <w:t>v styku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skych občanov s ostatným obyvateľstvom ríše. Bolo životne dôležité tieto nedostatky odstrániť.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Prostriedok sa našiel v právomoci rímskych magis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trátov, najmä </w:t>
      </w:r>
      <w:proofErr w:type="spellStart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prétorov</w:t>
      </w:r>
      <w:proofErr w:type="spellEnd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DF770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Rímski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boli pochopiteľne viazaní civilným zákonom, ale v rámci vládnej a správnej právomoci im patrilo významné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nariaďovacie právo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edicendi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ktoré mohli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vyjadriť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ústne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písomne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edictum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:rsidR="00DF770E" w:rsidRDefault="00DF770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hľadiska rozvoja súkromného práva boli významné predovšetkým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písomné súdne (justičné) edikty,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ktoré sa týkali výkonu súdnej právomoci (jurisdikcie), teda riešenia právnych sporov medzi občanmi. Takúto súdnu právomoc mali len niektorí úradníci, konkrétne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mestský prétor, cudzinec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ký prétor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kurulský</w:t>
      </w:r>
      <w:proofErr w:type="spellEnd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edil</w:t>
      </w:r>
      <w:proofErr w:type="spellEnd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, v provinciách miestodržiteľ a finančný kvestor.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Právotvorná činnosť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odlišovala od zákonodarnej činnosti oprávnených orgánov (zhromaždení ľudu, senátu a cisára). Prísne vzaté,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prétor nemohol tvoriť občianske právo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iusfacere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lebo jeho právomoc sa obmedzovala len na výkon súdnictva (jurisdikcie). Pred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sa však svojimi pomocnými prostriedkami, ktoré nastupujúci prétor ka</w:t>
      </w:r>
      <w:r w:rsidR="00DF770E">
        <w:rPr>
          <w:rFonts w:asciiTheme="majorHAnsi" w:hAnsiTheme="majorHAnsi" w:cstheme="majorHAnsi"/>
          <w:color w:val="000000"/>
          <w:sz w:val="22"/>
          <w:szCs w:val="22"/>
        </w:rPr>
        <w:t>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doročne publikoval vo svojom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edikte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aj keď to nebolo vždy v súlade s riadnou civilnoprávnou súdnou cestou - </w:t>
      </w:r>
      <w:r w:rsidRPr="00DF770E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skutočnosti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facto</w:t>
      </w:r>
      <w:proofErr w:type="spellEnd"/>
      <w:r w:rsidRPr="00DF770E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  <w:r w:rsidRPr="00DF770E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znamne prispieval k tvorbe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Prétor na ochranu majetkových záuj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mov rímskych občanov vytvoril také formy pomocných prostriedkov, ktoré nespočívali na strnulých pravidlách civilného práva, ale na magis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trátnej právomoci. Týmto spôsobom prétor podporil v mimoriadnej mie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re tú časť občianskeho práva, ktorá upravovala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tovarovo</w:t>
      </w:r>
      <w:r w:rsidR="00DF770E"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-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výmenné vzťahy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Napríklad prétor uviedol občana do držby cudzieho pozemku, keď sa ten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 dostal do situácie, z ktorej mu hrozila škoda, alebo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príkaz 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komu upustiť od určitej právo porušujúcej činnosti atď. Hovorí sa tu o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prétorskom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všeobecnejšie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úradníckom práve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honorarium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alebo aj o magistrátnom práve.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DF770E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1, 1, 7,1) ho definuje ako </w:t>
      </w:r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„právo, ktoré zaviedli </w:t>
      </w:r>
      <w:proofErr w:type="spellStart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prétori</w:t>
      </w:r>
      <w:proofErr w:type="spellEnd"/>
      <w:r w:rsidRPr="00DF770E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 verejnom záujme s cieľom podporiť alebo doplniť alebo opraviť civilné právo"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praetores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introduxerunt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adiuvandi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supplen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-di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corrigendi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gratia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propter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utilitatem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Tým sa dosiahla nespor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ná pružnosť v rozhodovaní sporov medzi rímskymi občanmi.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8" w:name="_Toc31065856"/>
      <w:r w:rsidRPr="00435072">
        <w:rPr>
          <w:rStyle w:val="11Char"/>
          <w:rFonts w:cstheme="majorHAnsi"/>
          <w:sz w:val="22"/>
          <w:szCs w:val="22"/>
        </w:rPr>
        <w:t>8.  Charakterizujte verejné a súkromné právo a uveďte 3 rozdiely medzi nimi:</w:t>
      </w:r>
      <w:bookmarkEnd w:id="8"/>
      <w:r w:rsidRPr="00435072">
        <w:rPr>
          <w:rStyle w:val="11Char"/>
          <w:rFonts w:cstheme="majorHAnsi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7. Verejné právo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publicum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Protiklad verejného a súkromného práva sa objavuje už v poslednom storočí pred Kr. Už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Ciceró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verejným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právom rozumel predovšetkým prá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vo, ktoré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vychádzalo od štátu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ním bolo uznané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malo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zaväzovať všetkých príslušníkov spoločnosti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cogens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pStyle w:val="Zkladntext"/>
        <w:jc w:val="both"/>
        <w:rPr>
          <w:rFonts w:asciiTheme="majorHAnsi" w:hAnsiTheme="majorHAnsi" w:cstheme="majorHAnsi"/>
        </w:rPr>
      </w:pPr>
      <w:r w:rsidRPr="00800417">
        <w:rPr>
          <w:rFonts w:asciiTheme="majorHAnsi" w:hAnsiTheme="majorHAnsi" w:cstheme="majorHAnsi"/>
          <w:b/>
          <w:bCs/>
        </w:rPr>
        <w:t>Neskôr prvok záväznosti ustúpil do pozadia</w:t>
      </w:r>
      <w:r w:rsidRPr="00435072">
        <w:rPr>
          <w:rFonts w:asciiTheme="majorHAnsi" w:hAnsiTheme="majorHAnsi" w:cstheme="majorHAnsi"/>
        </w:rPr>
        <w:t>, lebo o záväznosti štátom daného práva sa nepochybovalo; preto sa dôraz položil na právom chráne</w:t>
      </w:r>
      <w:r w:rsidRPr="00435072">
        <w:rPr>
          <w:rFonts w:asciiTheme="majorHAnsi" w:hAnsiTheme="majorHAnsi" w:cstheme="majorHAnsi"/>
        </w:rPr>
        <w:softHyphen/>
        <w:t xml:space="preserve">ný </w:t>
      </w:r>
      <w:r w:rsidRPr="00800417">
        <w:rPr>
          <w:rFonts w:asciiTheme="majorHAnsi" w:hAnsiTheme="majorHAnsi" w:cstheme="majorHAnsi"/>
          <w:b/>
          <w:bCs/>
        </w:rPr>
        <w:t>záujem</w:t>
      </w:r>
      <w:r w:rsidRPr="00435072">
        <w:rPr>
          <w:rFonts w:asciiTheme="majorHAnsi" w:hAnsiTheme="majorHAnsi" w:cstheme="majorHAnsi"/>
        </w:rPr>
        <w:t xml:space="preserve">. Toto poňatie prevážilo a v jeho zmysle sa u </w:t>
      </w:r>
      <w:proofErr w:type="spellStart"/>
      <w:r w:rsidRPr="00435072">
        <w:rPr>
          <w:rFonts w:asciiTheme="majorHAnsi" w:hAnsiTheme="majorHAnsi" w:cstheme="majorHAnsi"/>
        </w:rPr>
        <w:t>Ulpiána</w:t>
      </w:r>
      <w:proofErr w:type="spellEnd"/>
      <w:r w:rsidRPr="00435072">
        <w:rPr>
          <w:rFonts w:asciiTheme="majorHAnsi" w:hAnsiTheme="majorHAnsi" w:cstheme="majorHAnsi"/>
        </w:rPr>
        <w:t xml:space="preserve"> (D. 1, 1, 1, 2) stretávame s vymedzením, že „verejné právo je to, ktoré sa vzťahuje na rímsky štát..., lebo </w:t>
      </w:r>
      <w:r w:rsidRPr="00800417">
        <w:rPr>
          <w:rFonts w:asciiTheme="majorHAnsi" w:hAnsiTheme="majorHAnsi" w:cstheme="majorHAnsi"/>
          <w:b/>
          <w:bCs/>
        </w:rPr>
        <w:t>niečo je verejne užitočné</w:t>
      </w:r>
      <w:r w:rsidRPr="00435072">
        <w:rPr>
          <w:rFonts w:asciiTheme="majorHAnsi" w:hAnsiTheme="majorHAnsi" w:cstheme="majorHAnsi"/>
        </w:rPr>
        <w:t xml:space="preserve"> ..., verejné právo má miesto v sakrálnych veciach, v kňazskom stave a magistrátoch".</w:t>
      </w:r>
    </w:p>
    <w:p w:rsidR="000C015A" w:rsidRPr="00435072" w:rsidRDefault="000C015A" w:rsidP="009F1F2D">
      <w:pPr>
        <w:pStyle w:val="Zkladntext"/>
        <w:jc w:val="both"/>
        <w:rPr>
          <w:rFonts w:asciiTheme="majorHAnsi" w:hAnsiTheme="majorHAnsi" w:cstheme="majorHAnsi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Nachádzame však aj zmienky, podľa ktorých verejné právo sa vzťahuje aj na súkromné veci, napríklad na otázku spôsobilosti urobiť závet.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Papinianus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napísal (D. 28, 1, 3): „Spôsobilosť urobiť závet je vecou nie súkrom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ného, ale verejného práva"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 sa vychádza z koncepcie prospešnosti, neraz sa môžu dostať do 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lasti verejného práva otázky, ktoré sa bežne považujú za súkromné. Hrani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ca medzi verejným a súkromným je značne pružná.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verejné právo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v rímskom právnom poriadku považovali oblasti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ústavného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administratívneho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trestného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práva.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8. Súkromne právo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privatum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Pojem súkromné právo bol v rámci rímskeho právneho poriadku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oveľa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zložitejší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ne</w:t>
      </w:r>
      <w:r w:rsidR="00800417">
        <w:rPr>
          <w:rFonts w:asciiTheme="majorHAnsi" w:hAnsiTheme="majorHAnsi" w:cstheme="majorHAnsi"/>
          <w:color w:val="000000"/>
          <w:sz w:val="22"/>
          <w:szCs w:val="22"/>
        </w:rPr>
        <w:t xml:space="preserve">ž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je to v modernej dobe. Zložitejší predovšetkým v tom zmys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le, že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zahŕňal viaceré relatívne samostatné zložky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ktoré sa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niečom dopl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ňovali, v niečom si protirečili alebo sa rozchádzali. Práve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tom bola spomenutá osobitosť rímskeho právneho poriadku. Takýmito zložkami boli: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právo,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úradnícke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(honorárne) právo,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prirodzené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právo,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cudzi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necké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domáce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provinčného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obyvateľstva.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Ako protiklad verejného práva sa spočiatku za súkromné právo pova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žovali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úpravy vyplývajúce z právnych úkonov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(najmä zo zmlúv), ktorými si jednotliví občania usporadúvali vzájomné vzťahy v rámci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priznanej voľnos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súkromnej autonómie (pozri ďalej § 30). Ke</w:t>
      </w:r>
      <w:r w:rsidR="00800417">
        <w:rPr>
          <w:rFonts w:asciiTheme="majorHAnsi" w:hAnsiTheme="majorHAnsi" w:cstheme="majorHAnsi"/>
          <w:color w:val="000000"/>
          <w:sz w:val="22"/>
          <w:szCs w:val="22"/>
        </w:rPr>
        <w:t>ďž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e občania neboli nútení do úpravy vzájomných vzťahov, nepriznával sa tejto úprave donucovací, ale voľný, obsahovo pestrý a samými občanmi formovateľný charakter. Hovorí sa tu o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dispozitívnom práve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dispositivum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protiklade k verej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nému právu ako donucovaciemu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cogens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Keď sa neskôr pri vzťahu verejného a súkromného práva kládol dôraz na prospech, užitočnosť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komu to, ktoré právo slúžilo a ako a komu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skytovalo ochranu, dostal aj pojem súkromného práva prospechový obsah.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to na uvedenom mieste (D. 1,1,1, 2) vyjadril komplex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ne takto: „Táto veda (totiž o práve) má dve časti: verejnú a súkromnú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Ve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rejné právo sa vzťahuje na rímsky štát, zatiaľ čo súkromné právo na záujem jednotlivcov: sú totiž veci, ktoré sú prospešné verejnosti a veci prospešné súkromným osobám"</w:t>
      </w:r>
      <w:r w:rsidRPr="0080041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Huius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studii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duae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positiones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statum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Romanae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spectat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utilitatem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enim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quaedam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quaedam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rímskom právnom poriadku sa v zásade uznávala prednosť spolo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čenského záujmu a prospechu pred záujmom jednotlivcov, súkromným.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2, 14, 38) to pre oblasť právneho poriadku vyjadril výrokom, že „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pravidlá verejného práva nemôžu byť zmenené dohodou súkromných osôb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pactis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mutari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Obča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nia si mohli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rámci priznanej voľnosti upravovať svoje vzájomné súkrom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né vzťahy, nemohli však meniť úpravy o ľudových zhromaždeniach, o magistrátoch atď.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B4729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1, 1, 1, 2) „súkromné právo je trojdielne: skladá sa totiž z prirodzených pravidiel alebo z pravidiel národov alebo pravidiel občianskych"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privatum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tripertitum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collectum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etenim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praeceptis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aut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aut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civilibus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Kritérium tohto rozdelenia sa opiera o dôvod platnosti jednotlivých zložiek súkromného práva.</w:t>
      </w:r>
    </w:p>
    <w:p w:rsidR="000C015A" w:rsidRPr="00800417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  <w:t xml:space="preserve">- 3 rozdiely: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normy, vzťahy subjektov, sankcie </w:t>
      </w:r>
    </w:p>
    <w:p w:rsidR="00800417" w:rsidRDefault="009F1F2D" w:rsidP="00800417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9" w:name="_Toc31065857"/>
      <w:r w:rsidRPr="00435072">
        <w:rPr>
          <w:rStyle w:val="11Char"/>
          <w:rFonts w:cstheme="majorHAnsi"/>
          <w:sz w:val="22"/>
          <w:szCs w:val="22"/>
        </w:rPr>
        <w:t>9. Materiálne a formálne pramene práva a druhy prameňov rímskeho práva:</w:t>
      </w:r>
      <w:bookmarkEnd w:id="9"/>
    </w:p>
    <w:p w:rsidR="009F1F2D" w:rsidRPr="00435072" w:rsidRDefault="009F1F2D" w:rsidP="0080041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  <w:t>Prameň vzniku práva je široký, a preto neraz aj nejednotný pojem. Naj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častejšie sa možno stretnúť s delením prameňov na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pramene poznania práva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(§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1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1) a na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pramene vzniku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práva.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Prameň vzniku práva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zasa sa 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zumie v zmysle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materiálnom a formálnom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Materiálnym prameňom vzniku práva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sú všetky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sociálne javy a potre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by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ktoré formujú a podmieňujú podstatu právneho poriadku ako celku alebo jeho jednotlivých noriem.</w:t>
      </w:r>
    </w:p>
    <w:p w:rsidR="000C015A" w:rsidRPr="00435072" w:rsidRDefault="000C015A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D0CF6" w:rsidRPr="00435072" w:rsidRDefault="009F1F2D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Z</w:t>
      </w:r>
      <w:r w:rsidR="00800417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právno</w:t>
      </w:r>
      <w:r w:rsidR="00800417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technického hľadiska oveľa dôležitejšie sú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formálne pramene vzniku práva.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Rozumejú sa nimi formy, ktorými vládnuca spoločenská sila (trieda, skupina) prejavuje svoju vôľu; forma prejavuje aj bezprostredným dôvodom vzniku práva, resp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jednotlivej právnej normy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Aká forma preja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vu vládnucej spoločenskej sily je v tom-ktorom období a v tej-ktorej spo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ločnosti rozhodujúca, závisí od toho, ako je uspôsobený a organizovaný výkon štátnej moci </w:t>
      </w:r>
      <w:r w:rsidRPr="0080041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spoločnosti. To zasa závisí od formy štátu, od formy vlády a od formy štátneho zriadenia. V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kapitole sme uviedli, ktoré orgá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ny v rímskom štáte mali právotvornú moc.</w:t>
      </w:r>
    </w:p>
    <w:p w:rsidR="002B4729" w:rsidRPr="00435072" w:rsidRDefault="002B4729" w:rsidP="002B4729">
      <w:pPr>
        <w:shd w:val="clear" w:color="auto" w:fill="FFFFFF"/>
        <w:autoSpaceDE w:val="0"/>
        <w:autoSpaceDN w:val="0"/>
        <w:adjustRightInd w:val="0"/>
        <w:jc w:val="both"/>
        <w:rPr>
          <w:rStyle w:val="11Char"/>
          <w:rFonts w:cstheme="majorHAnsi"/>
          <w:sz w:val="22"/>
          <w:szCs w:val="22"/>
        </w:rPr>
      </w:pPr>
    </w:p>
    <w:p w:rsidR="009F1F2D" w:rsidRPr="00435072" w:rsidRDefault="009F1F2D" w:rsidP="000C015A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0" w:name="_Toc31065858"/>
      <w:r w:rsidRPr="00435072">
        <w:rPr>
          <w:rStyle w:val="11Char"/>
          <w:rFonts w:cstheme="majorHAnsi"/>
          <w:sz w:val="22"/>
          <w:szCs w:val="22"/>
        </w:rPr>
        <w:t>10. Druhy právnych úkonov (+ príklady na uvedené druhy):</w:t>
      </w:r>
      <w:bookmarkEnd w:id="10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Delenie právnych úkonov</w:t>
      </w:r>
    </w:p>
    <w:p w:rsidR="000C015A" w:rsidRPr="00435072" w:rsidRDefault="000C015A" w:rsidP="000C015A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Už v rímskom práve sa právne úkony delili podľa rôznych kritérií na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majetkové a osobné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ich predmet je oceniteľný v 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</w:t>
      </w:r>
      <w:r w:rsidRPr="0080041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niazoch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;</w:t>
      </w:r>
    </w:p>
    <w:p w:rsidR="002D0CF6" w:rsidRPr="00435072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0C015A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medzi živými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vivos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 prípad smrti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kde je účinnosť podmienená smrťou konajúceho;</w:t>
      </w:r>
    </w:p>
    <w:p w:rsidR="002D0CF6" w:rsidRPr="00435072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jednostranné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unilaterales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dvojstranné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právny úkon predpokladá prejav jednej strany, alebo prejavy dvoch proti sebe stojacich strán. Dvojstrannými právnymi úkonmi sú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zmluvy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Zmluvy zasa delíme na jednostranné a dvojstranné podľa toho, či je na plnenie z nich zaviazaná len jedna alebo obidve zmluvné strany. V tomto prípade zasa môžu byť plnenia strán vzájomne rovné (synalagmatické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nerovné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bilaterales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inaequales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);</w:t>
      </w:r>
    </w:p>
    <w:p w:rsidR="002D0CF6" w:rsidRPr="00435072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D0CF6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odplatné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onerózne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bezodplatné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(lukratívne podľa toho, či plne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nie jednej strany je vyvážené protiplnením druhej strany;</w:t>
      </w:r>
    </w:p>
    <w:p w:rsidR="002D0CF6" w:rsidRPr="00435072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D0CF6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kauzálne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abstraktné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toho, či platnosť úkonu predpokladá určitú kauzu, alebo nie.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Kauza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je právom uznaný hospodársko-spoločenský cieľ právneho úkonu. V dôsledku toho abstraktným úkonom bolo možné uskutočniť aj viac hospodársko-spoločenských cieľov.</w:t>
      </w:r>
    </w:p>
    <w:p w:rsidR="002D0CF6" w:rsidRPr="00435072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D0CF6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formálne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neformálne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podľa toho, či platnosť a účinnosť úkonu sú viazané na dodržanie určitej formy alebo nie.</w:t>
      </w:r>
      <w:r w:rsidR="002D0CF6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Tieto rozdiely nemajú len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propedeutický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teoretický význam, ale naopak, majú ďalekosiahly praktický význam, ako to uvidíme pri podrob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nom výklade jednotlivých právnych úkonov;</w:t>
      </w:r>
    </w:p>
    <w:p w:rsidR="002D0CF6" w:rsidRPr="00435072" w:rsidRDefault="002D0CF6" w:rsidP="002D0CF6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B4729" w:rsidRPr="00435072" w:rsidRDefault="009F1F2D" w:rsidP="00C632C9">
      <w:pPr>
        <w:pStyle w:val="Odsekzoznamu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zaväzovacie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dispozitívne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scudzovacie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 podľa toho, či sú zamerané na založenie dlžníckeho pomeru, napríklad pôžičku, nájom a iné, alebo či sú zamerané na bezprostredný prevod, zmenu alebo zrušenie subjektívne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ho práva, napríklad vlastníckeho práva, na prepustenie na slobodu, zria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denie služobnosti, cesiu pohľadávky</w:t>
      </w:r>
    </w:p>
    <w:p w:rsidR="002B4729" w:rsidRDefault="002B4729" w:rsidP="002B4729">
      <w:pPr>
        <w:pStyle w:val="Odsekzoznamu"/>
        <w:rPr>
          <w:rStyle w:val="11Char"/>
          <w:rFonts w:cstheme="majorHAnsi"/>
          <w:sz w:val="22"/>
          <w:szCs w:val="22"/>
        </w:rPr>
      </w:pPr>
    </w:p>
    <w:p w:rsidR="00D47EFF" w:rsidRDefault="00D47EFF" w:rsidP="002B4729">
      <w:pPr>
        <w:pStyle w:val="Odsekzoznamu"/>
        <w:rPr>
          <w:rStyle w:val="11Char"/>
          <w:rFonts w:cstheme="majorHAnsi"/>
          <w:sz w:val="22"/>
          <w:szCs w:val="22"/>
        </w:rPr>
      </w:pPr>
      <w:r>
        <w:rPr>
          <w:rStyle w:val="11Char"/>
          <w:rFonts w:cstheme="majorHAnsi"/>
          <w:sz w:val="22"/>
          <w:szCs w:val="22"/>
        </w:rPr>
        <w:t>(dnes: formálne/neformálne, jednostranné/dvoj, medzi živými/pre prípad smrti, odplatné/bezodplatné, vôľové/reálne, adresované/bez adresáta)</w:t>
      </w:r>
    </w:p>
    <w:p w:rsidR="00D47EFF" w:rsidRPr="00435072" w:rsidRDefault="00D47EFF" w:rsidP="002B4729">
      <w:pPr>
        <w:pStyle w:val="Odsekzoznamu"/>
        <w:rPr>
          <w:rStyle w:val="11Char"/>
          <w:rFonts w:cstheme="majorHAnsi"/>
          <w:sz w:val="22"/>
          <w:szCs w:val="22"/>
        </w:rPr>
      </w:pPr>
    </w:p>
    <w:p w:rsidR="002D0CF6" w:rsidRPr="00435072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bookmarkStart w:id="11" w:name="_Toc31065859"/>
      <w:r w:rsidRPr="00435072">
        <w:rPr>
          <w:rStyle w:val="11Char"/>
          <w:rFonts w:cstheme="majorHAnsi"/>
          <w:sz w:val="22"/>
          <w:szCs w:val="22"/>
        </w:rPr>
        <w:t>11. Výklad (interpretácia) práva - pojem, druhy a význam:</w:t>
      </w:r>
      <w:bookmarkEnd w:id="11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Keď sa uvažuje o význame rímskej právnej vedy, právom sa obyčajne spomína jej najdôležitejšia časť,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výklad, interpretácia. </w:t>
      </w:r>
    </w:p>
    <w:p w:rsidR="002D0CF6" w:rsidRPr="00435072" w:rsidRDefault="002D0CF6" w:rsidP="002D0CF6">
      <w:pPr>
        <w:pStyle w:val="Odsekzoznamu"/>
        <w:rPr>
          <w:rFonts w:asciiTheme="majorHAnsi" w:hAnsiTheme="majorHAnsi" w:cstheme="majorHAnsi"/>
          <w:color w:val="000000"/>
          <w:sz w:val="22"/>
          <w:szCs w:val="22"/>
        </w:rPr>
      </w:pPr>
    </w:p>
    <w:p w:rsidR="002D0CF6" w:rsidRPr="00435072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Výraz bol aj v sta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rom Ríme mnohoznačný, prevzatý z gréckej rétoriky, a po dlhšom čase 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trvalo zakotvil v oblasti právnej vedy ako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právna interpretácia.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Interpretáciou (od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tlmočiť, prekladať, vyjasňovať, vykladať) sa rozumie tá rozumová činnosť právnika, ktorou sa usiluje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dopátrať prav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divého</w:t>
      </w:r>
      <w:r w:rsidR="002D0CF6"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zmyslu použitého slova v zákone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nariadení, </w:t>
      </w:r>
      <w:r w:rsidRPr="00D47EFF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zmluve a pod. Je to činnosť azda najdôležitejšia v oblasti práva. Súvisí to s tým, že aj v oblasti práva sa dorozumievame slovami tak v súčasnosti, ako aj v antickom svete. </w:t>
      </w:r>
    </w:p>
    <w:p w:rsidR="002D0CF6" w:rsidRPr="00435072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2D0CF6" w:rsidRPr="00435072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sme sa riadne dorozumeli, musíme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používať slová v rovnakom zmysle a význame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Takmer každé slovo má širokú škálu významov. Avšak aj tak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mer každé slovo sa používa prevažne a stabilne v určitom zmysle. Okrem tohto bežného zmyslu ho možno používať aj v širšom alebo užšom 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zname. Za hranicou možného širšieho významu slova prichádza do úvahy len obdoba,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analógia.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 tohto stavu vyšla najzákladnejšia náuka o inter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pretácii slova a v spojitosti s tým o spôsoboch interpretácie. </w:t>
      </w:r>
    </w:p>
    <w:p w:rsidR="002D0CF6" w:rsidRPr="00435072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sa berie zmysel slova podľa bežného užívania, hovorí sa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deklaratórnom výklade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(interpretácii). Ak však vykladajúci berie za základ rozsah zmyslu slova z priestoru medzi bežným zmyslom a hranicou možného užšieho zmyslu, hovorí sa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rozširujúcom (extenzívnom) výklade slova.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naopak náplň zmyslu slova sa berie z priestoru medzi bežným zmyslom slova a hranicou možného užšieho zmyslu, hovorí sa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zužujúcom (reštriktívnom) výklade.</w:t>
      </w:r>
    </w:p>
    <w:p w:rsidR="002D0CF6" w:rsidRPr="00435072" w:rsidRDefault="002D0CF6" w:rsidP="002D0CF6">
      <w:pPr>
        <w:pStyle w:val="Odsekzoznamu"/>
        <w:shd w:val="clear" w:color="auto" w:fill="FFFFFF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Rímski právnici si vypracovali tieto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základné spôsoby výkladu;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naprí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klad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Sentia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zakazovala prepustenie otroka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infraudem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creditorum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praxi sa nastolila otázka, či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odkazovník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mal byť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važovaný za veriteľa v zmysle uvedeného zákona.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Hermogenián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odpove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dal (D. 40, 9, 29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.), so zreteľom na bežný zmysel slova veriteľ, že aj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fideikomisária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(druh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odkazovníka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 treba považovať za veriteľa. Použil sa tu deklaratórny výklad.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Rovnako pri deklaratórnom výklade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dotálny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pozemok zostával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dotálnym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aj po rozlúčení manželstva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D. 23, 5, 12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.) a bolo naň tre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ba uplatniť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 o cudzoložstvách.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Akvíliovom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zákone boli skutkové podstaty poškodenia cudzej veci vymedzené slovami: spáliť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urere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rozbiť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-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frangere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zlomiť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rumpere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Ich význam mohol byť vykladaný rôzne.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Rumpere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(zlomiť, rozlomiť) znamena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 pôvodne násilné zranenie otroka a živočícha, ale v neskoršej dobe sa ním extenzívnym výkladom rozumelo aj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corrumpere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(poškodiť), teda každý druh zhoršenia veci, aj nenásilného, napríklad aj spôsobenie potratu sla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bým úderom, bodnutím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D. 9, 2, 27, 17;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D. 9, 2, 27, 22).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1. kapitole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Akvíliovho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zákona sa hovorilo o protiprávnom zabití cu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dzieho otroka alebo štvornohého stádového zvieraťa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„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quadrupedem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velpecudem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".</w:t>
      </w:r>
      <w:r w:rsidRPr="00D47EFF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Nesporné bolo, že tam patrili ovce, kozy, kone, voly, muly a somáre. Diskutovalo sa o tom, čo s ostatnými v domácnostiach chovanými štvornohými zvieratami, najmä ošípanými. Proti ošípaným viacerí namie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tali, že nedávajú trvalý úžitok. Napokon sa presadil rozširujúci výklad </w:t>
      </w:r>
      <w:proofErr w:type="spellStart"/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Labeona</w:t>
      </w:r>
      <w:proofErr w:type="spellEnd"/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, že aj ošípané treba zahrnúť pod </w:t>
      </w:r>
      <w:proofErr w:type="spellStart"/>
      <w:r w:rsidRPr="00D47EFF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pecudes</w:t>
      </w:r>
      <w:proofErr w:type="spellEnd"/>
      <w:r w:rsidRPr="00D47EFF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dovoľoval patrónovi zaviazať si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prepustenku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prísahou, že sa nevydá. Neskorší právnici vykladali túto prísahu v tom zmysle, že platila len po určitý čas (napr. pokiaľ nedospelé deti neodrástli), nie však natrvalo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Ter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Clem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D. 40, 9, 31;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D. 28, 16, 3, 5).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Príklad reštriktívneho výkladu umožnila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Voconia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Podľa tohto záko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na mohol občan, ktorý bol zaevidovaný do cenzorského súpisu s majet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kom 100 000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asov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ustanoviť ženu za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testamentnú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dedičku. Došlo však k zmene valuty a do cenzorskej listiny 1. triedy sa žiadalo 100 000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sester-ciov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Medzitým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asy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rozlišovali na ťažké a ľahké. Jeden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sestercius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rov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nal približne jednému ťažkému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asu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Prax reštriktívne vykladala, že pre zápis do cenzorského zoznamu treba 100 000 ťažkých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asov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Júliov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mal ustanovenia o neschopnosti nadobudnúť dedičstvo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legáty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osobami bezdetnými alebo neženatými. Pri výklade ustanovenia vznikla otázka, či sa tento zákaz vzťahoval aj na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prétorskú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50, 16, 138) odpovedal áno, lebo v bežnej reči pod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hereditas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rozumelo aj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Zužujúco boli vykladané predpisy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Júliovho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 manželských prekážkach medzi senátormi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prepustenkami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D47EFF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striktnej interpretácii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hovoríme vtedy, keď 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formálne dôvody nedo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voľujú uvažovať o analógii alebo reštriktívnom alebo extenzívnom výkla</w:t>
      </w:r>
      <w:r w:rsidRPr="00D47EF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Napríklad v spojitosti s ručením.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Apulejov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 (r. 241 pred Kr.) dovoľoval regresný nárok ručiteľov proti hlavnému dlžníkovi len pri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a.fideipromissio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Keď sa neskôr používala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zjfideiussio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prax nepripúšťala vztiahnuť regresný nárok aj v prospech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fideiussora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Gai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3, 127; 3, 122).</w:t>
      </w:r>
      <w:r w:rsidR="00D47EFF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Ustanovenia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Júniovho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zákona, ktorý zakázal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Latínom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nadobúdať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tes-tamento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nevzťahovali analógiou ani rozširujúcim výkladom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nz.fideico-mis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právnici trvali na striktnom výklade.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Striktný výklad, ktorý nepripúšťa rozšírenie alebo zúženie významu bežnej (obvyklej) reči, sa vlastne obmedzuje na deklaratórny výklad.</w:t>
      </w:r>
    </w:p>
    <w:p w:rsidR="00D47EFF" w:rsidRDefault="00D47EFF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Dôkaz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opakom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argumentum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contrario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označuje len prípady, v kto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rých sa odmieta analógia, lebo tu niet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prirovnateľnej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skutkovej podstaty. Niekedy sa analógia zahŕňa do extenzívnej interpretácie.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Mimoriadne významnú rolu hrala interpretácia týkajúca sa vzťahu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čiže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vôľa a jej prejav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vôľa poručiteľa oproti jeho slovám (pre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javu) v testamente. Presadila sa vôľa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Interpretácia mala značný praktický význam. Právo vykladali najvyšší úradníci, cisári, sudcovia, ale najmä právnici.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tabúl'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obsahoval len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niekoľko jadrných viet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ktoré vystačili pomerom malého poľnohospodárskeho štátu. Veľký pokrok v politickom, hospodárskom a spoločenskom živote na začiatku republiky si vyžadoval hlboké zmeny v civilnom hmotnom i procesnom práve v záujme rozvíjajú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ceho sa obchodu a úveru. Tomu práve vynikajúco okrem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mohli aj právnici. Výbornou pomocou im boli práve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spočiatku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pontifikálnej,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neskôr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laickej interpretácie.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 tejto interpretačnej zruč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nosti si vôbec nemožno vysvetliť, že Rimania vystačili s takým malým poč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tom zákonov a že Zákon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tabúľ platil - hoci vo veľkej miere len formálne - takmer celé tisícročie.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964A6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Interpretácia sa stala organickou časťou civilného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Pomponius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to priliehavo vyjadril (D. 1, 2, 2, 12), že „civilné právo alebo je usta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novené zákonom, alebo spočíva v samej interpretácii znalcov". Principát ešte napomáhal interpretáciu, ktorá sa týkala najmä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ediktu. Za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dominátu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si však absolútny cisár vyhradil všetku tvorbu práva a dokon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ca aj jeho interpretáciu. </w:t>
      </w:r>
      <w:proofErr w:type="spellStart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to v konštitúcii </w:t>
      </w:r>
      <w:proofErr w:type="spellStart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Tanta</w:t>
      </w:r>
      <w:proofErr w:type="spellEnd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(21) vyjadril, že „len jemu je dovolené zákony dávať aj vykladať"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soli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concessum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condere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Pomocou interpretácie viaceré inštitúcie archaic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kého práva (najmä Zákon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tabúl), napríklad formálny úkon </w:t>
      </w:r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per </w:t>
      </w:r>
      <w:proofErr w:type="spellStart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aes</w:t>
      </w:r>
      <w:proofErr w:type="spellEnd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libram</w:t>
      </w:r>
      <w:proofErr w:type="spellEnd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alebo </w:t>
      </w:r>
      <w:proofErr w:type="spellStart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mancipatio</w:t>
      </w:r>
      <w:proofErr w:type="spellEnd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alebo </w:t>
      </w:r>
      <w:proofErr w:type="spellStart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manumissio</w:t>
      </w:r>
      <w:proofErr w:type="spellEnd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et </w:t>
      </w:r>
      <w:proofErr w:type="spellStart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emancipatio</w:t>
      </w:r>
      <w:proofErr w:type="spellEnd"/>
      <w:r w:rsidRPr="00964A6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,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boli interpretáciou tak spružnené a prispôsobené životu a jeho potrebám, že poskytovali plat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nú službu ešte celé ďalšie storočia.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Napriek všetkému prínosu interpretácie treba konštatovať, že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Rima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nia nevypracovali komplexnú teóriu výkladu práva.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Okrem spomenu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tých spôsobov výkladu v prameňoch rímskeho súkromného práva nachádzame celý rad príkladov a zásad, pravidiel interpretácie práva. Roz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trúsené sú po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celých </w:t>
      </w:r>
      <w:proofErr w:type="spellStart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justiniánskych</w:t>
      </w:r>
      <w:proofErr w:type="spellEnd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Digestách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ale najmä v ich posledných dvoch tituloch (D. 50, 16: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 význame slov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significatione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D. 50, 17: o rôznych regulách starého práva -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diversis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regulis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antiqui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žiada sa uviesť aspoň niektoré: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1, 3, 17):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„Poznať zákony, to nie je len pamätať si ich slová, ale ich silu a moc"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Scire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hoc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-rum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tenere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potestatem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);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1, 8, 19) sa tiež prihováral „za dobrosrdečnejší výklad zákonov, aby sa ich zmysel - vôľa zákonodarcu za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chovali"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benignius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interpretandae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earum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conservetur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stanovisko Paula (D. 1, 3, 23), že „nemá sa meniť ustálený výklad"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(minime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mutanda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interpretationem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certam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semper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habuerunt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 výklade sa mal brať zreteľ na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rovnosť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50, 17, 90) to vyjadril slovami: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„Vo všetkom, ale predovšetkým v práve má sa brať zreteľ na rovnosť a spravodlivosť"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omnibus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maxime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tamen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spectanta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Veľmi významná bola zásada, že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„rozhodovať alebo dobrozdanie dávať treba len pri zohľadnení celého zákona, a nie nejakej jeho vybranej časti"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D. 1, 3, 24: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incivile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nisi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tota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légeperspecta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aliqua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particula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proposita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iudicare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vel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respondere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Podobne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Marcellus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: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„V pochybných prípadoch držať sa dobrosrdečnejšieho výkladu nie</w:t>
      </w:r>
      <w:r w:rsidR="00964A64"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964A64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 menej spravodlivé, ako bezpečné"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28, 4, 3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.: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Sed in re dubia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benigniorem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interpretationem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D0CF6" w:rsidRPr="00435072" w:rsidRDefault="002D0CF6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majúc na zreteli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výklad dôkazom od väčšieho k menšiemu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argumentum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ad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vyslovil, že „sa nemá dovoliť menej, komu je dovolené viac" (D. 50, 17, 21: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cuiplus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lice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-re).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</w:p>
    <w:p w:rsidR="009F1F2D" w:rsidRPr="00435072" w:rsidRDefault="009F1F2D" w:rsidP="002D0CF6">
      <w:pPr>
        <w:rPr>
          <w:rFonts w:asciiTheme="majorHAnsi" w:hAnsiTheme="majorHAnsi" w:cstheme="majorHAnsi"/>
          <w:sz w:val="22"/>
          <w:szCs w:val="22"/>
        </w:rPr>
      </w:pPr>
      <w:bookmarkStart w:id="12" w:name="_Toc31065860"/>
      <w:r w:rsidRPr="00435072">
        <w:rPr>
          <w:rStyle w:val="11Char"/>
          <w:rFonts w:cstheme="majorHAnsi"/>
          <w:sz w:val="22"/>
          <w:szCs w:val="22"/>
        </w:rPr>
        <w:t xml:space="preserve">12. 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Justiniánska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kodifikácia - jej časti a historický význam:</w:t>
      </w:r>
      <w:bookmarkEnd w:id="12"/>
      <w:r w:rsidRPr="00435072">
        <w:rPr>
          <w:rFonts w:asciiTheme="majorHAnsi" w:hAnsiTheme="majorHAnsi" w:cstheme="majorHAnsi"/>
          <w:b/>
          <w:iCs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iCs/>
          <w:color w:val="000000"/>
          <w:sz w:val="22"/>
          <w:szCs w:val="22"/>
        </w:rPr>
        <w:br/>
      </w:r>
      <w:r w:rsidR="002D0CF6" w:rsidRPr="00435072">
        <w:rPr>
          <w:rFonts w:asciiTheme="majorHAnsi" w:hAnsiTheme="majorHAnsi" w:cstheme="majorHAnsi"/>
          <w:sz w:val="22"/>
          <w:szCs w:val="22"/>
        </w:rPr>
        <w:t>P</w:t>
      </w:r>
      <w:r w:rsidRPr="00435072">
        <w:rPr>
          <w:rFonts w:asciiTheme="majorHAnsi" w:hAnsiTheme="majorHAnsi" w:cstheme="majorHAnsi"/>
          <w:sz w:val="22"/>
          <w:szCs w:val="22"/>
        </w:rPr>
        <w:t xml:space="preserve">redchodcom toho, čo v 16.stor. dostalo názov </w:t>
      </w:r>
      <w:r w:rsidRPr="00964A64">
        <w:rPr>
          <w:rFonts w:asciiTheme="majorHAnsi" w:hAnsiTheme="majorHAnsi" w:cstheme="majorHAnsi"/>
          <w:b/>
          <w:bCs/>
          <w:sz w:val="22"/>
          <w:szCs w:val="22"/>
        </w:rPr>
        <w:t xml:space="preserve">Corpus </w:t>
      </w:r>
      <w:proofErr w:type="spellStart"/>
      <w:r w:rsidRPr="00964A64">
        <w:rPr>
          <w:rFonts w:asciiTheme="majorHAnsi" w:hAnsiTheme="majorHAnsi" w:cstheme="majorHAnsi"/>
          <w:b/>
          <w:bCs/>
          <w:sz w:val="22"/>
          <w:szCs w:val="22"/>
        </w:rPr>
        <w:t>Iuris</w:t>
      </w:r>
      <w:proofErr w:type="spellEnd"/>
      <w:r w:rsidRPr="00964A6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964A64">
        <w:rPr>
          <w:rFonts w:asciiTheme="majorHAnsi" w:hAnsiTheme="majorHAnsi" w:cstheme="majorHAnsi"/>
          <w:b/>
          <w:bCs/>
          <w:sz w:val="22"/>
          <w:szCs w:val="22"/>
        </w:rPr>
        <w:t>Civilis</w:t>
      </w:r>
      <w:proofErr w:type="spellEnd"/>
      <w:r w:rsidRPr="00964A64">
        <w:rPr>
          <w:rFonts w:asciiTheme="majorHAnsi" w:hAnsiTheme="majorHAnsi" w:cstheme="majorHAnsi"/>
          <w:sz w:val="22"/>
          <w:szCs w:val="22"/>
        </w:rPr>
        <w:t>, bol</w:t>
      </w:r>
      <w:r w:rsidRPr="00964A64">
        <w:rPr>
          <w:rFonts w:asciiTheme="majorHAnsi" w:hAnsiTheme="majorHAnsi" w:cstheme="majorHAnsi"/>
          <w:b/>
          <w:bCs/>
          <w:sz w:val="22"/>
          <w:szCs w:val="22"/>
        </w:rPr>
        <w:t xml:space="preserve"> Corpus </w:t>
      </w:r>
      <w:proofErr w:type="spellStart"/>
      <w:r w:rsidRPr="00964A64">
        <w:rPr>
          <w:rFonts w:asciiTheme="majorHAnsi" w:hAnsiTheme="majorHAnsi" w:cstheme="majorHAnsi"/>
          <w:b/>
          <w:bCs/>
          <w:sz w:val="22"/>
          <w:szCs w:val="22"/>
        </w:rPr>
        <w:t>Iuris</w:t>
      </w:r>
      <w:proofErr w:type="spellEnd"/>
      <w:r w:rsidR="002D0CF6" w:rsidRPr="00964A6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2D0CF6" w:rsidRPr="00964A64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Pr="00964A64">
        <w:rPr>
          <w:rFonts w:asciiTheme="majorHAnsi" w:hAnsiTheme="majorHAnsi" w:cstheme="majorHAnsi"/>
          <w:b/>
          <w:bCs/>
          <w:sz w:val="22"/>
          <w:szCs w:val="22"/>
        </w:rPr>
        <w:t>ustiniani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>, kt. sa skladá z 3 častí</w:t>
      </w:r>
      <w:r w:rsidR="00964A64">
        <w:rPr>
          <w:rFonts w:asciiTheme="majorHAnsi" w:hAnsiTheme="majorHAnsi" w:cstheme="majorHAnsi"/>
          <w:sz w:val="22"/>
          <w:szCs w:val="22"/>
        </w:rPr>
        <w:tab/>
      </w:r>
      <w:r w:rsidR="00964A64">
        <w:rPr>
          <w:rFonts w:asciiTheme="majorHAnsi" w:hAnsiTheme="majorHAnsi" w:cstheme="majorHAnsi"/>
          <w:sz w:val="22"/>
          <w:szCs w:val="22"/>
        </w:rPr>
        <w:tab/>
      </w:r>
      <w:r w:rsidRPr="00435072">
        <w:rPr>
          <w:rFonts w:asciiTheme="majorHAnsi" w:hAnsiTheme="majorHAnsi" w:cstheme="majorHAnsi"/>
          <w:sz w:val="22"/>
          <w:szCs w:val="22"/>
        </w:rPr>
        <w:t xml:space="preserve">-&gt; 1.codex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iustinianus</w:t>
      </w:r>
      <w:proofErr w:type="spellEnd"/>
    </w:p>
    <w:p w:rsidR="009F1F2D" w:rsidRPr="00435072" w:rsidRDefault="009F1F2D" w:rsidP="009F1F2D">
      <w:p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</w:t>
      </w:r>
      <w:r w:rsidR="00964A64">
        <w:rPr>
          <w:rFonts w:asciiTheme="majorHAnsi" w:hAnsiTheme="majorHAnsi" w:cstheme="majorHAnsi"/>
          <w:sz w:val="22"/>
          <w:szCs w:val="22"/>
        </w:rPr>
        <w:t xml:space="preserve">    </w:t>
      </w:r>
      <w:r w:rsidRPr="00435072">
        <w:rPr>
          <w:rFonts w:asciiTheme="majorHAnsi" w:hAnsiTheme="majorHAnsi" w:cstheme="majorHAnsi"/>
          <w:sz w:val="22"/>
          <w:szCs w:val="22"/>
        </w:rPr>
        <w:t>2.digesta</w:t>
      </w:r>
    </w:p>
    <w:p w:rsidR="002D0CF6" w:rsidRPr="00435072" w:rsidRDefault="009F1F2D" w:rsidP="002B4729">
      <w:p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                                                          </w:t>
      </w:r>
      <w:r w:rsidR="00964A64">
        <w:rPr>
          <w:rFonts w:asciiTheme="majorHAnsi" w:hAnsiTheme="majorHAnsi" w:cstheme="majorHAnsi"/>
          <w:sz w:val="22"/>
          <w:szCs w:val="22"/>
        </w:rPr>
        <w:t xml:space="preserve">    </w:t>
      </w:r>
      <w:r w:rsidRPr="00435072">
        <w:rPr>
          <w:rFonts w:asciiTheme="majorHAnsi" w:hAnsiTheme="majorHAnsi" w:cstheme="majorHAnsi"/>
          <w:sz w:val="22"/>
          <w:szCs w:val="22"/>
        </w:rPr>
        <w:t>3.institutiones</w:t>
      </w:r>
    </w:p>
    <w:p w:rsidR="002B4729" w:rsidRPr="00435072" w:rsidRDefault="002B4729" w:rsidP="002B4729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435072">
        <w:rPr>
          <w:rFonts w:asciiTheme="majorHAnsi" w:hAnsiTheme="majorHAnsi" w:cstheme="majorHAnsi"/>
          <w:b/>
          <w:sz w:val="22"/>
          <w:szCs w:val="22"/>
        </w:rPr>
        <w:t xml:space="preserve">1.Codex </w:t>
      </w:r>
      <w:proofErr w:type="spellStart"/>
      <w:r w:rsidRPr="00435072">
        <w:rPr>
          <w:rFonts w:asciiTheme="majorHAnsi" w:hAnsiTheme="majorHAnsi" w:cstheme="majorHAnsi"/>
          <w:b/>
          <w:sz w:val="22"/>
          <w:szCs w:val="22"/>
        </w:rPr>
        <w:t>Iustinianus</w:t>
      </w:r>
      <w:proofErr w:type="spellEnd"/>
    </w:p>
    <w:p w:rsidR="002D0CF6" w:rsidRPr="00435072" w:rsidRDefault="002D0CF6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2D0CF6" w:rsidRPr="00435072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vypracovaný počas rokov 528-529, pričom na čele komisie, kt. spracovala tento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>,</w:t>
      </w:r>
      <w:r w:rsidR="002D0CF6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 xml:space="preserve">stál magister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oficiorum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(funkcia prednostu cisárskych úradov)</w:t>
      </w:r>
    </w:p>
    <w:p w:rsidR="002D0CF6" w:rsidRPr="00435072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neskôr magister povýšený na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quaestor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sacri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palaci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(niečo ako minister spravodlivosti)</w:t>
      </w:r>
    </w:p>
    <w:p w:rsidR="002D0CF6" w:rsidRPr="00435072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komisia spolupracovala s právnickými školami, ktoré </w:t>
      </w:r>
      <w:r w:rsidR="00DF781C" w:rsidRPr="00435072">
        <w:rPr>
          <w:rFonts w:asciiTheme="majorHAnsi" w:hAnsiTheme="majorHAnsi" w:cstheme="majorHAnsi"/>
          <w:sz w:val="22"/>
          <w:szCs w:val="22"/>
        </w:rPr>
        <w:t>vznikli</w:t>
      </w:r>
      <w:r w:rsidRPr="00435072">
        <w:rPr>
          <w:rFonts w:asciiTheme="majorHAnsi" w:hAnsiTheme="majorHAnsi" w:cstheme="majorHAnsi"/>
          <w:sz w:val="22"/>
          <w:szCs w:val="22"/>
        </w:rPr>
        <w:t xml:space="preserve"> už v</w:t>
      </w:r>
      <w:r w:rsidR="002D0CF6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5.stor. v dnešnom Bejrúte a</w:t>
      </w:r>
      <w:r w:rsidR="002D0CF6" w:rsidRPr="00435072">
        <w:rPr>
          <w:rFonts w:asciiTheme="majorHAnsi" w:hAnsiTheme="majorHAnsi" w:cstheme="majorHAnsi"/>
          <w:sz w:val="22"/>
          <w:szCs w:val="22"/>
        </w:rPr>
        <w:t> 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Konštantínopoli</w:t>
      </w:r>
      <w:proofErr w:type="spellEnd"/>
    </w:p>
    <w:p w:rsidR="002D0CF6" w:rsidRPr="00DF781C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je zhrnutím jedného z prameňov vzniku práva- cisárskych konštitúcií, pričom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zahŕňa</w:t>
      </w:r>
      <w:r w:rsidR="002D0CF6"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cisárske konštitúcie od cisára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Hadriána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až po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Justiniána</w:t>
      </w:r>
      <w:proofErr w:type="spellEnd"/>
    </w:p>
    <w:p w:rsidR="004E195B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3 zbierky prijaté do r. 528:</w:t>
      </w:r>
    </w:p>
    <w:p w:rsidR="009F1F2D" w:rsidRPr="00DF781C" w:rsidRDefault="009F1F2D" w:rsidP="00DF781C">
      <w:pPr>
        <w:pStyle w:val="Odsekzoznamu"/>
        <w:ind w:left="1416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br/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Gregorianus</w:t>
      </w:r>
      <w:proofErr w:type="spellEnd"/>
    </w:p>
    <w:p w:rsidR="009F1F2D" w:rsidRPr="00DF781C" w:rsidRDefault="009F1F2D" w:rsidP="00DF781C">
      <w:pPr>
        <w:ind w:left="708" w:firstLine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Hermogenianus</w:t>
      </w:r>
      <w:proofErr w:type="spellEnd"/>
    </w:p>
    <w:p w:rsidR="002D0CF6" w:rsidRPr="00DF781C" w:rsidRDefault="009F1F2D" w:rsidP="00DF781C">
      <w:pPr>
        <w:ind w:left="696" w:firstLine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-&gt;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Theodosianus</w:t>
      </w:r>
      <w:proofErr w:type="spellEnd"/>
    </w:p>
    <w:p w:rsidR="002D0CF6" w:rsidRPr="00435072" w:rsidRDefault="002D0CF6" w:rsidP="002D0CF6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DF781C" w:rsidRDefault="009F1F2D" w:rsidP="00DF781C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prvé 2 zbierky boli súkromnými zbierkami,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.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neboli autorizované rímskym cisárom a</w:t>
      </w:r>
      <w:r w:rsidR="002D0CF6"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názvy dostali podľa ich autorov</w:t>
      </w:r>
      <w:r w:rsidRPr="00435072">
        <w:rPr>
          <w:rFonts w:asciiTheme="majorHAnsi" w:hAnsiTheme="majorHAnsi" w:cstheme="majorHAnsi"/>
          <w:sz w:val="22"/>
          <w:szCs w:val="22"/>
        </w:rPr>
        <w:t xml:space="preserve"> (mien rímskych právnikov)</w:t>
      </w:r>
    </w:p>
    <w:p w:rsidR="002D0CF6" w:rsidRPr="00DF781C" w:rsidRDefault="009F1F2D" w:rsidP="00DF781C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sz w:val="22"/>
          <w:szCs w:val="22"/>
        </w:rPr>
        <w:t>obe vznikli počas panovania</w:t>
      </w:r>
      <w:r w:rsidR="002D0CF6" w:rsidRPr="00DF781C">
        <w:rPr>
          <w:rFonts w:asciiTheme="majorHAnsi" w:hAnsiTheme="majorHAnsi" w:cstheme="majorHAnsi"/>
          <w:sz w:val="22"/>
          <w:szCs w:val="22"/>
        </w:rPr>
        <w:t xml:space="preserve"> </w:t>
      </w:r>
      <w:r w:rsidRPr="00DF781C">
        <w:rPr>
          <w:rFonts w:asciiTheme="majorHAnsi" w:hAnsiTheme="majorHAnsi" w:cstheme="majorHAnsi"/>
          <w:sz w:val="22"/>
          <w:szCs w:val="22"/>
        </w:rPr>
        <w:t xml:space="preserve">cisára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Diocletiana</w:t>
      </w:r>
      <w:proofErr w:type="spellEnd"/>
      <w:r w:rsidRPr="00DF781C">
        <w:rPr>
          <w:rFonts w:asciiTheme="majorHAnsi" w:hAnsiTheme="majorHAnsi" w:cstheme="majorHAnsi"/>
          <w:sz w:val="22"/>
          <w:szCs w:val="22"/>
        </w:rPr>
        <w:t xml:space="preserve">, pričom </w:t>
      </w:r>
      <w:proofErr w:type="spellStart"/>
      <w:r w:rsidRPr="00DF781C">
        <w:rPr>
          <w:rFonts w:asciiTheme="majorHAnsi" w:hAnsiTheme="majorHAnsi" w:cstheme="majorHAnsi"/>
          <w:sz w:val="22"/>
          <w:szCs w:val="22"/>
        </w:rPr>
        <w:t>Hermogenianus</w:t>
      </w:r>
      <w:proofErr w:type="spellEnd"/>
      <w:r w:rsidRPr="00DF781C">
        <w:rPr>
          <w:rFonts w:asciiTheme="majorHAnsi" w:hAnsiTheme="majorHAnsi" w:cstheme="majorHAnsi"/>
          <w:sz w:val="22"/>
          <w:szCs w:val="22"/>
        </w:rPr>
        <w:t xml:space="preserve"> je len akýmsi dodatkom a obsahujú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výlučne</w:t>
      </w:r>
      <w:r w:rsidR="002D0CF6"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cisárske konštitúcie cisárov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Hadriána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až po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Diocletiana</w:t>
      </w:r>
      <w:proofErr w:type="spellEnd"/>
    </w:p>
    <w:p w:rsidR="002D0CF6" w:rsidRPr="00435072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3. zbierka je pomenovaná podľa rímskeho cisára vládnuceho vo vých. časti Rímskej ríše</w:t>
      </w:r>
      <w:r w:rsidR="002D0CF6"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Theodosia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II., kt. poveril komisiu spísaním všetkých platných cisárskych konštitúcií do</w:t>
      </w:r>
      <w:r w:rsidR="002D0CF6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jednej zbierky, kt. bola vyhlásená r. 438 najprv pre vých. časť Rímskej a v tom istom roku</w:t>
      </w:r>
      <w:r w:rsidR="002D0CF6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 xml:space="preserve">získala platnosť aj účinnosť, kt. poskytol cisár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Valentinián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(záp. časť)</w:t>
      </w:r>
    </w:p>
    <w:p w:rsidR="002D0CF6" w:rsidRPr="00435072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už nebola zbierka súkromnou, ale verejnou (autentickou)</w:t>
      </w:r>
    </w:p>
    <w:p w:rsidR="009F1F2D" w:rsidRPr="00DF781C" w:rsidRDefault="009F1F2D" w:rsidP="00C632C9">
      <w:pPr>
        <w:pStyle w:val="Odsekzoznamu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práve táto zbierka najviac ovplyvnila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Codex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Iustinianus</w:t>
      </w:r>
      <w:proofErr w:type="spellEnd"/>
    </w:p>
    <w:p w:rsidR="002D0CF6" w:rsidRPr="00435072" w:rsidRDefault="002D0CF6" w:rsidP="002D0CF6">
      <w:pPr>
        <w:pStyle w:val="Odsekzoznamu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435072">
        <w:rPr>
          <w:rFonts w:asciiTheme="majorHAnsi" w:hAnsiTheme="majorHAnsi" w:cstheme="majorHAnsi"/>
          <w:b/>
          <w:sz w:val="22"/>
          <w:szCs w:val="22"/>
        </w:rPr>
        <w:t>2.Digesta</w:t>
      </w:r>
    </w:p>
    <w:p w:rsidR="002D0CF6" w:rsidRPr="00435072" w:rsidRDefault="002D0CF6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obsahujú celkovo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50 kní</w:t>
      </w:r>
      <w:r w:rsidR="00B21343" w:rsidRPr="00DF781C">
        <w:rPr>
          <w:rFonts w:asciiTheme="majorHAnsi" w:hAnsiTheme="majorHAnsi" w:cstheme="majorHAnsi"/>
          <w:b/>
          <w:bCs/>
          <w:sz w:val="22"/>
          <w:szCs w:val="22"/>
        </w:rPr>
        <w:t>h</w:t>
      </w:r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pomenovanie od lat. slova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digere</w:t>
      </w:r>
      <w:proofErr w:type="spellEnd"/>
      <w:r w:rsidR="00DF781C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- členiť, triediť al. usporadúvať</w:t>
      </w:r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sz w:val="22"/>
          <w:szCs w:val="22"/>
        </w:rPr>
        <w:t>gr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. synonymom je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gr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. slovo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pandekta</w:t>
      </w:r>
      <w:proofErr w:type="spellEnd"/>
      <w:r w:rsidR="00DF781C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 xml:space="preserve">- všetko obsahujúce, </w:t>
      </w:r>
      <w:r w:rsidR="00DF781C" w:rsidRPr="00435072">
        <w:rPr>
          <w:rFonts w:asciiTheme="majorHAnsi" w:hAnsiTheme="majorHAnsi" w:cstheme="majorHAnsi"/>
          <w:sz w:val="22"/>
          <w:szCs w:val="22"/>
        </w:rPr>
        <w:t>zahŕňajúce</w:t>
      </w:r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sú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tvorené rímskou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jurisprudenciou</w:t>
      </w:r>
      <w:r w:rsidRPr="00435072">
        <w:rPr>
          <w:rFonts w:asciiTheme="majorHAnsi" w:hAnsiTheme="majorHAnsi" w:cstheme="majorHAnsi"/>
          <w:sz w:val="22"/>
          <w:szCs w:val="22"/>
        </w:rPr>
        <w:t>,a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to predovšetkým rímskymi klasickými právnikmi, kt.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pôsobili od 1.stor.-3.stor.</w:t>
      </w:r>
    </w:p>
    <w:p w:rsidR="00B21343" w:rsidRPr="00DF781C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len tí právnici sa dostali do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Digest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>, kt. mali právo udeľovať rady v mene cisára</w:t>
      </w:r>
    </w:p>
    <w:p w:rsidR="00B21343" w:rsidRPr="00DF781C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práce začali r. 530 na základe konštitúcie, kt. vydal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Justinianus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deo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auctore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(s božou</w:t>
      </w:r>
      <w:r w:rsidR="00B21343"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pomocou)</w:t>
      </w:r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pôvodne mali práce trvať 10 rokov, ale komisia splnila túto úlohu za 3 roky a v</w:t>
      </w:r>
      <w:r w:rsidR="00B21343" w:rsidRPr="00435072">
        <w:rPr>
          <w:rFonts w:asciiTheme="majorHAnsi" w:hAnsiTheme="majorHAnsi" w:cstheme="majorHAnsi"/>
          <w:sz w:val="22"/>
          <w:szCs w:val="22"/>
        </w:rPr>
        <w:t> </w:t>
      </w:r>
      <w:r w:rsidRPr="00435072">
        <w:rPr>
          <w:rFonts w:asciiTheme="majorHAnsi" w:hAnsiTheme="majorHAnsi" w:cstheme="majorHAnsi"/>
          <w:sz w:val="22"/>
          <w:szCs w:val="22"/>
        </w:rPr>
        <w:t>decembri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 xml:space="preserve">r. 533 mohol cisár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svojou konštitúciou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Tanta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verejne vyhlásiť ako platné a</w:t>
      </w:r>
      <w:r w:rsidR="00B21343" w:rsidRPr="00435072">
        <w:rPr>
          <w:rFonts w:asciiTheme="majorHAnsi" w:hAnsiTheme="majorHAnsi" w:cstheme="majorHAnsi"/>
          <w:sz w:val="22"/>
          <w:szCs w:val="22"/>
        </w:rPr>
        <w:t> </w:t>
      </w:r>
      <w:r w:rsidRPr="00435072">
        <w:rPr>
          <w:rFonts w:asciiTheme="majorHAnsi" w:hAnsiTheme="majorHAnsi" w:cstheme="majorHAnsi"/>
          <w:sz w:val="22"/>
          <w:szCs w:val="22"/>
        </w:rPr>
        <w:t>účinné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Digesta</w:t>
      </w:r>
      <w:proofErr w:type="spellEnd"/>
    </w:p>
    <w:p w:rsidR="00B21343" w:rsidRPr="00435072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komisia získala obrovské oprávnenia v súvislosti s prehodnocovaním originálnych diel rímskych klasických právnikov, pretože mohla prispôsobovať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vety rímskych právnikov zmeneným spoločenským podmienkam, a preto je veľmi ťažké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zistiť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, čo bolo pôvodným dielom</w:t>
      </w:r>
      <w:r w:rsidRPr="00435072">
        <w:rPr>
          <w:rFonts w:asciiTheme="majorHAnsi" w:hAnsiTheme="majorHAnsi" w:cstheme="majorHAnsi"/>
          <w:sz w:val="22"/>
          <w:szCs w:val="22"/>
        </w:rPr>
        <w:t xml:space="preserve"> rímskych klasických právnikov</w:t>
      </w:r>
    </w:p>
    <w:p w:rsidR="009F1F2D" w:rsidRPr="00DF781C" w:rsidRDefault="009F1F2D" w:rsidP="00C632C9">
      <w:pPr>
        <w:pStyle w:val="Odsekzoznamu"/>
        <w:numPr>
          <w:ilvl w:val="0"/>
          <w:numId w:val="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momentom vyhlásenia </w:t>
      </w:r>
      <w:proofErr w:type="spellStart"/>
      <w:r w:rsidRPr="00DF781C">
        <w:rPr>
          <w:rFonts w:asciiTheme="majorHAnsi" w:hAnsiTheme="majorHAnsi" w:cstheme="majorHAnsi"/>
          <w:b/>
          <w:bCs/>
          <w:sz w:val="22"/>
          <w:szCs w:val="22"/>
        </w:rPr>
        <w:t>Digest</w:t>
      </w:r>
      <w:proofErr w:type="spellEnd"/>
      <w:r w:rsidRPr="00DF781C">
        <w:rPr>
          <w:rFonts w:asciiTheme="majorHAnsi" w:hAnsiTheme="majorHAnsi" w:cstheme="majorHAnsi"/>
          <w:b/>
          <w:bCs/>
          <w:sz w:val="22"/>
          <w:szCs w:val="22"/>
        </w:rPr>
        <w:t xml:space="preserve"> sa pôvodné diela zničili</w:t>
      </w:r>
    </w:p>
    <w:p w:rsidR="00B21343" w:rsidRPr="00435072" w:rsidRDefault="00B21343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9F1F2D" w:rsidRPr="00435072" w:rsidRDefault="009F1F2D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435072">
        <w:rPr>
          <w:rFonts w:asciiTheme="majorHAnsi" w:hAnsiTheme="majorHAnsi" w:cstheme="majorHAnsi"/>
          <w:b/>
          <w:sz w:val="22"/>
          <w:szCs w:val="22"/>
        </w:rPr>
        <w:t>3.Institutiones</w:t>
      </w:r>
    </w:p>
    <w:p w:rsidR="00B21343" w:rsidRPr="00435072" w:rsidRDefault="00B21343" w:rsidP="009F1F2D">
      <w:pPr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inštitúcie, </w:t>
      </w:r>
      <w:r w:rsidRPr="00DF781C">
        <w:rPr>
          <w:rFonts w:asciiTheme="majorHAnsi" w:hAnsiTheme="majorHAnsi" w:cstheme="majorHAnsi"/>
          <w:b/>
          <w:bCs/>
          <w:sz w:val="22"/>
          <w:szCs w:val="22"/>
        </w:rPr>
        <w:t>učebnica práva pre právnikov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pre ich vypracovanie bola smerodajná kniha klasického rímskeho právnika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Gaia</w:t>
      </w:r>
      <w:proofErr w:type="spellEnd"/>
      <w:r w:rsidR="00DF781C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- učebnica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práva v 4 knihách</w:t>
      </w:r>
      <w:r w:rsidR="00DF781C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- kopírujú ju</w:t>
      </w:r>
    </w:p>
    <w:p w:rsidR="00B21343" w:rsidRPr="00DF781C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DF781C">
        <w:rPr>
          <w:rFonts w:asciiTheme="majorHAnsi" w:hAnsiTheme="majorHAnsi" w:cstheme="majorHAnsi"/>
          <w:b/>
          <w:bCs/>
          <w:sz w:val="22"/>
          <w:szCs w:val="22"/>
        </w:rPr>
        <w:t>majú celkovo 4 knihy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kodifikácia Corpus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Civilis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trvala od r. 528-534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potom sa zistilo, že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obsahuje veľkú časť starých cisárskych konštitúcií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cisár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sa pokúsil prepracovať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a tento dostal názov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Code</w:t>
      </w:r>
      <w:r w:rsidR="00B21343" w:rsidRPr="00435072">
        <w:rPr>
          <w:rFonts w:asciiTheme="majorHAnsi" w:hAnsiTheme="majorHAnsi" w:cstheme="majorHAnsi"/>
          <w:sz w:val="22"/>
          <w:szCs w:val="22"/>
        </w:rPr>
        <w:t>x</w:t>
      </w:r>
      <w:proofErr w:type="spellEnd"/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Iustinianus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Repetitae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Praelectionis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Justiniánov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kódex opätovne prepracovaný) a tento už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o</w:t>
      </w:r>
      <w:r w:rsidRPr="00435072">
        <w:rPr>
          <w:rFonts w:asciiTheme="majorHAnsi" w:hAnsiTheme="majorHAnsi" w:cstheme="majorHAnsi"/>
          <w:sz w:val="22"/>
          <w:szCs w:val="22"/>
        </w:rPr>
        <w:t>bsahuje 12 kníh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od r. 534 až do r. 565 vydal 169 noviel, kt. sa dotýkali predovšetkým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súkr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>. rímskeho práva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A to 2 oblastí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-&gt; dedičské právo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-&gt; rodinné právo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v oblasti dedičského práva to boli predovšetkým novely 118 a 127, ktorými sa stanovili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jednotlivé dedičské triedy pri dedení na základe zákona (úprava, kt. je takmer identická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sz w:val="22"/>
          <w:szCs w:val="22"/>
        </w:rPr>
        <w:t>s našou dnešnou)</w:t>
      </w:r>
    </w:p>
    <w:p w:rsidR="00B21343" w:rsidRPr="00435072" w:rsidRDefault="009F1F2D" w:rsidP="00C632C9">
      <w:pPr>
        <w:pStyle w:val="Odsekzoznamu"/>
        <w:numPr>
          <w:ilvl w:val="0"/>
          <w:numId w:val="7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 oblasti rodinného práva je to novela 122, ktorou sa definitívne v rímskej rodine rozhodujúcim spôsobom začína uprednostňovať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kognátsky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 princíp pred princípom</w:t>
      </w:r>
      <w:r w:rsidR="00B21343" w:rsidRPr="00435072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sz w:val="22"/>
          <w:szCs w:val="22"/>
        </w:rPr>
        <w:t>agnátskym</w:t>
      </w:r>
      <w:proofErr w:type="spellEnd"/>
    </w:p>
    <w:p w:rsidR="00B21343" w:rsidRPr="00435072" w:rsidRDefault="00B21343" w:rsidP="00B21343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B21343">
      <w:pP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Ciele kodifikácie</w:t>
      </w:r>
    </w:p>
    <w:p w:rsidR="00B21343" w:rsidRPr="00435072" w:rsidRDefault="00B21343" w:rsidP="00B21343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Rímska ríša sa roku 395 rozdelila na dve časti a roku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476 sa ako celok rozpadla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Západnú časť ríše ovládli „barbari" a východná žila vlastným ži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votom ako dedič niekdajšej svetovej Rímskej ríše.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 takejto situácie nastúpil roku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527 na trón vo východnej časti Rím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skej ríše cisár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Flavius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Len čo sa ujal moci, zaujala ho myšlienka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obnoviť slávu a veľkosť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niekdajšej Rímskej ríše. Mal však len skromné vojenské úspechy, a preto dúfal, že tieto ciele dosiahne skôr obnovením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duchovnej jednoty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jednak pomocou kresťanstva,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jednak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Preto upevňoval pozície cirkvi a rozhodol sa obnoviť aj jednotu práva.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kial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'</w:t>
      </w:r>
      <w:r w:rsidR="00DF781C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ide o jednotu práva, predpokladal, že treba predovšetkým vypracovať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zbierky platného práva a upevniť jeho niekdajšiu vážnosť.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tejto oblasti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nedosiahol nijaké prenikavé úspechy. Pokiaľ ide o jeho politické ciele, ukázali sa ako nerealizovateľné, lebo im chýbala vhodná hospodársko-spoločenská základňa. Inštitút otroctva bol v rozklade a medzi západ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a východnou časťou ríše boli v každom smere veľké rozdiely. Avšak napriek týmto nezrovnalostiam i neúspechu kodifikácia rímskeho práva predsa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Justiniánovi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zabezpečila trvalé miesto v dejinách rozvoja práva a právnej kultúry.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Kodifikačné práce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Poukázali sme na úsilie, ktoré sa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predjustiniánskom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období vynaloži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 na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zhrnutie platného práva do prehľadných zbierok.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Toto úsilie sa však celkovo koncentrovalo len na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cisárske právo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aj to prevažne z obdobia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dominátu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si vytýčil cieľ s oveľa širším záberom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Chcel zhrnúť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celé rímske právo, nielen cisárske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ale aj právo klasickej rímskej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jurisprudencie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tú dobu to bolo takmer nepredstaviteľné podujatie a pracovný plán.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Za ústredného koordinátora tejto práce si vybral pred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nostu cisárskych ústredných úradov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(magister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officiorum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osvedčeného právnika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Triboniána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Kodifikačných úloh bolo niekoľko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ich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zveril osobitným komisiám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Členom týchto komisií a niekedy aj ich predsedom bol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Členmi komisií boli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poprední profesori z práv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nických škôl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Beryte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Konštantínopole a významní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konštantínopolskí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vokáti.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color w:val="000000"/>
          <w:sz w:val="22"/>
          <w:szCs w:val="22"/>
        </w:rPr>
        <w:t>Iustinianus</w:t>
      </w:r>
      <w:proofErr w:type="spellEnd"/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Prvou kodifikačnou úlohou bolo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vypracovať zbierku cisárskych naria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dení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pozri § 12,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VIII).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Roku 528 poveril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desaťčlennú komisiu nariadením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Haec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necessario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zbierku cisárskych nariadení spracovala z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Gregoriánskeho,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Hermogeniánskeho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</w:t>
      </w:r>
      <w:proofErr w:type="spellStart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Teodoziánskeho</w:t>
      </w:r>
      <w:proofErr w:type="spellEnd"/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kódexu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neskorších cisárskych nariadení. Do zbierky mala pritom prevziať iba aktuálne nariadenia </w:t>
      </w:r>
      <w:r w:rsidRPr="00DF781C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prípadné rozpory v nich mala odstrániť.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Komisia bola s prácou rýchlo hotová a už roku 529 naria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dením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nadobudla nová zbierka platnosť, a tak nahradi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 predchádzajúce zbierky. Zbierka nesie názov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Pomerne skoro ju však prepracovali.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Digesta</w:t>
      </w:r>
      <w:proofErr w:type="spellEnd"/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B21343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 skončení uvedených prác sa prikročilo k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najdôležitejšej úlohe celej kodifikácie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to k ucelenému 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systematickému spracovaniu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vytvo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reného rímskou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jurisprudenciou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 jednej zbierky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z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roku 530).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ako predseda zostavil 16-člennú komisiu, ktorá mala prácu urobiť za 10 rokov. Boli v nej štyria profesori práv, jedenásti advokáti a prednosta cisárskej kancelárie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Komisia mala zhrnúť všetko právo obsiahnuté v spisoch autorizovaných právnikov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ale prihliadala aj na práce neautorizovaných právnikov. Tak ako pri Kódexe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mala vybrať len to, čo bolo ešte aktuálne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cieľom aktualizácie mohla prispôsobiť formuláciu výňatkov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interpolationes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Zdá sa, </w:t>
      </w:r>
      <w:r w:rsidRPr="00BC10C9">
        <w:rPr>
          <w:rFonts w:asciiTheme="majorHAnsi" w:hAnsiTheme="majorHAnsi" w:cstheme="majorHAnsi"/>
          <w:color w:val="000000"/>
          <w:sz w:val="22"/>
          <w:szCs w:val="22"/>
        </w:rPr>
        <w:t>že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zásahov, ktorými komisia pri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spôsobovala formulácie, bolo pomerne veľa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O niektorých takýchto zmenách rozhodol sám cisár nariadením a dokonca o päťdesiatich prípadoch sa rozhodlo roku 530, skôr, než sa začali práce na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Quinquaginta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decisiones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Odhaduje sa, že komisia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preštudovala okolo 1 500 kníh od 39 autorov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právnikov, spolu asi tri milióny riadkov. Už po troch rokoch komisia predložila výsledok a zbierka nadobudla platnosť 30. decembra 533 (konštitúcia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dostala názov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po grécky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Pandectae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všetko obsahujúca).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BC10C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Digesta</w:t>
      </w:r>
      <w:proofErr w:type="spellEnd"/>
      <w:r w:rsidRPr="00BC10C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 delia na 50 kníh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tie sa delia na tituly, okrem 30., 31. a 32. kni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hy, tituly sa delia na fragmenty alebo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fragmenty na paragrafy, kto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rých číslovanie sa začína nultým paragrafom, 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Každý fragment je výňatkom len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zjedného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diela a na začiatku sa uvádza, z akého diela a od ktorého právnika pochádza. Cituje sa bežne, napríklad D. 19, 1, 45, 2 alebo presnejšie Paul. D. 19, 1, 45, 2, kde označenie Paul. znamená meno právnika Paula, z diela ktorého fragment pochádza. Takmer tretinu celých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tvoria výňatky z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po ňom nasleduje šestina z Paula,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osemnástina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Papiniána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atď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Po uzákonení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</w:t>
      </w:r>
      <w:proofErr w:type="spellEnd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prestali sa v právnej praxi používať spisy jednotlivých právnikov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Smerodajný bol text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tách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; ba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zakázal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voľne vykladať.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nám zachovalo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dedičstvo klasickej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jurisprudencie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Bez nich by sme nemali jasnú predstavu o úrovni rímskej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právovedy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rímske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práva v klasickom období. Zachytávajú vývoj od 1. storočia pred Kr. až po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justiniánsku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kodifikáciu.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Predstavujú taký nesmierne bohatý zdroj, že v ktorejkoľvek dobe sa po ňom siahlo, vždy sa v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Digestách</w:t>
      </w:r>
      <w:proofErr w:type="spellEnd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našli užitočné podnety na riešenie problémov,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podnety na rozvoj a cibrenie právnického myslenia. Napriek všetkým nedostatkom, ktoré v nich sú, alebo výhradám, ktoré k nim tá-ktorá spoločnosť môže mať, </w:t>
      </w:r>
      <w:proofErr w:type="spellStart"/>
      <w:r w:rsidRPr="00BC10C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Digesta</w:t>
      </w:r>
      <w:proofErr w:type="spellEnd"/>
      <w:r w:rsidRPr="00BC10C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majú svetodejinný vý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znam a patria k pokladom svetovej literatúry i právnej kultúry.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Institutiones</w:t>
      </w:r>
      <w:proofErr w:type="spellEnd"/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Už počas práce na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Digestách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vypracovali profesori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Theophilus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Dorotheus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Triboniánovým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vedením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učebnicu práva pod názvom </w:t>
      </w:r>
      <w:proofErr w:type="spellStart"/>
      <w:r w:rsidRPr="00BC10C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Institutiones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sen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Elementa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(Základy). Opierali sa o staršie učebnice, najmä 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Gaiovu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Učebnica platila ako zákon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Imperatoriam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 21. no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vembra 533).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Venovaná bola „mládeži túžiacej po znalosti práva"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cupidae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iuventuti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Delí sa na 4 knihy, tie na tituly a ďalej na paragrafy. Cituje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2, 22, 1 alebo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I, 2, 22, 1).</w:t>
      </w:r>
    </w:p>
    <w:p w:rsidR="009F1F2D" w:rsidRPr="00435072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color w:val="000000"/>
          <w:sz w:val="22"/>
          <w:szCs w:val="22"/>
        </w:rPr>
        <w:t>Iustíníanus</w:t>
      </w:r>
      <w:proofErr w:type="spellEnd"/>
      <w:r w:rsidRPr="00435072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repetitae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praelectionis</w:t>
      </w:r>
      <w:proofErr w:type="spellEnd"/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Pomerne skoro, už pri spracúvaní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Digest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sa ukázalo, že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Iustinianus</w:t>
      </w:r>
      <w:proofErr w:type="spellEnd"/>
      <w:r w:rsidR="00BC10C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je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prekonaný v dôsledku zmien vo výňatkoch zo spisov právnikov.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Tribonián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ho preto v spolupráci s profesorom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Dorotheom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tromi advokátmi prepracoval a roku 534 vyhlásil jeho platnosť.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Obsahuje cisárske nariadenie spracované v dvanástich knihách,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ktoré sa delia na tituly, cisárske nariade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nia a paragrafy. Cituje sa napríklad Cod. 6, 1, 4, 2 alebo C. 6, 1, 4, 2.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Všetky tri zbierky: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Codex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Digesta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Institutiones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platili ako jedno dielo a od 16. storočia nesú názov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aj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Iustiniani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VII.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Novellae</w:t>
      </w:r>
      <w:proofErr w:type="spellEnd"/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B21343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Vydaním uvedených zbierok sa reformná zákonodarná činnosť</w:t>
      </w:r>
      <w:r w:rsidR="00BC10C9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neskončila.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Ukázala sa potreba zmeniť niektoré ustanovenia.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Tieto zme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robil cisár novými zákonmi, akoby dodatkami ku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Novellae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novellae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nové zákony, novely), z ktorých mnohé sa týkali súk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romného práva, najmä rodinného a dedičského. V zmysle zásady „neskorší zákon ruší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prvší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posterior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derogat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priori)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mali tieto novely prednosť pred zbierkami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Corpus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Poznáme ich len zo súkromných a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kompletných zbierok a vydaní.</w:t>
      </w:r>
    </w:p>
    <w:p w:rsidR="009F1F2D" w:rsidRPr="00435072" w:rsidRDefault="009F1F2D" w:rsidP="00B21343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13" w:name="_Toc31065861"/>
      <w:r w:rsidRPr="00435072">
        <w:rPr>
          <w:rStyle w:val="11Char"/>
          <w:rFonts w:cstheme="majorHAnsi"/>
          <w:sz w:val="22"/>
          <w:szCs w:val="22"/>
        </w:rPr>
        <w:t>13. Obdobia vývoja rímskeho právneho poriadku:</w:t>
      </w:r>
      <w:bookmarkEnd w:id="13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Vývoj rímskeho právneho poriadku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najmä ak ide o rímske právo súkromné - býva so zreteľom na okolnosti spoločenské, kultúrno-ideové a hospodárske najvhodnejšie členený do týchto období:</w:t>
      </w:r>
    </w:p>
    <w:p w:rsidR="00B21343" w:rsidRPr="00435072" w:rsidRDefault="00B21343" w:rsidP="00B21343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starorímske obdobie: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 počiatkov Ríma až do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vojen; ty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pický je preň poľnohospodársky charakter spoločnosti a výroby, </w:t>
      </w:r>
      <w:r w:rsidRPr="00BC10C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podsta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te aj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primitívne právne úpravy;</w:t>
      </w:r>
    </w:p>
    <w:p w:rsidR="00B21343" w:rsidRPr="00435072" w:rsidRDefault="00B21343" w:rsidP="00B21343">
      <w:pPr>
        <w:pStyle w:val="Odsekzoznamu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B21343" w:rsidRPr="00435072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predklasické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obdobie: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podstate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obdobie troch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vojen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(r. 264 - 146 pred Kr.); položili sa aj územné základy rozsiahlej Rímskej ríše, nastal rozvoj výroby a obchodu, vyrovnávanie sa s gréckou a východ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kultúrou, kládli sa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základy svetskej (laickej) právnej vedy;</w:t>
      </w:r>
    </w:p>
    <w:p w:rsidR="00B21343" w:rsidRPr="00435072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B21343" w:rsidRPr="00435072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klasické obdobie: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približne od konca 1. storočia pred Kr. do polovi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ce 3. storočia po Kr.; vrcholí územná expanzia Ríma, nastáva úpadok štát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neho zriadenia po pomerne dlhom období relatívneho mieru, keď výroba a obchod v ríši dosiahli najväčší rozmach, v oblasti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právneho poriadku vy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vrcholil rozkvet právnej vedy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);</w:t>
      </w:r>
    </w:p>
    <w:p w:rsidR="00B21343" w:rsidRPr="00435072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B21343" w:rsidRPr="00435072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poklasické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obdobie: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 polovice 3. storočia po Kr.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 rozpadu </w:t>
      </w:r>
      <w:proofErr w:type="spellStart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Západorímskej</w:t>
      </w:r>
      <w:proofErr w:type="spellEnd"/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ríše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roku 476; nastal rozklad hospodársko-spoločenského zriade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nia, nastúpil absolutizmus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dominát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 i úpadok štátneho zriadenia, rozdelenie ríše na západnú a východnú časť, výroba a obchod upadli, pod vplyvom pro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vinčných prvkov nastupovala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vulgarizácia práva a právnej kultúry;</w:t>
      </w:r>
    </w:p>
    <w:p w:rsidR="00B21343" w:rsidRPr="00435072" w:rsidRDefault="00B21343" w:rsidP="00B21343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8"/>
        </w:numP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justiniánske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obdobie: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roky 527 - 565; kodifikačné podujatie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východo</w:t>
      </w:r>
      <w:proofErr w:type="spellEnd"/>
      <w:r w:rsidR="00BC10C9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rímskeho cisára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L,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feudálne prvky prenikajú predovšetkým do súkromného práva.</w:t>
      </w:r>
    </w:p>
    <w:p w:rsidR="00B21343" w:rsidRPr="00435072" w:rsidRDefault="00B21343" w:rsidP="00B21343">
      <w:pPr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BC10C9" w:rsidRPr="00BC10C9" w:rsidRDefault="009F1F2D" w:rsidP="00BC10C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Na tieto obdobia spravidla nadväzujú stručné informácie o ďalších osu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doch rímskeho práva. Podrobnejšie výklady sú spravidla zahrnuté do 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jín európskych národných práv.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Style w:val="11Char"/>
          <w:rFonts w:cstheme="majorHAnsi"/>
          <w:sz w:val="22"/>
          <w:szCs w:val="22"/>
        </w:rPr>
        <w:t>14. Vnútorná výhrada a simulácia pri právnom úkone - charakteristika a právny význam:</w:t>
      </w:r>
    </w:p>
    <w:p w:rsidR="009F1F2D" w:rsidRPr="00435072" w:rsidRDefault="009F1F2D" w:rsidP="00BC10C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Vnútorná výhrada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je na strane konajúceho, ak navonok prejavuje to, čo v skutočnosti nechce, ale zároveň to pred druhou stranou tají.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Chýba tu vnútorná vôľa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BC10C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Predstieranie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predstavuje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obojstranne vedomú nezhodu medzi vôľou a prejavom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; iné sa chce a iné sa obojstranne prejavuje. Napríklad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pomo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cou kúpnej zmluvy sa chce dosiahnuť darovanie.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BC10C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Spravidla sa simuláciou chce zakryť iný právny úkon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disimulácia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), či preto, že je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zakázaný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(napr. darovanie medzi manželmi), alebo aby sa v inom </w:t>
      </w:r>
      <w:r w:rsidRPr="00BC10C9">
        <w:rPr>
          <w:rFonts w:asciiTheme="majorHAnsi" w:hAnsiTheme="majorHAnsi" w:cstheme="majorHAnsi"/>
          <w:color w:val="000000"/>
          <w:sz w:val="22"/>
          <w:szCs w:val="22"/>
        </w:rPr>
        <w:t>smere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obišiel zákon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infraudem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aby sa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obišli záujmy ve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riteľov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fraudem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creditoruvi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:rsidR="00BC10C9" w:rsidRDefault="00BC10C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4E195B" w:rsidRPr="00BC10C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Zakrytý právny úkon nemôže platiť, lebo odporuje právnemu poriadku a okrem toho nebol prejavený a prejavený právny úkon naráža na nedostatok skutočnej vnútornej vôle strán.</w:t>
      </w:r>
    </w:p>
    <w:p w:rsidR="009F1F2D" w:rsidRPr="00435072" w:rsidRDefault="009F1F2D" w:rsidP="00BC10C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Style w:val="11Char"/>
          <w:rFonts w:cstheme="majorHAnsi"/>
          <w:sz w:val="22"/>
          <w:szCs w:val="22"/>
        </w:rPr>
        <w:t>15. Fyzické a psychické donútenie pri právnom úkone - podstata a právny význam: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/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Psychické donútenie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Psychickým donútením </w:t>
      </w:r>
      <w:r w:rsidRPr="00BC10C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(vis </w:t>
      </w:r>
      <w:proofErr w:type="spellStart"/>
      <w:r w:rsidRPr="00BC10C9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compulsiva</w:t>
      </w:r>
      <w:proofErr w:type="spellEnd"/>
      <w:r w:rsidRPr="00BC10C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BC10C9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rozumieme situáciu, keď sa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protiprávne a proti dobrým mravom hrozí niekomu takým veľkým zlom ohrozujúcim život,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zdravie alebo česť jeho alebo jemu blízkej osoby, že ho </w:t>
      </w:r>
      <w:r w:rsidRPr="00BC10C9">
        <w:rPr>
          <w:rFonts w:asciiTheme="majorHAnsi" w:hAnsiTheme="majorHAnsi" w:cstheme="majorHAnsi"/>
          <w:color w:val="000000"/>
          <w:sz w:val="22"/>
          <w:szCs w:val="22"/>
        </w:rPr>
        <w:t>to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privedie k prejavu vôle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BC10C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ktorý by inak (bez tejto hrozby) nebol urobil.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 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>psychickom donútení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je však situácia iná ako pri fyzickom donútení, lebo hrozba (vyhrážka) a strach druhého z nej sa javí len ako pohnútka k právnemu úkonu.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 tlakom tejto pohnútky sa konajúci samostatne rozhodol, chcel; rozhodol sa pre menšie zlo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Preto podľa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civile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právny úkon spĺňal predpoklady platnosti (Paul. D. 4, 2, 21, 5: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„Hoci ako slobod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ný by som nebol chcel, predsa, súc donútený, chcel som"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Quamvis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-rum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esset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noluissem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tamen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coactus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Prétor vzal pod ochranu prípady psychického donútenia a takto vynúteným právnym úkonom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odňal účin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Prétor tu poskytol:</w:t>
      </w:r>
    </w:p>
    <w:p w:rsidR="00B21343" w:rsidRPr="00435072" w:rsidRDefault="00B2134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BA4475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integrurn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restitutio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(§ 21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III);</w:t>
      </w:r>
      <w:r w:rsid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</w:t>
      </w:r>
      <w:r w:rsidRP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uvedenie do p</w:t>
      </w:r>
      <w:r w:rsid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ô</w:t>
      </w:r>
      <w:r w:rsidRP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vodn</w:t>
      </w:r>
      <w:r w:rsid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é</w:t>
      </w:r>
      <w:r w:rsidRPr="00BA4475">
        <w:rPr>
          <w:rFonts w:asciiTheme="majorHAnsi" w:hAnsiTheme="majorHAnsi" w:cstheme="majorHAnsi"/>
          <w:color w:val="000000"/>
          <w:sz w:val="22"/>
          <w:szCs w:val="22"/>
          <w:lang w:val="en-US"/>
        </w:rPr>
        <w:t>ho stavu</w:t>
      </w:r>
    </w:p>
    <w:p w:rsidR="00B21343" w:rsidRPr="00435072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žalobu trestného charakteru proti donucova</w:t>
      </w:r>
      <w:r w:rsidR="00BA4475">
        <w:rPr>
          <w:rFonts w:asciiTheme="majorHAnsi" w:hAnsiTheme="majorHAnsi" w:cstheme="majorHAnsi"/>
          <w:color w:val="000000"/>
          <w:sz w:val="22"/>
          <w:szCs w:val="22"/>
        </w:rPr>
        <w:t xml:space="preserve">telovi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(§71</w:t>
      </w:r>
      <w:r w:rsidRPr="00435072">
        <w:rPr>
          <w:rFonts w:asciiTheme="majorHAnsi" w:hAnsiTheme="majorHAnsi" w:cstheme="majorHAnsi"/>
          <w:color w:val="000000"/>
          <w:sz w:val="22"/>
          <w:szCs w:val="22"/>
          <w:vertAlign w:val="subscript"/>
        </w:rPr>
        <w:t>)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III, 2);</w:t>
      </w:r>
    </w:p>
    <w:p w:rsidR="009F1F2D" w:rsidRPr="00435072" w:rsidRDefault="009F1F2D" w:rsidP="00C632C9">
      <w:pPr>
        <w:pStyle w:val="Odsekzoznamu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donútený mohol použiť tieto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prétorské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ochranné prostriedky,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žadovalo sa,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hrozba bola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protiprávna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:rsidR="003621BE" w:rsidRPr="00435072" w:rsidRDefault="009F1F2D" w:rsidP="00C632C9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vzbudzovala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dôvodný strach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metus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9F1F2D" w:rsidRPr="00435072" w:rsidRDefault="009F1F2D" w:rsidP="00C632C9">
      <w:pPr>
        <w:pStyle w:val="Odsekzoznamu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aby hrozba bola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bezprostredná a uskutočniteľná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4E195B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3621BE" w:rsidRPr="00BA4475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fyzické násilie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(vis</w:t>
      </w:r>
      <w:r w:rsidRPr="0043507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absoluta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napríklad násilne sa vedie ruka na podpis, nejde o prejav vôle donúteného, ale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o prejav donucovateľa; preto je právny úkon aj podľa civilného práva neplatný, nulitný.</w:t>
      </w:r>
    </w:p>
    <w:p w:rsidR="003621BE" w:rsidRPr="00435072" w:rsidRDefault="003621BE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bookmarkStart w:id="14" w:name="_Toc31065862"/>
      <w:r w:rsidRPr="00435072">
        <w:rPr>
          <w:rStyle w:val="11Char"/>
          <w:rFonts w:cstheme="majorHAnsi"/>
          <w:sz w:val="22"/>
          <w:szCs w:val="22"/>
        </w:rPr>
        <w:t>16. Neplatnosť a odporovateľnosť právneho úkonu:</w:t>
      </w:r>
      <w:bookmarkEnd w:id="14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berieme do úvahy celkový prístup k vadným právnym úkonom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rímskom práve, môžeme konštatovať, že </w:t>
      </w:r>
      <w:proofErr w:type="spellStart"/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vadnosť</w:t>
      </w:r>
      <w:proofErr w:type="spellEnd"/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spôsobovala alebo jeho neplatnosť, alebo jeho odporovateľnosť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:rsidR="00BA4475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Neplatnosť právneho úkonu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nullum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znamená, že právny úkon treba pokladať za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neexistujúci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ako keby sa nebol stal, a preto už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od začiatku nemôže vyvolať právne účinky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Jeho neplatnosť vyplýva z právne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poriadku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ipso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sudca má na ňu prihliadať z úradnej povinnosti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r w:rsidRPr="00BA4475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ex </w:t>
      </w:r>
      <w:proofErr w:type="spellStart"/>
      <w:r w:rsidRPr="00BA4475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offo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Dôvodom neplatnosti právneho úkonu je najmä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zákonný zákaz, rozpor so zákonom alebo dobrými mravmi, nespôsobilosť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konajúceho na právne úkony, fyzické donútenie, nezhoda vôle s prejavom a pod. </w:t>
      </w:r>
    </w:p>
    <w:p w:rsidR="00BA4475" w:rsidRDefault="00BA447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Ak kto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koľvek môže podľa právneho poriadku uplatniť neplatnosť právneho úko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nu, hovoríme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absolútnej neplatnosti.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právny poriadok vyhlásil právny úkon za neplatný len 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záujme určitej osoby a len tejto priznal mož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nosť uplatniť neplatnosť právneho úkonu, hovoríme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relatívnej neplat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nosti.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Odporovateľnosť právneho úkonu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znamená možnosť zainteresované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napadnúť pre nejaký nedostatok platnosť právneho úkonu a dosiahnuť zrušenie jeho platnosti od začiatku.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Ak zainteresovaná osoba nenapadne právny úkon, zostáva platný a účinný.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Dôvodom zrušenia právneho úko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 spravidla boli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nedostatky vo vôli a prejave konajúcich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(rôzne prípady nezhody vôle a prejavu), ďalej psychické donútenie a podvod.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Style w:val="11Char"/>
          <w:rFonts w:cstheme="majorHAnsi"/>
          <w:sz w:val="22"/>
          <w:szCs w:val="22"/>
        </w:rPr>
        <w:t>17. Obsahové zložky právneho úkonu: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V. Obsahové zložky právneho úkonu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3621BE" w:rsidRPr="00BA4475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Právny poriadok určuje v rámci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priznanej slobody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 (autonómie) určité hranice a podmienky uspokojovania potrieb jednotlivcov. Robí tak najmä tým, že širokú pestrosť konania a správania ľudí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usmerňuje do určitých typov právnych úkonov, ktorým vymedzil zásadný obsah a spravidla ich aj pomeno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val.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3621BE" w:rsidRPr="00BA4475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Právny poriadok upravuje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 právnych úkonov 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 xml:space="preserve">takým spôsobom, že určitý obsah je pre určitý typ právneho úkonu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podstatný, nevyhnutný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opak, iná časť obsahu právneho úkonu je právnym poriadkom daná pre prí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pad, že konajúci neurčí, prípadne neurčia inak, a teda konajúcemu, prípadne konajúcim sa dovoľuje k podstatnému obsahu právneho úkonu voľne pripo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jiť ešte ďalší obsah. So zreteľom na priznaný význam týchto obsahových častí (zložiek, prvkov) pre typ právneho úkonu hovoríme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podstatných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essentialia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prirodzených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napokon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vedľajších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accidentalia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 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zložkách  právneho   úkonu.   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Toto   delenie   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>na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 podstatné, prirodzené a vedľajšie zložky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má význam len so zreteľom na typ právneho úkonu; v konkrétnom právnom úkone, napríklad v konkrétnej kúpe, je pod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statné všetko, na čom sa strany dohodli.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 kúpu ako typ právneho úkonu je podstatným prvkom dohoda strán o predmete a cene,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lebo bez tejto dohody nemožno hovoriť o kúpe; prirodzeným prvkom je ustanovenie právneho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riadku, že cena je splatná ihneď, z ruky do ruky, ak sa strany nedohodli inak; vedľajším prvkom je prípadný dohovor strán, napríklad, že cenu možno za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platiť niekedy neskôr.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Čo je podstatným a čo prirodzeným prvkom pri jednotlivých typoch právnych úkonov, určuje právny poriadok.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Podrobne sa o tom hovorí pri jednotlivých typoch právnych úkonov (v práve vecnom, záväzkovom, 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dičskom, osobnom). Vo všeobecnom výklade o právnych úkonoch sa tre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ba zmieniť o vedľajších zložkách (§ 36).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  <w:u w:val="single"/>
        </w:rPr>
      </w:pPr>
    </w:p>
    <w:p w:rsidR="003621BE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Niekedy sa u nás možno stretnúť s výrazom „náhodné zložky". Výraz „náhodný" je ne</w:t>
      </w:r>
      <w:r w:rsidRPr="00435072">
        <w:rPr>
          <w:rFonts w:asciiTheme="majorHAnsi" w:hAnsiTheme="majorHAnsi" w:cstheme="majorHAnsi"/>
          <w:sz w:val="22"/>
          <w:szCs w:val="22"/>
        </w:rPr>
        <w:softHyphen/>
        <w:t>presný, lebo do právneho úkonu ako vedomého prejavu vôle strán sa nemôže dostať nič náhodné. Podobne pri výraze „pravidelné zložky" nejde o pravidelnosť, ale zdá sa priro</w:t>
      </w:r>
      <w:r w:rsidRPr="00435072">
        <w:rPr>
          <w:rFonts w:asciiTheme="majorHAnsi" w:hAnsiTheme="majorHAnsi" w:cstheme="majorHAnsi"/>
          <w:sz w:val="22"/>
          <w:szCs w:val="22"/>
        </w:rPr>
        <w:softHyphen/>
        <w:t>dzené, že pri dvojstranných úkonoch majú strany plniť zároveň „z ruky do ruky", ak si nedohodli iné.</w:t>
      </w: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br/>
      </w:r>
      <w:bookmarkStart w:id="15" w:name="_Toc31065863"/>
      <w:r w:rsidRPr="00435072">
        <w:rPr>
          <w:rStyle w:val="11Char"/>
          <w:rFonts w:cstheme="majorHAnsi"/>
          <w:sz w:val="22"/>
          <w:szCs w:val="22"/>
        </w:rPr>
        <w:t>18. Pojem a druhy právnických osôb v rímskom práve:</w:t>
      </w:r>
      <w:bookmarkEnd w:id="15"/>
      <w:r w:rsidRPr="00435072">
        <w:rPr>
          <w:rStyle w:val="11Char"/>
          <w:rFonts w:cstheme="majorHAnsi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  <w:lang w:val="en-US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28. Druhy právnických osôb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Všeobecne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Osoba v právnom zmysle slova je vlastne pojmom právneho poriadku; pod tento pojem zahŕňame predovšetkým ľudí. Už v najstarších právnych poriadkoch aj v rímskom práve sa stretávame so situáciami, že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riadok viazal určité práva a povinnosti nielen na ľudí, ale dokonca aj na vy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konštruované útvary s osobným a majetkovým základom.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Tieto útvary boli v zmysle právneho poriadku spôsobilé mať práva a povinnosti, a </w:t>
      </w:r>
      <w:r w:rsidRPr="00BA4475">
        <w:rPr>
          <w:rFonts w:asciiTheme="majorHAnsi" w:hAnsiTheme="majorHAnsi" w:cstheme="majorHAnsi"/>
          <w:color w:val="000000"/>
          <w:sz w:val="22"/>
          <w:szCs w:val="22"/>
        </w:rPr>
        <w:t>teda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patrila im právna spôsobilosť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ako prirodzeným osobám. Na rozdiel od pri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rodzených osôb hovoríme o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právnických osobách.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sa stretávame s právnickými osobami predovšetkým vo forme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korporácií rôzneho druhu;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ide o dobročinné nadácie a ústavy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tomto období sa utvorili len ich začiatky.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Korporácie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 korporáciou sa rozumie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organizovaná jednota prirodzených osôb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personarum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corpus),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ktorá tvorí samostatný právny subjekt, celkom odlišný od svojich členov.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to vyjadril slova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mi: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„Ak sa niečo dlhuje korporácii, nedlhuje sa jej jednotlivým členom; práve tak, čo dlhuje korporácia, nedlhujú členovia"</w:t>
      </w:r>
      <w:r w:rsidR="00BA4475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universitas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singuli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debent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D. 3, 4, 7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a § 1). Aby vznikla organizovaná</w:t>
      </w:r>
      <w:r w:rsidR="00072DE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jednota ľudí, bolo nevyhnutné určité usporiadanie vzťahov medzi členmi skupiny. Aj v rímskom práve to pred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pokladalo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aspoň troch členov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(traja robia korporáciu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tresfaciunt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stanovy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3621BE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</w:p>
    <w:p w:rsidR="00BA4475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starších dobách sa v Ríme nevyžadovalo, aby korporáciu uznal štát,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aby jej priznal právnu subjektivitu.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Neskôr, najmä od konca republi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ky, štátna vrchnosť spolky zakazovala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alebo si vyhradzovala ich povoľovať, pretože neraz sk</w:t>
      </w:r>
      <w:r w:rsidR="00BA4475">
        <w:rPr>
          <w:rFonts w:asciiTheme="majorHAnsi" w:hAnsiTheme="majorHAnsi" w:cstheme="majorHAnsi"/>
          <w:color w:val="000000"/>
          <w:sz w:val="22"/>
          <w:szCs w:val="22"/>
        </w:rPr>
        <w:t>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zli na </w:t>
      </w:r>
      <w:r w:rsidRPr="00BA447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nežiaducu politickú činnosť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činnosť odporujúcu dobrým mravom. V zmysle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Augustovho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zákona o spolkoch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sodaliciis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žiadalo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predchádzajúce povolenie na založenie spolku,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sa v stanovách v rámci spolkovej činnosti predvídali schôdze a zhromaždenia členov. </w:t>
      </w:r>
    </w:p>
    <w:p w:rsidR="00BA4475" w:rsidRDefault="00BA447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Stanovy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upravovali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vnútorné vzťahy v spolku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prijímanie a vystupovanie členov, ich práva a povinnosti, ustano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venie spolkových orgánov a osudy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 zániku spolku.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bola korporácia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úplne samostatným subjektom práv a povinností.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tom sa podstatne odlišovala od germánskej korporá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cie, ktorá bola len súhrnom členov a tí boli jednotlivo pokladaní za vlastní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kov, veriteľov a dlžníkov namiesto korporácie.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Pochopiteľne, už sama povaha korporácie nedovoľovala, aby rozsah spôsobilosti na práva a povinnosti bol taký istý ako u prirodzenej osoby.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Preto korporácii nepatrili rodinné práva a moci, ako </w:t>
      </w:r>
      <w:proofErr w:type="spellStart"/>
      <w:r w:rsidRPr="00072D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manus</w:t>
      </w:r>
      <w:proofErr w:type="spellEnd"/>
      <w:r w:rsidRPr="00072D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, patria </w:t>
      </w:r>
      <w:proofErr w:type="spellStart"/>
      <w:r w:rsidRPr="00072D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potestas</w:t>
      </w:r>
      <w:proofErr w:type="spellEnd"/>
      <w:r w:rsidRPr="00072D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 pod.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Len </w:t>
      </w:r>
      <w:r w:rsidRPr="00072DE4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neskoršom období mohla byť korporácia ustanovená za dedi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ča v testamente, mohla nadobúdať odkazy a len obmedzene mohla prijať dary.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Keďže korporácia nebola prirodzenou osobou, nemohla mať ani pria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mu spôsobilosť na právne úkony;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úkony mohla robiť len nepria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mo,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prostredníctvom svojich orgánov.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Takými orgánmi boli: valné zhromaždenie korporácie, predseda</w:t>
      </w:r>
      <w:r w:rsidR="00072DE4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konateľ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actor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Korporácia zanikla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najmä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uplynutím doby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 ktorú bola zriadená,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dosiahnutím cieľa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vrchnostenským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rozpustením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dobrovoľným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rozídením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členov.</w:t>
      </w:r>
    </w:p>
    <w:p w:rsidR="00072DE4" w:rsidRPr="00435072" w:rsidRDefault="00072DE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právo poznalo niekoľko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druhov korporácií,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najmä rímsky štát, obce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municípiá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 a spolky.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Rímsky štát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nebol ničím iným ako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právnym spoločenstvom svojich občanov</w:t>
      </w:r>
      <w:r w:rsid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Vystupoval ako subjekt ve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rejného práva, a nie práva súkromného. Zastupoval ho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ako štát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orgán; ten tiež vrchnostensky, teda vzhľadom na svoje nadradené postavenie,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rozhodoval spory medzi štátom a občanom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; len celkom výni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močne ich rozhodoval v civilnom procese.</w:t>
      </w:r>
    </w:p>
    <w:p w:rsidR="00072DE4" w:rsidRPr="00435072" w:rsidRDefault="00072DE4" w:rsidP="00072DE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435072" w:rsidRDefault="009F1F2D" w:rsidP="00C632C9">
      <w:pPr>
        <w:pStyle w:val="Odsekzoznamu"/>
        <w:numPr>
          <w:ilvl w:val="1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Aerarium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ako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štátna pokladnica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nemala právnu subjektivitu.</w:t>
      </w:r>
    </w:p>
    <w:p w:rsidR="003621BE" w:rsidRPr="00435072" w:rsidRDefault="009F1F2D" w:rsidP="00C632C9">
      <w:pPr>
        <w:pStyle w:val="Odsekzoznamu"/>
        <w:numPr>
          <w:ilvl w:val="1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072DE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Fiscus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znamenal osobitný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majetok, ktorý patril cisárovi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ktorým sám disponoval nezávisle od národa a senátu.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Fiscus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vytvoril zo súkromného majetku cisára, hoci sa od neho aj odlišoval. Prejavovalo sa to v tom, že vlastný osobný majetok dedili cisárovi dedičia, kým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majetok pripadol nástupcovi v cisárskej hodnosti. Už na konci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principátu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majetok zlúčil s erárnym do jedného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fiskálneho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majetku ako štátny maje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tok. Naopak, v absolútnej monarchii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fiskálny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majetok stal súkromným majetkom cisára.</w:t>
      </w:r>
    </w:p>
    <w:p w:rsidR="002B4729" w:rsidRPr="00435072" w:rsidRDefault="002B4729" w:rsidP="002B4729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435072" w:rsidRDefault="003621BE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erejnoprávnymi korporáciami boli aj </w:t>
      </w:r>
      <w:r w:rsidR="009F1F2D"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obce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>municipiá</w:t>
      </w:r>
      <w:proofErr w:type="spellEnd"/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civitates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publicae</w:t>
      </w:r>
      <w:proofErr w:type="spellEnd"/>
      <w:r w:rsidR="00072DE4">
        <w:rPr>
          <w:rFonts w:asciiTheme="majorHAnsi" w:hAnsiTheme="majorHAnsi" w:cstheme="majorHAnsi"/>
          <w:i/>
          <w:iCs/>
          <w:color w:val="000000"/>
          <w:sz w:val="22"/>
          <w:szCs w:val="22"/>
        </w:rPr>
        <w:t>,</w:t>
      </w:r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="009F1F2D"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dediny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pagi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vici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Prétor im však priznával </w:t>
      </w:r>
      <w:r w:rsidR="009F1F2D"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aj súkromnoprávnu subjektivitu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teda </w:t>
      </w:r>
      <w:r w:rsidR="009F1F2D"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mohli žalovať a byť žalované.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Podobne to bolo s osada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 rímskych občanov v provinciách </w:t>
      </w:r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coloniae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civium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Romanorum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Veľmi skoro sa v Ríme objavili aj rôzne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sodalitates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Niektoré so zreteľom na svoje zameranie mali aj istý verejnopráv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náznak. Boli to najmä spolky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verejných funkcionárov určitého územné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ho okruhu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mestách a na vidieku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montani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vicani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pagani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kultové spolky, najmä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pohrebné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funeraticia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Známe boli aj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spolky dobro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činného charakteru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medzi nimi spolky chudobných na vzájomnú podporu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collegia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tenuiorum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cechom podobné spolky jednotlivých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povolaní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živnostníkov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napríklad lodných dopravcov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naviculariorum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peká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rov </w:t>
      </w:r>
      <w:r w:rsidR="00072DE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jistorum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výrobcov zbraní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corporafabricensium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výhercov daní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societates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publicanorum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týmto spolkom priznal prétor 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súkromnopráv</w:t>
      </w:r>
      <w:r w:rsidRPr="00072DE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nu subjektivitu a možnosť vystupovať na súde.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Nadácie a</w:t>
      </w:r>
      <w:r w:rsidR="003621BE"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ústavy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klasickej dobe v rímskom práve sa ešte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nestretávame s vykryštalizovaným typom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nadácií a ústavov,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útvarmi, ktoré by mali</w:t>
      </w:r>
    </w:p>
    <w:p w:rsidR="00A30E73" w:rsidRPr="00435072" w:rsidRDefault="00A30E7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buď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iba majetkový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substrát určený na nejaký účel, nadácie, alebo</w:t>
      </w:r>
    </w:p>
    <w:p w:rsidR="00A30E73" w:rsidRPr="00A30E73" w:rsidRDefault="009F1F2D" w:rsidP="00C632C9">
      <w:pPr>
        <w:pStyle w:val="Odsekzoznamu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osobný a majetkový substrát zároveň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teda s osobitným zariadením určeným na nejaký účel, ústavy, ako napríklad starobinec, škola, kláštor, nemocnica a pod., ktorým bola priznaná samostatná právna subjektivita. </w:t>
      </w:r>
    </w:p>
    <w:p w:rsidR="00A30E73" w:rsidRDefault="00A30E73" w:rsidP="00A30E73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A30E73" w:rsidRDefault="009F1F2D" w:rsidP="00A30E73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A30E73">
        <w:rPr>
          <w:rFonts w:asciiTheme="majorHAnsi" w:hAnsiTheme="majorHAnsi" w:cstheme="majorHAnsi"/>
          <w:color w:val="000000"/>
          <w:sz w:val="22"/>
          <w:szCs w:val="22"/>
        </w:rPr>
        <w:t xml:space="preserve">Vytvorili sa len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nesamostatné nadácie a ústavy</w:t>
      </w:r>
      <w:r w:rsidRPr="00A30E73">
        <w:rPr>
          <w:rFonts w:asciiTheme="majorHAnsi" w:hAnsiTheme="majorHAnsi" w:cstheme="majorHAnsi"/>
          <w:color w:val="000000"/>
          <w:sz w:val="22"/>
          <w:szCs w:val="22"/>
        </w:rPr>
        <w:t xml:space="preserve">, a to tým spôsobom, že sa tieto útvary vo forme „verejnej ruky" </w:t>
      </w:r>
      <w:r w:rsidRPr="00A30E73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A30E73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fiducia</w:t>
      </w:r>
      <w:proofErr w:type="spellEnd"/>
      <w:r w:rsidRPr="00A30E73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A30E73">
        <w:rPr>
          <w:rFonts w:asciiTheme="majorHAnsi" w:hAnsiTheme="majorHAnsi" w:cstheme="majorHAnsi"/>
          <w:color w:val="000000"/>
          <w:sz w:val="22"/>
          <w:szCs w:val="22"/>
        </w:rPr>
        <w:t xml:space="preserve">alebo ako účelové určenie </w:t>
      </w:r>
      <w:r w:rsidRPr="00A30E73">
        <w:rPr>
          <w:rFonts w:asciiTheme="majorHAnsi" w:hAnsiTheme="majorHAnsi" w:cstheme="majorHAnsi"/>
          <w:i/>
          <w:iCs/>
          <w:color w:val="000000"/>
          <w:sz w:val="22"/>
          <w:szCs w:val="22"/>
        </w:rPr>
        <w:t>(modus)</w:t>
      </w:r>
      <w:r w:rsidRPr="00A30E73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viazali na nejaký subjekt, na súkromníka alebo na obce a spolky.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dobe, v 5. a 6. storočí, sa však takýmto kultovým a dobro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činným zariadeniam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priznávala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 istej miery právna subjek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tivita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="00A30E7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Až  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="00A30E7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im</w:t>
      </w:r>
      <w:r w:rsidR="00A30E7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jednoznačne</w:t>
      </w:r>
      <w:r w:rsidR="00A30E7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priznal    samostatnú</w:t>
      </w:r>
      <w:r w:rsidR="00A30E7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právnu spôsobilosť.</w:t>
      </w: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br/>
      </w:r>
      <w:bookmarkStart w:id="16" w:name="_Toc31065864"/>
      <w:r w:rsidRPr="00435072">
        <w:rPr>
          <w:rStyle w:val="11Char"/>
          <w:rFonts w:cstheme="majorHAnsi"/>
          <w:sz w:val="22"/>
          <w:szCs w:val="22"/>
        </w:rPr>
        <w:t>19. Spôsobilosť právne konať, pojem a predpoklady:</w:t>
      </w:r>
      <w:bookmarkEnd w:id="16"/>
      <w:r w:rsidRPr="00435072">
        <w:rPr>
          <w:rFonts w:asciiTheme="majorHAnsi" w:hAnsiTheme="majorHAnsi" w:cstheme="majorHAnsi"/>
          <w:b/>
          <w:color w:val="FF0000"/>
          <w:sz w:val="22"/>
          <w:szCs w:val="22"/>
          <w:lang w:val="en-US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br/>
        <w:t>§ 26. Spôsobilosť právne konať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I. Spôsobilosť právne konať a jej druhy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30E73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Subjektívne práva a povinnosti sa vždy automaticky z právneho poriad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 neupínajú priamo na právne subjekty. Spravidla sú okrem ustanovenia v právnom poriadku 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podmienené aj ľudským konaním.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Priblížime si to na príklade. Každý, kto má spôsobilosť na práva a povinnosti, môže byť vlast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níkom kúpenej, darovanej alebo z testamentu zdedenej veci. Nie však každý sa stane takýmto vlastníkom, ale len ten, kto si vec kúpi a komu ju vlastník predá alebo komu ju daruje a ten ju prijme, alebo keď mu ju v tes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tamente zomretý zanechá ako dedičovi alebo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odkazovníkovi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A30E73" w:rsidRDefault="00A30E73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Predpokla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dá sa, že</w:t>
      </w:r>
      <w:r w:rsidRPr="00A30E7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k spôsobilosti byť vlastníkom musí ešte niečo pristúpiť; je to prejavená vôľa vec kúpiť a predať,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alebo vec darovať a dar prijať, alebo uro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biť testament a v ňom určiť dediča alebo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odkazovníka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ten </w:t>
      </w:r>
      <w:r w:rsidRPr="00A30E73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testamente zanechanú vec aj prijme.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So zreteľom na to sa okrem právnej spôsobilosti rozoznáva ešte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sobilosť právne konať,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totiž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konať s právnymi účinkami či už pre seba sa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mého, alebo pre niekoho iného.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Konať s právnymi účinkami znamená, že ľudské konanie vyvoláva </w:t>
      </w:r>
      <w:r w:rsidRPr="0079317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zmysle právneho poriadku právne účinky; to znamená, že sa na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ľudské konanie viažu právne účinky, ktoré ustanovil právny poriadok;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takýmito právnymi účinkami v oblasti súkromného prá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 môže byť iba to, že subjektívne práva a povinnosti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vznikajú, menia sa, alebo zanikajú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so zreteľom na osobu samého konajúceho alebo niekoho iného.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spôsobilosť na práva a povinnosti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sú rozhodujúce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sociálne kritériá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kým pre spôsobilosť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konať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sú smerodajné </w:t>
      </w:r>
      <w:r w:rsidRPr="0079317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podstate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kritériá biolo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gické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(fyzické a psychické schopnosti človeka).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spôsobilosť právne konať priznáva právny poriadok, teda ide 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čianskoprávnu kategóriu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ale na rozdiel od spôsobilosti na práva a povin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nosti, právny poriadok sa pritom opiera o prirodzené, biologické prvky, v zásade o to,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či konajúci je na takom stupni fyzickej a rozumovej zrelosti a vyspelosti, že je schopný uvedomiť si dosah svojho konania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V dôsledku rôznych predpokladov, ktoré právny poriadok vyžaduje pre spôsobilosť právne konať a pre spôsobilosť na práva a povinnosti,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môže sa niektorým jednotlivcom priznať len jedna alebo druhá z týchto spôsobilostí a iným dokonca obe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Napríklad rímsky občan, nedospelé slobodné dieťa v poručníctve mohlo mať práva a povinnosti, ale samo nemohlo právne konať; na druhej strane dospelý a rozumové vyspelý otrok mohol právne konať pre iného, hoci sám nemal spôsobilosť na práva a povinnosti, ani nemohol právne konať pre seba, a napokon dospelý rímsky občan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mal aj spôsobilosť na práva a povinnosti, aj spôsobilosť právne konať.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Spôsobilosť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právne konať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dôsledku rôznych právnych úprav zasa roz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lišuje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C632C9">
      <w:pPr>
        <w:pStyle w:val="Odsekzoznamu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 na právne úkony,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robiť a uzavierať dovolené a prá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vom chránené konanie - hovorí sa nie celkom presne o zmluvnej (kontraktuálnej) spôsobilosti, a</w:t>
      </w:r>
    </w:p>
    <w:p w:rsidR="00793179" w:rsidRPr="00435072" w:rsidRDefault="00793179" w:rsidP="00793179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 byť zodpovedný za svoje nedovolené konanie, delikty,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to znamená, že protiprávne úkony konajúceho vyvolávajú právne účinky -</w:t>
      </w:r>
      <w:r w:rsidR="00793179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hovorí sa 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deliktuálnej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spôsobilosti.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Kritériá zmluvnej spôsobilosti, ako aj deliktuálnej spôsobilosti neboli totožné; napríklad nedospelí</w:t>
      </w:r>
      <w:r w:rsidRPr="00793179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blízki veku dospelosti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pubertati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proximi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nemohli zmluvou zaviazať, ale boli zodpovední za svoje delikty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ak chápali dosah svojho konania.</w:t>
      </w:r>
    </w:p>
    <w:p w:rsidR="00793179" w:rsidRDefault="00793179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435072" w:rsidRDefault="009F1F2D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Keď posudzujeme mimoriadnu pestrosť právne relevantných ľudských konaní (dovolených i nedovolených) aj veľké rozdiely v ľudských schopnos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tiach, je zrejmé, prečo právny poriadok niekomu priznáva úplnú spôsobilosť právne konať, inému len obmedzenú a niekomu ju celkom odopiera.</w:t>
      </w:r>
    </w:p>
    <w:p w:rsidR="002B4729" w:rsidRPr="00435072" w:rsidRDefault="002B4729" w:rsidP="002B472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79317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7" w:name="_Toc31065865"/>
      <w:r w:rsidRPr="00435072">
        <w:rPr>
          <w:rStyle w:val="11Char"/>
          <w:rFonts w:cstheme="majorHAnsi"/>
          <w:sz w:val="22"/>
          <w:szCs w:val="22"/>
        </w:rPr>
        <w:t>20. Právna subjektivita prirodzených osôb, pojem a jej predpoklady:</w:t>
      </w:r>
      <w:bookmarkEnd w:id="17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Pojem právna spôsobilosť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Keďže právo upravuje vzťahy medzi ľuďmi, alebo ako sa rímsky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Hermogenianus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vyslovil, „všetko právo je dané pre ľudí"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hominum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omne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constitutum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D. 1, 5, 2), mohlo by sa jednoducho povedať, že každý človek sám osebe môže vystupovať ako podmet v medziľudských vzťahoch, ktoré právny poriadok upravuje. Rímske právo je najvýraznej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ším dokladom, že to celkom tak nie je.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Právny poriadok ako výraz vôle vládnucej sily v spoločnosti určuje, kto môže byť takýmto podmetom (sub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jektom) právnych vzťahov a kto nie,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kto môže byť účastníkom práv a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vinností vyplývajúcich z právneho poriadku. Odborne sa táto problematika zhŕňa do pojmu osoba v právnom zmysle alebo do pojmu právna spôsobilosť.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Osoba v právnom zmysle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je bytosť (v zásade človek, ale aj umelý útvar), ktorá je podľa právneho poriadku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spôsobilá byť nositeľom subjektívnych práv a povinností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ktorá je spôsobilá mať práva a povinnosti. Túto prizna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nú spôsobilosť nazývame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spôsobilosťou na práva a povinnosti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jednoducho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právnou spôsobilosťou, právnou subjektivitou.</w:t>
      </w:r>
      <w:r w:rsid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Treba zdôrazniť, že spôsobilosť na práva a povinnosti zabezpečuje iba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možnosť mať práva a povinnosti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; či právne spôsobilá osoba bude mať vskutku práva a povinnosti, záleží na ďalších okolnostiach a predpokladoch. Komu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 poriadok prizná právnu spôsobilosť,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závisí od sociálneho charakteru danej spoločnosti;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od neho závisí aj vymedzenie pojmu právna subjekti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vita, vymedzenie, kto, za akých podmienok a v akom rozsahu sa môže zú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častniť na právnom živote.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dôsledku toho právna spôsobilosť sa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nemusí priznať všetkým ľuďom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naopak, môže sa priznať aj umelým útvarom, najmä skupinám ľudí (tzv. právnickým osobám - pozri § 28). Prirodzené osoby (ľudia)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boli v rím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skom práve alebo právne spôsobilé, alebo nespôsobilé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(najmä otroci). Právne spôsobilé osoby boli zasa alebo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úplne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spôsobilé, alebo len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dzene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spôsobilé.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79317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rímskom práve sa nestretávame s výrazom osoba v právnom zmysle, ani s výrazom právna spôsobilosť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Len sčasti sa im približuje výraz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caput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(Paul. D. 4, 5, 3, 1;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1, 16, 4) alebo výraz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status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(stav, postavenie). </w:t>
      </w:r>
    </w:p>
    <w:p w:rsidR="00793179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Status vyjadroval právne postavenie človeka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ako </w:t>
      </w:r>
      <w:r w:rsidR="00793179">
        <w:rPr>
          <w:rFonts w:asciiTheme="majorHAnsi" w:hAnsiTheme="majorHAnsi" w:cstheme="majorHAnsi"/>
          <w:color w:val="000000"/>
          <w:sz w:val="22"/>
          <w:szCs w:val="22"/>
        </w:rPr>
        <w:t xml:space="preserve">status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ako rímskeho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civitatis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jeho postavenie v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rodine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ako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bezúhonného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človeka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(status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illaesae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existimationis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pod.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 a zánik právnej spôsobilosti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79317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Právna spôsobilosť prirodzených osôb (ľudí)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vzniká narodením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proofErr w:type="spellStart"/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t.j</w:t>
      </w:r>
      <w:proofErr w:type="spellEnd"/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. úplným oddelením od tela matky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(Cod.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Iust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6, 29, 3). Okrem toho dieťa sa musí narodiť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musí mať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ľudskú podobu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793179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právo však už aj počatému, ale ešte nenarodenému dieťaťu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79317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nacsirutus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rezervovalo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určité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najmä tie, ktoré mu boli na prospech, napríklad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dedičské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právo, za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bezpečenie výživy a výchovy a pod.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Paulus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(D. 1, 5, 7) to vyjadril takto: „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je v tele materskom, je práve tak chránený, ako keby bol už me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dzi ľuďmi, kedykoľvek ide o prospech samého dieťaťa.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"</w:t>
      </w:r>
    </w:p>
    <w:p w:rsidR="00793179" w:rsidRDefault="0079317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Právna spôsobilosť prirodzenej osoby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zaniká smrťou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Rímske právo nepoznalo ani domnienku smrti, ani vyhlásenie za mŕtveho, známe v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skorších storočiach.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pochybnosti mal smrť dokazovať zásadne ten, kto mal na tom záujem.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Platila však domnienka, že pri spoločnom smrteľnom nešťastí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dospelý syn zomrel po otcovi a nedospelé deti pred matkou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Tryph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D. 34, 5, 9, 2 - 2). Rimania poznali evidenciu narodených obča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nov, neviedli však evidenciu zomretých. 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621BE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Spôsobilosť prirodzenej osoby na práva a povinnosti bola </w:t>
      </w:r>
      <w:r w:rsidRPr="00793179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rímskom práve podmienená jej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celkovým právnym postavením,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to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rím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skym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občianstvom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čelným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postavením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rodine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Strata niektorého tohto stavu mala za následok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úplnú stratu alebo obmedzenie právnej spôsobi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losti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Stratou slobody sa úplne strácala spôsobilosť na práva a povinnosti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maxima),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avšak stratou rímskeho občianstva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capitis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média)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vystúpením z rodinného zväzku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pitis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deminutio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minima)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sa strácala spôsobilosť len na tie práva, ktoré boli viazané na rímske občianstvo alebo na príslušnosť k rodine.</w:t>
      </w: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18" w:name="_Toc31065866"/>
      <w:r w:rsidRPr="00435072">
        <w:rPr>
          <w:rStyle w:val="11Char"/>
          <w:rFonts w:cstheme="majorHAnsi"/>
          <w:sz w:val="22"/>
          <w:szCs w:val="22"/>
        </w:rPr>
        <w:t>21. Vznik a zánik otroctva:</w:t>
      </w:r>
      <w:bookmarkEnd w:id="18"/>
      <w:r w:rsidRPr="00435072">
        <w:rPr>
          <w:rStyle w:val="11Char"/>
          <w:rFonts w:cstheme="majorHAnsi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Vznik otroctva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Trvalo stáročia, kým sa vo svete prebojovala zásada aspoň formálnej rovnosti všetkých ľudí pred zákonom. Antický svet a predovšetkým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rímska spoločnosť nepoznali rovnosť všetkých ľudí,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 naopak, </w:t>
      </w:r>
      <w:r w:rsidRPr="0079317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tejto spoločnos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 panovala tá najvyhranenejšia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nerovnosť.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Tento prístup k človeku bol v plnom rozsahu zakotvený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aj v právnom poriadku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Rímska spoločnosť sa delila na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dve základné triedy: slobodných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serui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Slobod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 sa zasa delili na tých, čo sa narodili slobodní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ingenui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na tých, čo boli na slobodu prepustení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Nielen 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Gaius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1, 9), ale po ňom ešte aj cisár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Inst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1, 3, 4) sa vyslovujú v tomto zmysle a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drobne rozvádzajú právne postavenie otroka.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Zdá sa, že počiatky otrokárstva v antickom Ríme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ovplyvnila možnosť nákupu otrokov v Grécku a v Malej Ázii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Neskôr sa zdrojom získavania otrokov stali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víťazné vojny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Skutočnosťou je, že od víťazných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púnskych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jen sa otroctvo v </w:t>
      </w:r>
      <w:r w:rsidRPr="00793179">
        <w:rPr>
          <w:rFonts w:asciiTheme="majorHAnsi" w:hAnsiTheme="majorHAnsi" w:cstheme="majorHAnsi"/>
          <w:b/>
          <w:bCs/>
          <w:color w:val="000000"/>
          <w:sz w:val="22"/>
          <w:szCs w:val="22"/>
        </w:rPr>
        <w:t>Ríme veľmi rozšírilo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pravda, neskôr predovšetkým prirodzeným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množením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populáciou otrokov. Celý hospodársky život v Ríme sa zakladal na práci otrokov.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Aby sa početná prevaha otrockého obyvateľstva nezmenila na prevahu politickú, právne sa regulovalo a obmedzovalo prepúšťanie otrokov na slobodu.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Vcelku aj kresťanstvo sa zasadzovalo skôr len za zhovievavejšie zaobchádzanie s otrokmi.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hľadiska práva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bol vecou, predmetom práv a povinností, nie ich nositeľom.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Nemohol nič vlastniť, vo svoj prospech uzavrieť zmluvu, oženiť sa podľa práva a mať nárok na rodinný život. Pochopiteľne, otrokár si v otrokovi uvedomoval jeho ľudskú kvalitu, bral na vedomie, že otrok, na rozdiel od ostatných vecí, je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rozumnou bytosťou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voca</w:t>
      </w:r>
      <w:r w:rsidR="00281167">
        <w:rPr>
          <w:rFonts w:asciiTheme="majorHAnsi" w:hAnsiTheme="majorHAnsi" w:cstheme="majorHAnsi"/>
          <w:i/>
          <w:iCs/>
          <w:color w:val="000000"/>
          <w:sz w:val="22"/>
          <w:szCs w:val="22"/>
        </w:rPr>
        <w:t>u</w:t>
      </w:r>
      <w:proofErr w:type="spellEnd"/>
      <w:r w:rsidR="0028116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-</w:t>
      </w:r>
      <w:r w:rsidR="00281167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hovoriaci nástroj); pán mal teda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záujem využiť vo svoj prospech rozumové vlastnosti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schopnosti otroka v najrozmanitejšom pracovnom zadelení. Preto sa uznávalo, že otrok môže právne nadobúdať pre pána či už zmlu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vami, alebo dedením. Takisto bolo v záujme vládnucej triedy pripustiť, aby otrok so súhlasom svojho pána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relatívne samostatne viedol pánovo hospodárstvo alebo podnik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§ 25, V). So zreteľom na to bolo celkom logické, keď právny poriadok a spoločenské mravy zabezpe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čovali, aby pán bezdôvodne nezaobchádzal s otrokom priveľmi kruto a aby sa v takom prípade mohol otrok sťažovať u </w:t>
      </w:r>
      <w:proofErr w:type="spellStart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Otrokom sa človek alebo narodil, alebo sa ním stal.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Otrokyňa rodila len otrokov, bez ohľadu na to, či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sploditeľom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bol otrok alebo slobodný; neskôr právo </w:t>
      </w:r>
      <w:r w:rsidRPr="0028116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dôsledku tendencie „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upriazňovať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slobodu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(Javor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libertatis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ako výnimku pripustilo, že otrokyňa porodila slobodné dieťa, ak pred pô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rodom bola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aspoň krátko slobodná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slobodný človek sa stal otrokom,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upadol do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zaja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vo vojne. Na zmiernenie právnych dôsledkov takéhoto zajatia priznalo sa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právo návratu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postliminii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čo v praxi znamenalo obnovu práv zaja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tého občana, a smrť zajatého </w:t>
      </w:r>
      <w:r w:rsidRPr="0028116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otroctve sa pokladala za smrť </w:t>
      </w:r>
      <w:r w:rsidRPr="00281167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okamihu upadnutia do zajatia; tým sa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umožňovalo po ňom dediť.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civilného práva otrokom sa stával napríklad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insolventný dlžník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ak ho veriteľ predal za rieku Tiber, alebo ten, kto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 dal predať za otroka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podvodom a zo ziskuchtivosti (s úmyslom, že potom ujde a rozdelí sa s predávajúcim o cenu), alebo ak slobodná žena napriek upozorneniu neprerušila trvalé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spolužitie s otrokom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(SC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Claudianum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 roku 52 po Kr.), ďa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lej ten, koho odsúdili na trest smrti alebo na nútené práce, alebo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nevďačný </w:t>
      </w:r>
      <w:proofErr w:type="spellStart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prepustenec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pod.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Zánik otroctva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Pán mal na otrokovi záujem ako na pracovnej sile. Keďže otrok bol 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zumná bytosť,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mohol svoj výkon podľa svojej vôle do istej miery regulovať.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Nezáujem otrokov na pracovnom výkone viedol napokon k úpadku celé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ho starovekého zriadenia. Pán sa najrozmanitejšími spôsobmi usiloval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interesovať otrokov na pracovnom výkone.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Medzi týmito prostriedkami boli majetkové zvýhodnenia, najmä však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vyhliadka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 získanie slobody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Otroctvo právne zanikalo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slobodu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manumissio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zo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(ex lége).</w:t>
      </w:r>
      <w:r w:rsidR="003621BE"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Civilné právo poznalo tieto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spôsoby prepustenia na slobodu: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zápisom medzi rímskych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občanov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censu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3621BE" w:rsidRPr="00435072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vo forme súdneho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procesu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vindicta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3621BE" w:rsidRPr="00435072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závetom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napokon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</w:t>
      </w:r>
    </w:p>
    <w:p w:rsidR="009F1F2D" w:rsidRPr="00435072" w:rsidRDefault="009F1F2D" w:rsidP="00C632C9">
      <w:pPr>
        <w:pStyle w:val="Odsekzoznamu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vyhlásením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chráme pred biskupom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ecdesia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3621BE" w:rsidRDefault="009F1F2D" w:rsidP="0028116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Otrok, ktorého prepustili civilným spôsobom, za predpokladu, že bol v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civilnom vlastníctve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pána, stal sa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slobodným a rímskym občanom.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 bol len v </w:t>
      </w:r>
      <w:proofErr w:type="spellStart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bonitárnom</w:t>
      </w:r>
      <w:proofErr w:type="spellEnd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vlastníctve,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prepustením získal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nezískal však rímske občianstvo, iba 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(pozri § 24,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:rsidR="00281167" w:rsidRPr="00281167" w:rsidRDefault="00281167" w:rsidP="00281167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Podľa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práva existovali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 spôsoby prepustenia na slobo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du: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listom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epistulam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3621BE" w:rsidRPr="00435072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vyhlásením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pred priateľmi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amicos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:rsidR="009F1F2D" w:rsidRPr="00435072" w:rsidRDefault="009F1F2D" w:rsidP="00C632C9">
      <w:pPr>
        <w:pStyle w:val="Odsekzoznamu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prizvaním k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stolu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convii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adhibitionem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Otrok, ktorý dostal slobodu </w:t>
      </w:r>
      <w:proofErr w:type="spellStart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prétorským</w:t>
      </w:r>
      <w:proofErr w:type="spellEnd"/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spôsobom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zostával podľa 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vilného práva naďalej otrokom, ale prétor mu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zabezpečoval faktické užíva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 slobody pomocou odmietnutia vlastníckej žaloby civilného vlastníka.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Neskôr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priznávala otrokom obmedzenú spôsobilosť na práva a povinnosti, nie však rímske právo obchodovať a právo uzavrieť manželstvo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Latini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Viaceré zákony, predovšetkým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Fufia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Caninia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2. roku pred Kr. 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Sentia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zo 4. roku po Kr. obmedzovali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manumisie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otrokov a v zásade pripúšťali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manumisie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len zo „správnych dôvodov"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Nežiaduce bolo prepustiť trestaných otrokov používaných v cirkusoch. Títo otroci mohli získať len najmenší stupeň slobody, boli postavení na roveň podro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beným cudzincom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peregrini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deditidi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§ 24,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>III).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Boli prípady, že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otrok sa stal slobodným priamo na základe ustanove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nia civilného práva.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Takým spôsobom sa stal slobodným otrok</w:t>
      </w:r>
      <w:r w:rsidR="00281167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:rsidR="00281167" w:rsidRPr="00435072" w:rsidRDefault="00281167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ktorý odhalil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vraha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svojho pána,</w:t>
      </w:r>
    </w:p>
    <w:p w:rsidR="003621BE" w:rsidRPr="00435072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ho pán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opustil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</w:t>
      </w:r>
    </w:p>
    <w:p w:rsidR="003621BE" w:rsidRPr="00435072" w:rsidRDefault="009F1F2D" w:rsidP="00C632C9">
      <w:pPr>
        <w:pStyle w:val="Odsekzoznamu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 ho pán predal s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doložkou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že ho má kupujúci do určitého času prepustiť na slobodu.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19" w:name="_Toc31065867"/>
      <w:r w:rsidRPr="00435072">
        <w:rPr>
          <w:rStyle w:val="11Char"/>
          <w:rFonts w:cstheme="majorHAnsi"/>
          <w:sz w:val="22"/>
          <w:szCs w:val="22"/>
        </w:rPr>
        <w:t>22. Právne postavenie hlavy rodiny:</w:t>
      </w:r>
      <w:bookmarkEnd w:id="19"/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 hlavy rodiny (patria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potestas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3621BE" w:rsidRPr="00435072" w:rsidRDefault="003621BE" w:rsidP="003621BE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Moc hlavy rímskej rodiny nad podriadenými osobami sa prejavovala vo viacerých smeroch. Predovšetkým to bola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otcovská moc nad deťmi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(patria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prípadne moc nad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manželkou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napokon moc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 slobodnými osobami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ktoré prechodne z rôznych dôvodov boli osob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závislé od hlavy rodiny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28116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Nositeľom otcovskej a manželskej moci mohol byť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len muž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teda len on mohol byť hlavou rodiny. Rimania 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nepoznali pojem materská alebo ro</w:t>
      </w:r>
      <w:r w:rsidRPr="00281167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dičovská moc.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Vyplývalo to z vtedajšieho nazerania na ženu ako na „slabé pohlavie".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Muž získal otcovskú moc predovšetkým narodením detí z riadneho manželstva, ďalej osvojením alebo formou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adrogácie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adopcie svoj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právnych alebo nesvojprávnych osôb a napokon uzákonením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vlastných prirodzených detí či tým, že prirodzení rodičia neskôr uzavreli manželstvo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subsequens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alebo z rozhodnutia 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sára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per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rescriptum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principis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Deti narodené v manželstve sa zásadne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pokladali za splodené manže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(Paul. D. 2, 4, 5: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demonštrant)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 predpokladu, že sa narodili v 182. dni od uzavretia manželstva a najneskôr </w:t>
      </w:r>
      <w:r w:rsidRPr="00327DE2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300. deň po jeho zániku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D. 38, 16, 3, 11 - 12).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Manžel získal nad manželkou manželskú moc len vtedy, keď sa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výslov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 jeho moci podrobila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conventio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Podľa toho rímske právo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znalo manželstvá, v ktorých manželka bola podriadená manželskej moci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matrimonium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cum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manželstvá, V ktorých to tak nebolo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mantrimonium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sine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manu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starších dobách sa manželka spravidla podriaďovala manželovej moci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 1. storočia po Kr. sa však s podriadením manželky stretávame zriedkavejšie. Rímske právo poznalo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tri spôsoby podriadenia sa manželskej moci: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sakrálny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confarreatio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spočívajúci </w:t>
      </w:r>
      <w:r w:rsidRPr="00327DE2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obetovaní koláča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Jupiterovi za prítomnosti kňaza a svedkov,</w:t>
      </w:r>
    </w:p>
    <w:p w:rsidR="003621BE" w:rsidRPr="00435072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symbolickú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kúpu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manželky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coemptio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:rsidR="00327DE2" w:rsidRPr="00327DE2" w:rsidRDefault="009F1F2D" w:rsidP="00C632C9">
      <w:pPr>
        <w:pStyle w:val="Odsekzoznamu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neformálne jednoročné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vydržanie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(usuš)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manželskej moci. </w:t>
      </w:r>
    </w:p>
    <w:p w:rsidR="00327DE2" w:rsidRDefault="00327DE2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327DE2" w:rsidRDefault="009F1F2D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327DE2">
        <w:rPr>
          <w:rFonts w:asciiTheme="majorHAnsi" w:hAnsiTheme="majorHAnsi" w:cstheme="majorHAnsi"/>
          <w:color w:val="000000"/>
          <w:sz w:val="22"/>
          <w:szCs w:val="22"/>
        </w:rPr>
        <w:t xml:space="preserve">Podriadenie sa manželskej moci manžela malo za následok stratu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jetkovoprávnej spôsobilosti</w:t>
      </w:r>
      <w:r w:rsidRPr="00327DE2">
        <w:rPr>
          <w:rFonts w:asciiTheme="majorHAnsi" w:hAnsiTheme="majorHAnsi" w:cstheme="majorHAnsi"/>
          <w:color w:val="000000"/>
          <w:sz w:val="22"/>
          <w:szCs w:val="22"/>
        </w:rPr>
        <w:t xml:space="preserve"> manželky v prospech manžela.</w:t>
      </w:r>
    </w:p>
    <w:p w:rsidR="003621BE" w:rsidRPr="00435072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Hlava rodiny mala vo svojej moci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predovšetkým</w:t>
      </w:r>
    </w:p>
    <w:p w:rsidR="00327DE2" w:rsidRPr="00435072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rôznych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delikventov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ktorých rodičia vydali poškodenému (teda hla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ve rodiny) s cieľom nahradiť škodu, lebo rodičia sami neboli ochotní ško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du nahradiť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noxae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dati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pozri § 61,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  <w:lang w:val="en-US"/>
        </w:rPr>
        <w:t xml:space="preserve">VI,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4),</w:t>
      </w:r>
    </w:p>
    <w:p w:rsidR="003621BE" w:rsidRPr="00435072" w:rsidRDefault="003621BE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i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nsolventných </w:t>
      </w:r>
      <w:r w:rsidR="009F1F2D"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dlžníkov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addicti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prisúdených hlave rodiny ako veriteľovi (pozri § 18, V, § 59, </w:t>
      </w:r>
      <w:r w:rsidR="009F1F2D"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>III),</w:t>
      </w:r>
    </w:p>
    <w:p w:rsidR="003621BE" w:rsidRPr="00435072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osoby, ktoré hlava rodiny vykúpila z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otroctva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kým nenahradili 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kupnú cenu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redempti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3621BE" w:rsidRPr="00435072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slobodné osoby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slúžiace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u hlavy rodiny na základe pracovnej a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dobnej zmluvy,</w:t>
      </w:r>
    </w:p>
    <w:p w:rsidR="009F1F2D" w:rsidRPr="00435072" w:rsidRDefault="009F1F2D" w:rsidP="00C632C9">
      <w:pPr>
        <w:pStyle w:val="Odsekzoznamu"/>
        <w:numPr>
          <w:ilvl w:val="0"/>
          <w:numId w:val="18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napokon v rodine a vo vlastníctve hlavy rodiny boli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3621BE" w:rsidRPr="00435072" w:rsidRDefault="003621BE" w:rsidP="003621BE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 hlavy rodiny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nad podriadenými osobami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zanikla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predovšetkým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smrťou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stratou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slobody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občianstva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uvoľnením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podriadených osôb z tejto moci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emancipatio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327DE2" w:rsidRPr="00435072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327DE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Mancipium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nad slobodnými osobami zaniklo, keď odpadli dôvody ich závislosti od hlavy rodiny.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ide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obsah moci hlavy rodiny,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treba rozoznávať jej jednotlivé druhy</w:t>
      </w:r>
      <w:r w:rsidR="00327DE2">
        <w:rPr>
          <w:rFonts w:asciiTheme="majorHAnsi" w:hAnsiTheme="majorHAnsi" w:cstheme="majorHAnsi"/>
          <w:color w:val="000000"/>
          <w:sz w:val="22"/>
          <w:szCs w:val="22"/>
        </w:rPr>
        <w:t>:</w:t>
      </w:r>
    </w:p>
    <w:p w:rsidR="00327DE2" w:rsidRPr="00435072" w:rsidRDefault="00327DE2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Najširšia bola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otcovská moc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(patria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potestas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pretože zahŕňala právo disponovať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životom a smrťou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podriadených detí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vitae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necisque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u no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vonarodených detí právo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uznať ich alebo odložiť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expondendi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ďalej právo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podriadené deti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vendendi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do otroctva za Tiber, alebo prenechať inému na osvojenie, alebo odovzdať do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mancipia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 dôvo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du nahradenia škody. Okrem toho len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páter</w:t>
      </w:r>
      <w:r w:rsidR="00327DE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mal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majetkovoprávnu spôsobilosť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aj za podriadené deti. To boli ďalekosiahle oprávnenia a moh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li viesť k zneužívaniu. Proti zneužívaniu alebo hrubému vykonávaniu ot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covskej moci sa mohol použiť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domáci súd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iudicium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domesticum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mimoriadne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preskúmanie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extraordinaria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cognitio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Uvoľňovaním rodinných zväzkov od konca republiky postupne upadala aj otcovská moc, kto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rá sa začala chápať skôr ako povinnosť voči členom rodiny.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Naopak, na ochranu svojich práv mohol otec ako hlava rodiny v naj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starších dobách použiť </w:t>
      </w:r>
      <w:r w:rsidRPr="00327DE2">
        <w:rPr>
          <w:rFonts w:asciiTheme="majorHAnsi" w:hAnsiTheme="majorHAnsi" w:cstheme="majorHAnsi"/>
          <w:b/>
          <w:bCs/>
          <w:color w:val="000000"/>
          <w:sz w:val="22"/>
          <w:szCs w:val="22"/>
        </w:rPr>
        <w:t>svojpomoc, neskôr vlastnícku žalobu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-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reivindikáciu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okrem toho aj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prétorské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interdiktum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odvedenie si detí z rúk neoprávneného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exhibendis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Manželská moc manžela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robila manželku osobne závislou od manžela najmä v majetkovoprávnych veciach. Manžel síce nemal právo nad jej životom, ani ju nemohol predať, ale manželka podriadením sa manželskej moci strácala majetkovoprávnu spôsobilosť v prospech manže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Uvolnenie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manželského spolužitia si postupne vynútilo priznať majet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kovoprávnu spôsobilosť samej manželke, prípadne jej deťom.</w:t>
      </w:r>
    </w:p>
    <w:p w:rsidR="003621BE" w:rsidRPr="00435072" w:rsidRDefault="003621BE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3621BE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dôsledku tejto závislosti sa členovia rodiny delili na hlavu rodiny a na ostatných závislých členov. Otec ako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hlava rodiny,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pretože nebol podria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dený moci iného, bol svojprávny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sui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kým manželka a deti boli 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svojprávni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alieni</w:t>
      </w:r>
      <w:proofErr w:type="spellEnd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327DE2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lebo boli podriadení moci manžela alebo otca. Ako nesvojprávni nemali majetkovoprávnu spôsobilosť, nemohli mať vlastný majetok. Otec ako svojprávny mal úplnú právnu spôsobilosť, naj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mä majetkovoprávnu; pritom bolo celkom vedľajšie, že prípadne nebol že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natý a nemal deti.</w:t>
      </w:r>
    </w:p>
    <w:p w:rsidR="00327DE2" w:rsidRDefault="009F1F2D" w:rsidP="00327DE2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0" w:name="_Toc31065868"/>
      <w:r w:rsidRPr="00435072">
        <w:rPr>
          <w:rStyle w:val="11Char"/>
          <w:rFonts w:cstheme="majorHAnsi"/>
          <w:sz w:val="22"/>
          <w:szCs w:val="22"/>
        </w:rPr>
        <w:t>23. Vznik a zánik rímskeho občianstva a základné práva rímskeho občana:</w:t>
      </w:r>
      <w:bookmarkEnd w:id="20"/>
    </w:p>
    <w:p w:rsidR="009F1F2D" w:rsidRPr="00435072" w:rsidRDefault="009F1F2D" w:rsidP="00327DE2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  <w:t xml:space="preserve">Tak ako v iných antických mestách a štátoch, aj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 Ríme platil princíp </w:t>
      </w:r>
      <w:proofErr w:type="spellStart"/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personality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to znamená, že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práva a povinnosti vyplývajúce z rímskeho štátneho zriadenia a z rímskeho právneho poriadku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(najmä v oblasti súkromných práv) boli vyhradené a vzťahovali sa len na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príslušníkov Ríma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na rímskych občanov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cives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Románi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aj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Quirites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základné práva rímskeho občana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patrilo: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aktívne a pasívne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volebné právo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suffragii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honorum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právo účasti na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náboženských úkonoch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sacrorum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58525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právo odvolať sa k celej rímskej obci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proti rozsudku smrti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provocationis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v oblasti súkromných práv najmä právo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uzavrieť manželstvo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právo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obchodovať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najširšom zmysle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commercii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Rímske občianstvo sa spravidla nadobúdalo narodením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rímskeho civilného manželstva, teda z manželstva medzi rímskymi občanmi alebo medzi rímskym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občanom a osobou, ktorá mala </w:t>
      </w:r>
      <w:proofErr w:type="spellStart"/>
      <w:r w:rsidRPr="0058525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ius</w:t>
      </w:r>
      <w:proofErr w:type="spellEnd"/>
      <w:r w:rsidRPr="0058525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58525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conubii</w:t>
      </w:r>
      <w:proofErr w:type="spellEnd"/>
      <w:r w:rsidRPr="00585257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pokiaľ ide o rímske občianstvo, v takom prípade dieťa spravidla nadobudlo občian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stvo sploditeľa. Inak pre dieťa platil status matky.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585257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občianstvo sa mohlo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získať aj udelením;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udeľovali ho </w:t>
      </w:r>
      <w:proofErr w:type="spellStart"/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komície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neskôr </w:t>
      </w:r>
      <w:r w:rsidRPr="00585257">
        <w:rPr>
          <w:rFonts w:asciiTheme="majorHAnsi" w:hAnsiTheme="majorHAnsi" w:cstheme="majorHAnsi"/>
          <w:b/>
          <w:bCs/>
          <w:color w:val="000000"/>
          <w:sz w:val="22"/>
          <w:szCs w:val="22"/>
        </w:rPr>
        <w:t>cisár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585257" w:rsidRDefault="00585257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Napokon občianstvo sa mohlo získať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pustením na slobodu civilným spôsobom.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Konštitúcia cisára Antonína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Caracallu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 roku 212 priznala občianstvo obyvateľom ríše, okrem Latín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Iuniani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peregrínov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dediticii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 nich rozšíril rím</w:t>
      </w:r>
      <w:r w:rsidR="00585257">
        <w:rPr>
          <w:rFonts w:asciiTheme="majorHAnsi" w:hAnsiTheme="majorHAnsi" w:cstheme="majorHAnsi"/>
          <w:color w:val="000000"/>
          <w:sz w:val="22"/>
          <w:szCs w:val="22"/>
        </w:rPr>
        <w:t>sk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e občianstvo až cisár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Občianstvo sa strácalo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upadnutím do neslobody, odsúdením do 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hnanstva, vstupom do zväzku inej obce a dezertovaním z</w:t>
      </w:r>
      <w:r w:rsidR="00AC72B4" w:rsidRPr="00435072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vojska</w:t>
      </w:r>
    </w:p>
    <w:p w:rsidR="002B4729" w:rsidRPr="00435072" w:rsidRDefault="002B4729" w:rsidP="00AC72B4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</w:p>
    <w:p w:rsidR="00585257" w:rsidRDefault="00585257">
      <w:pPr>
        <w:spacing w:after="160" w:line="259" w:lineRule="auto"/>
        <w:rPr>
          <w:rStyle w:val="11Char"/>
          <w:rFonts w:cstheme="majorHAnsi"/>
          <w:sz w:val="22"/>
          <w:szCs w:val="22"/>
        </w:rPr>
      </w:pPr>
      <w:bookmarkStart w:id="21" w:name="_Toc31065869"/>
      <w:r>
        <w:rPr>
          <w:rStyle w:val="11Char"/>
          <w:rFonts w:cstheme="majorHAnsi"/>
          <w:sz w:val="22"/>
          <w:szCs w:val="22"/>
        </w:rPr>
        <w:br w:type="page"/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435072">
        <w:rPr>
          <w:rStyle w:val="11Char"/>
          <w:rFonts w:cstheme="majorHAnsi"/>
          <w:sz w:val="22"/>
          <w:szCs w:val="22"/>
        </w:rPr>
        <w:t xml:space="preserve">24. Právny status osôb 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sui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iuris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a 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alieni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iuris</w:t>
      </w:r>
      <w:proofErr w:type="spellEnd"/>
      <w:r w:rsidRPr="00435072">
        <w:rPr>
          <w:rStyle w:val="11Char"/>
          <w:rFonts w:cstheme="majorHAnsi"/>
          <w:sz w:val="22"/>
          <w:szCs w:val="22"/>
        </w:rPr>
        <w:t>:</w:t>
      </w:r>
      <w:bookmarkEnd w:id="21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V. Majetkovoprávne postavenie nesvojprávnych osôb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alieni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Úplnú </w:t>
      </w:r>
      <w:r w:rsidRPr="0003056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majetkovoprávnu spôsobilosť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mali v rímskom práve len hlavy rodín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030565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patres</w:t>
      </w:r>
      <w:proofErr w:type="spellEnd"/>
      <w:r w:rsidRPr="00030565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030565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familia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so zreteľom na to, že spĺňali všetky predpoklady,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stav slobody, občianstvo a čestné postavenie v rodine, len oni boli svoj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právni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Osoby v rodine podriadené otcovskej alebo manželskej moci boli </w:t>
      </w:r>
      <w:r w:rsidRPr="0003056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nesvojprávne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alieni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prospech hlavy rodiny. V dôsledku toho nemohli vlastniť majetok a nemohli mať ani práva. Keby boli majetok alebo práva nadobudli (napr. darom, odkazom</w:t>
      </w:r>
      <w:r w:rsidRPr="00030565">
        <w:rPr>
          <w:rFonts w:asciiTheme="majorHAnsi" w:hAnsiTheme="majorHAnsi" w:cstheme="majorHAnsi"/>
          <w:color w:val="000000"/>
          <w:sz w:val="22"/>
          <w:szCs w:val="22"/>
        </w:rPr>
        <w:t>),</w:t>
      </w:r>
      <w:r w:rsidRPr="0003056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nadobudli by ich právne pre hlavu rodiny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ktorej boli podriadené. Boli teda len nadobúdajúcimi nástrojmi, tak ako otroci.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Rozvoj hospodárskeho života a postupujúci rozklad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 si čoraz väčšmi vynucoval nejakým spôsobom preklenúť zásadnú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právnu ne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spôsobilosť osôb 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alieni</w:t>
      </w:r>
      <w:proofErr w:type="spellEnd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podobne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využiť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rozumové schopnosti otrokov.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Preto sa už v klasickej dobe stretávame s prvými krokmi na ceste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kovoprávneho osamostatnenia sa syna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filius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tým, že sa začali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uznávať niektoré jeho záväzky zo zmlúv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So zreteľom na majetkovoprávnu nespôsobilosť podriadeného syna, bolo možné od neho vymáhať jeho zá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väzky, až keď sa stal svojprávnym.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Iným takýmto prostriedkom bolo tzv. 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Stalo sa zvykom, že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páter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familias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odovzdal podriadenému synovi (napr. ženatému synovi) alebo otrokovi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samostatnej faktickej správy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časť svojho majetku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profecticium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napríklad dielňu alebo poľnohospodársky dvor a pod., s tým, aby na ňom hospodáril, prípadne aby si aj výsledky svojho hospodárenia ponechal. Takýto majetok sa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viedol účtovne oddelene od ostatného majet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ku hlavy rodiny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; právne však zostával majetkom hlavy rodiny.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povolení samostatne hospodáriť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concessio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vždy videlo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splnomocnenie na právne úkony,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ktoré vyplývali z hospodárenia na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pekúliu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Na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odplatné scudzovanie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však vyžadovalo všeobecné splnomocnenie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(Uberá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adminis-tratio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Prétor vzal partnerov (veriteľov) z takýchto správcovských úkonov pod ochranu a poskytoval im žaloby aj proti hlave rodiny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adiecticiae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qualitatis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pozri § 61,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VI,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4). Ich zmyslom bolo do určitej miery zabezpečiť ručenie hlavy rodiny za záväzky jej správcov. Spomenutým poverením sa však správcovia nestali majetkovoprávne spôso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bilými. Pokiaľ ide o priznanie majetkovoprávnej spôsobilosti, obrat zname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nalo až 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Postupom času sa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synovi - vojakovi dovolilo v obmedzenej miere právne disponovať majetkom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ktorý nadobudol ako vojak (napr. žoldom, účasťou na koristi a pod.). V takom prípade syn mohol disponovať týmto majetkom medzi živými i v testamente; ak tak neurobil, pripadlo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hlave rodiny z titulu otcovskej moci nad synom. Neskôr sa podobná výhoda priznala aj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synovi - štátnemu úradníkovi, pokiaľ išlo o majetok nadobudnutý z tejto funkcie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castrense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 táto tendencia majetkovoprávneho osamostatne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nia synov pokračovala. Cisár Konštantín zabezpečil synom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možnosť dediť po matke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materna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tým, že otcom odňal právo tento majetok scudziť. Neskorší cisári rozšírili túto úpravu aj na majetok nadobudnutý dedičstvom, odkazom alebo darovaním od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matkiných predkov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materni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generis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na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majetok nadobudnutý od manžela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lucra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Dovtedajšie právo otca k majetku syna sa začalo chápať len ako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né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požívacie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ususfructus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za vlastníka majetku sa pokladal syn sám. 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Tým sa syn </w:t>
      </w:r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filius</w:t>
      </w:r>
      <w:proofErr w:type="spellEnd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familias</w:t>
      </w:r>
      <w:proofErr w:type="spellEnd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stal rovnako ako otec </w:t>
      </w:r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páterfamilias</w:t>
      </w:r>
      <w:proofErr w:type="spellEnd"/>
      <w:r w:rsidRPr="006134BC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sub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jektom majetkových práv.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Syn už nadobúdal v zásade len pre seba, a preto mohol svojím majetkom aj disponovať medzi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živými aj pre prípad smrti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kodifikácii ostali síce niektoré nedôslednosti, pokiaľ ide o majetkovú nespôsobilosť syna, najmä vo veci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pekúlia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od otca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profecticium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 čoraz viac silnela tendencia majetkovoprávne osamostat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niť syna a deti.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color w:val="FF0000"/>
          <w:sz w:val="22"/>
          <w:szCs w:val="22"/>
        </w:rPr>
      </w:pPr>
      <w:bookmarkStart w:id="22" w:name="_Toc31065870"/>
      <w:r w:rsidRPr="00435072">
        <w:rPr>
          <w:rStyle w:val="11Char"/>
          <w:rFonts w:cstheme="majorHAnsi"/>
          <w:sz w:val="22"/>
          <w:szCs w:val="22"/>
        </w:rPr>
        <w:t>25. Právny status otrokov:</w:t>
      </w:r>
      <w:bookmarkEnd w:id="22"/>
    </w:p>
    <w:p w:rsidR="00AC72B4" w:rsidRPr="006134BC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hľadiska práva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bol vecou, predmetom práv a povinností, nie ich nositeľom.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Nemohol nič vlastniť, vo svoj prospech uzavrieť zmluvu, oženiť sa podľa práva a mať nárok na rodinný život. Pochopiteľne, otrokár si v otrokovi uvedomoval jeho ľudskú kvalitu, bral na vedomie, že otrok, na rozdiel od ostatných vecí, je rozumnou bytosťou </w:t>
      </w:r>
      <w:r w:rsidR="006134BC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hovoriaci nástroj); pán mal teda záujem využiť vo svoj prospech rozumové vlastnosti a schopnosti otroka v najrozmanitejšom pracovnom zadelení. Preto sa uznávalo, že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otrok môže právne nadobúdať pre pána či už zmlu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vami, alebo dedením. </w:t>
      </w:r>
    </w:p>
    <w:p w:rsidR="00AC72B4" w:rsidRPr="00435072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Takisto bolo v záujme vládnucej triedy pripustiť, aby </w:t>
      </w:r>
      <w:r w:rsidRPr="006134B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otrok so súhlasom svojho pána relatívne samostatne viedol pánovo hospodárstvo alebo podnik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§ 25, V). So zreteľom na to bolo celkom logické, keď právny poriadok a spoločenské mravy zabezpe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čovali, aby pán bezdôvodne nezaobchádzal s otrokom priveľmi kruto a aby sa v takom prípade mohol otrok sťažovať u 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magistráta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Prepustenci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libcrtini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AC72B4" w:rsidRPr="00435072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Prepustením na slobodu sa zmenil vzťah medzi pánom a otrokom na nový,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tzv. patronátny vzťah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medzi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prepustencom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patrónom.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Prepustenec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stal členom </w:t>
      </w:r>
      <w:proofErr w:type="spellStart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agnátskej</w:t>
      </w:r>
      <w:proofErr w:type="spellEnd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rodiny patróna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Touto formou si patrón (bý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valý pán) zachoval určité pracovno-hospodárske výhody voči prepustenému otrokovi. Dokonca, ak mal pán takýto osobitný záujem na otrokovi, dal mu síce veľkodušne slobodu, ale zároveň si ho zmluvne zaviazal na určité práce a</w:t>
      </w:r>
      <w:r w:rsidR="00E67E95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služby</w:t>
      </w:r>
      <w:r w:rsidR="00E67E95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Okrem toho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každému patrónovi patrilo voči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prepustencovi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právo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na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úctu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nemohol patróna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žalovať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najmä famóznym</w:t>
      </w:r>
      <w:r w:rsidR="00AC72B4"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žalobami,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menšie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bezplatné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práce,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c) zákonné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dedenie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</w:t>
      </w:r>
    </w:p>
    <w:p w:rsidR="009F1F2D" w:rsidRPr="00E67E95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E67E95">
        <w:rPr>
          <w:rFonts w:asciiTheme="majorHAnsi" w:hAnsiTheme="majorHAnsi" w:cstheme="majorHAnsi"/>
          <w:color w:val="000000"/>
          <w:sz w:val="22"/>
          <w:szCs w:val="22"/>
        </w:rPr>
        <w:t>d)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poručníctvo,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e)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alimenty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prípade núdze.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 druhej strane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patrón bol povinný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chrániť </w:t>
      </w:r>
      <w:proofErr w:type="spellStart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prepustenca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súde a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v núdzi ho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vyživovať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Mnohí prepustenci časom spoločensky vynikli,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kedže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ako prepustenci boli vylúčení z politických práv,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 </w:t>
      </w:r>
      <w:proofErr w:type="spellStart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principátu</w:t>
      </w:r>
      <w:proofErr w:type="spellEnd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sa im priznalo postavenie narodených na slobode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ingenuitas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to priznaním práva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nosiť zlaté prste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anulorum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aureorum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čo znamenalo povýšenie do rytierskeho stavu a zánik patronátnych povinností. So súhlasom patróna aj cisár priznával plnú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ingenuitu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restitutio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natalium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3" w:name="_Toc31065871"/>
      <w:r w:rsidRPr="00435072">
        <w:rPr>
          <w:rStyle w:val="11Char"/>
          <w:rFonts w:cstheme="majorHAnsi"/>
          <w:sz w:val="22"/>
          <w:szCs w:val="22"/>
        </w:rPr>
        <w:t>26. Pojem a druhy prejavu vôle v rímskom práve:</w:t>
      </w:r>
      <w:bookmarkEnd w:id="23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31. Vôľa konajúceho</w:t>
      </w:r>
    </w:p>
    <w:p w:rsidR="00AC72B4" w:rsidRPr="00435072" w:rsidRDefault="00AC72B4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Právnemu úkonu spravidla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predchádza zložitý proces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ktorý sa odohrá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 vnútri človeka i navonok. Vnútri bytosti sa koncentrujú a kryštalizujú rôzne podnety, formujú sa do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pohnútok (motívov)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ustaľujú sa vo vôli. Táto vnútorná časť ľudskej činnosti je vo svojej podstate vlastne nekontro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lovateľná a presne nezistiteľná.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Poznáme ju len podľa toho, ako ju človek prejaví navonok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ako sa javí z vonkajších priamych aj nepriamych prejavov. Preto keď povieme, že právny úkon je prejav vôle, na ktorý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ny poriadok viaže právne následky,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 xml:space="preserve">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konkrétnom prípade sa situácia môže skomplikovať v tom zmysle, že sa ukáže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rozpor medzi skutočnou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vôľbu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a vôľou prejavenou,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teda medzi vôľou a prejavom. Rimania posudzo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vali vôľu v spojitosti s prejavom.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Oba tieto prvky majú vlastne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tvoriť jednotu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prejav sa má stotožňovať s vôľou. Rozpor medzi vôľou a jej prejavom môže vzniknúť z najrozmani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tejších príčin, veľmi často v dôsledku toho, že pr</w:t>
      </w:r>
      <w:r w:rsidR="00E67E95">
        <w:rPr>
          <w:rFonts w:asciiTheme="majorHAnsi" w:hAnsiTheme="majorHAnsi" w:cstheme="majorHAnsi"/>
          <w:color w:val="000000"/>
          <w:sz w:val="22"/>
          <w:szCs w:val="22"/>
        </w:rPr>
        <w:t>eja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pripúšťa viacero 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znamov, že ho ľudia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chápu v rôznych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významoch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že ho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rôznych významoch dokonca chápu samy zúčastnené strany. Celá táto zložitosť si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tuácie a jej rozpornosť je pre právnu prax mimoriadne dôležitá. Veď pri právnych úkonoch ako prejavoch vôle strán nastupujú také právne účin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ky, ktoré v podstate majú napomáhať a chrániť uskutočnenie vôle strán. Čo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takom prípade, keď práve vôľa strán je nejasná, sporná, neslobodná, nevážna a ovplyvnená omylom?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Táto problematika nie je novodobá; jej riešenie po stáročia však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vý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znamne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prispelo k rozvoju rímskeho súkromného práva. Pôvodný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forma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lizmus,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ktorý prevládal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koncepcii právnych úkonov,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kládol dôraz na prejav, na vyslovené slová a formuly a na ich objektívny zmysel.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takomto ponímaní právnych úkonov sa nemohlo dostatočne prihliadať na skutoč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nú vôľu, na dobromyseľnosť v medziľudskom styku a na neformálnosť toh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 styku. Pochopiteľne, situáciu nemožno rozhodnúť priamočiaro, treba mať na zreteli spojitosti a okolnosti jednotlivých druhov právnych úkonov (napr. jednostranné - dvojstranné, lukratívne -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onerózne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podobné právne úkony).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Rímski juristi dokázali na rozvoji a zvládnutí tejto problematiky svoju tvorivú schopnosť. Až do 2. storočia pred Kr. v zmysle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Zákona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XII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tabúľ bol dôraz na slovách „v akom zmysle bolo vyslovené, tak nech je podľa prá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lingua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nuncupassit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E67E95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 </w:t>
      </w:r>
      <w:proofErr w:type="spellStart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púnskych</w:t>
      </w:r>
      <w:proofErr w:type="spellEnd"/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vojnách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si hospodársky rozvoj vynucoval aj rozvoj práva v tom smere, aby bolo vhodné pre novo sa rozvíjajúce obchodné styky. Do istej miery to bolo úlohou nielen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ale aj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jurisprudencie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právnej interpretácie. Pod vplyvom aristotelovskej ekvity, ktorá brala ohľad na skutočnú vôľu strán,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nastoľuje sa diskusia o otázke, čo je pri právnom úko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smerodajné, či slová alebo vôľa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verba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voluntas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Väčší dôraz než na slová sa kládol na skutočnú vôľu.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Podnetom tejto diskusie bol známy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Kúriov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spor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Curiana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zri § 74,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 už Cicero vyriekol, že „najprísnejšie právo, najväčšie bez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právie"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summa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iniuria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Celsus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2. storočí po Kr. zachytil v definícii práva túto zmenu, keď nadsadene o práve povedal, že je to „umenie (nachádzať) dobré a spravodlivé"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boni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-D. 1, 1, 1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.). Pochopiteľne, že vykryštalizovanie zásad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tejto problematike nebolo také priamočiare a jednoduché. Bolo treba mať na zreteli okolnosti jed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notlivých druhov právnych úkonov, lebo jednoduchšie možno riešiť otáz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ku skutočnej vôle a</w:t>
      </w:r>
      <w:r w:rsidR="00E67E9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jej uplatnenie pri jednostranných úkonoch (napr. pri závete) než pri dvojstranných úkonoch (napr. pri kúpe), a rovnako pri 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platných úkonoch (napr. pri nájme) ako pri bezodplatných úkonoch (napr. pri vypožičaní, darovaní).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Z množstva riešených právnych prípadov možno však jednoznačne 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vodiť, že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 xml:space="preserve">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rímskom práve sa pri riešení rozporu medzi vôľou a prejavom starostlivo dbalo, aby boli chránené dobromyseľné osoby, ktoré dôverova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li prejavu konajúceho. Naopak, postihované boli málo zodpovedné alebo ľahkomyseľné prejavy. Nebola ochota brať ohľad na rozpor medzi vôľou a prejavom konajúceho okrem prípadov, keď sa táto nezhoda zdala 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jektívne ospravedlniteľná a ak tým neboli dotknuté záujmy druhých dob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romyseľných osôb. Tak to bolo najmä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prípadoch podstatného omylu, psychického donútenia a podvodu.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Opierajúc sa o rímske pramene, nemecká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pandektistika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19. storočia zovšeobecnila riešenie rozporu vôle a prejavu do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troch teórií,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to teórie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prejavu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dôraz sa kladie na prejav,</w:t>
      </w:r>
    </w:p>
    <w:p w:rsidR="00AC72B4" w:rsidRPr="00435072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vôle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dôraz sa kladie na vôľu konajúceho a </w:t>
      </w:r>
    </w:p>
    <w:p w:rsidR="009F1F2D" w:rsidRPr="00435072" w:rsidRDefault="009F1F2D" w:rsidP="00C632C9">
      <w:pPr>
        <w:pStyle w:val="Odsekzoznamu"/>
        <w:numPr>
          <w:ilvl w:val="0"/>
          <w:numId w:val="19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dôvery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zdôrazňuje sa vôľa, ale berie sa zreteľ na záujmy dobromy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seľných tretích osôb. Aj v súčasnosti sa tieto záujmy tretích osôb uznávajú, lebo si to vyžaduje právna istota obchodného styku.</w:t>
      </w:r>
    </w:p>
    <w:p w:rsidR="00E67E95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§ 32. Prejav vôle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konštatovania, že právny úkon je prejav vôle konajúceho, </w:t>
      </w:r>
      <w:r w:rsidRPr="00E67E95">
        <w:rPr>
          <w:rFonts w:asciiTheme="majorHAnsi" w:hAnsiTheme="majorHAnsi" w:cstheme="majorHAnsi"/>
          <w:color w:val="000000"/>
          <w:sz w:val="22"/>
          <w:szCs w:val="22"/>
        </w:rPr>
        <w:t>vyplýva,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že dôraz je na oboch zložkách, teda na vôli aj na jej prejave. V podstate na veci nič nemení, že bežne - a spočiatku to tak bolo aj v rímskom práve - sa vôľa neoddeľuje od prejavu. Právny život v praxi však nastoľuje problémy, ktoré nútia zamýšľať sa relatívne oddelene nad prejavom a vôľou. Tieto problémy vyplývajú predovšetkým z prípadov, keď nie je súlad medzi vô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ľou a prejavom alebo keď sa prejavená vôľa nekryje so skutočnou vôľou ko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najúceho alebo konajúcich. Čo sa teda rozumelo pod prejavom a aký význam sa v rímskom práve pripisoval rôznym druhom a rôznym formám prejavu.</w:t>
      </w:r>
    </w:p>
    <w:p w:rsidR="00E67E95" w:rsidRPr="00435072" w:rsidRDefault="00E67E95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1A1190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Prejavom vôle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zásadne rozumie správanie (aktívne i pasívne),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ktoré smeruje k prejaveniu duševného pochodu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Čo všetko treba pokladať za ta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kéto správanie, je otázka zložitá a závisí od hospodárskej a kultúrnej úrov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spoločnosti, ktorej vládnuca spoločenská sila vteľuje svoje predstavy o spôsobe prejavu vôle a jeho význame do právneho poriadku. </w:t>
      </w:r>
      <w:r w:rsidRPr="00E67E95">
        <w:rPr>
          <w:rFonts w:asciiTheme="majorHAnsi" w:hAnsiTheme="majorHAnsi" w:cstheme="majorHAnsi"/>
          <w:b/>
          <w:bCs/>
          <w:color w:val="000000"/>
          <w:sz w:val="22"/>
          <w:szCs w:val="22"/>
        </w:rPr>
        <w:t>Otázku, čo treba rozumieť pod prejavom vôle, možno zodpovedať v každom prípade len na základe právneho poriadku.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1A1190" w:rsidRDefault="001A1190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táto otázka prešla značným vývojom a presne ju formovala najprv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obyčaj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mores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potom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pontifikálna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jurisprudencia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pod nesporným vplyvom sakrálnych predstáv, a neskôr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cisár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 laickou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právovedou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Škála spôsobov prejavu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zahŕňala vo vývoji rímskeho práva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prejav výslovný i prejav urobe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ný mlčky,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ďalej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prejav formálny i neformálny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napokon prejav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ústny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(vrá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tane symbolov a mimiky) a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písomný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Každý tento spôsob prejavu prekonal určitý vývoj, najmä pokiaľ ide o jeho právny dosah na právny úkon.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 právnych úkonoch sa prevažne stretávame s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výslovným prejavom,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totiž takým, ktorý svojou povahou má za cieľ prejaviť vôľu. Môže sa urobiť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ústne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vrátane znamení, mimiky, symbolov, alebo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písomne. Mlčanie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zá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sade nie je prejavom vôle, iba ak možno z neho logicky (napr. ak veriteľ bez ďalšieho prijme úroky na ďalšie obdobie po zročnosti, možno z toho usudzovať, že súhlasí s predĺžením pôžičky) alebo aspoň podľa skúseností (napr. vrátenie dlhopisu dlžníkovi bežne znamená odpustenie dlhu) usudzovať, že je to prejav vôle. Hovorí sa 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konkludentných činoch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Mlčanie možno pokladať za prejav vôle, za súhlas len tam, kde to právo výslovne uznáva („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mlčí, súhlasí, kedykoľvek ide o jeho prospech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tacet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con-sentire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videtur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ubi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tractatur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commodo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„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 mlčí, iste neuznáva, aleje aj pravda, že nepopiera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tacet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utique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fatetur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sed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tamen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est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negare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- Paul. D. 50, 17, 142; „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kto mlčí, kde </w:t>
      </w:r>
      <w:proofErr w:type="spellStart"/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nieje</w:t>
      </w:r>
      <w:proofErr w:type="spellEnd"/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povinný sa vy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sloviť, nemožno jeho mlčanie brať ani za súhlas, ani za nesúhlas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" -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cet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ubi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loqui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debet,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affirmat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neque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negat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civilnom práve, najmä </w:t>
      </w:r>
      <w:r w:rsidRPr="001A1190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staršej dobe, boli takmer všetky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práv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ne úkony prísne formálne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tom zmysle, že sa museli uskutočniť v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ústnej for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me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vyslovením určitých slávnostných slov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v bezpodmienečnej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prítomnosti svedkov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úradného orgá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nu (napr.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§ 54,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1,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nexum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§ 59,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III,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calatis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comitiis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Pretože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dôraz bol na forme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forma bola pre úkon výlučnou náležitosťou,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ustupovala do úzadia kauza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právom uznaný hospodársko-spoločenský účel právneho úkonu tzv.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abstraktné úkony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§ 30,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Ille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). To umožňovalo tý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mito úkonmi realizovať akékoľvek hospodársko-spoločenské ciele, bolo mož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né ich funkčne prispôsobovať, napríklad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nummo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uno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(prevod za symbolickú cenu) alebo vsunutím skutočného zámeru strán do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mancipačnej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formuly (tzv.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nuncupatio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rímskom práve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sa písomná forma neveľmi ujala,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kde platila, bolo to skôr za účelom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zabezpečenia dôkazu než ako podmien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ka platnosti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(ad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substantium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právneho úkonu [napr. pri testamente,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expen-silatio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(potvrdenka dlhu), procesnej formuly alebo pri ktoromkoľvek úkone alebo na základe rozhodnutia strán].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 sa rozšírila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písomná forma aj ako podmienka plat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nosti závažnejších právnych úkonov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(najmä týkajúcich sa pozemkov) a tiež na zabezpečenie dôkazu pre prípadný budúci spor. Bežné boli dve formy: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a)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dosvedčenie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) - právny úkon sa spísal spravidla pred siedmi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mi svedkami,</w:t>
      </w: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ind w:left="708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b)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chirographum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rukopis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) - vlastnou rukou bez svedkov napísaná listi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na (napr. listina o pôžičke napísaná dlžníkom a odovzdaná veriteľovi).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 sa bežne stretávame aj so súkromnými remeselnými pisármi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scribae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ktorí vyhotovovali listiny o právnych úkonoch, a neskôr aj s verejnými notármi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tabelliones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ktorých listiny mali väčšiu dôkaznú silu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(in-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strumenta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confecta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Takúto silu priznal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súkromným listi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nám,  ktoré podpísali aspoň traja svedkovia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quasi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publice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confecta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Dokonca bolo možné prejaviť vôľu, teda urobiť právny úkon pred úradom do protokolu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apud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alebo inde vystavenú listinu dať zaregis</w:t>
      </w:r>
      <w:r w:rsidRPr="001A1190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trovať do úradného protokolu, vziať ju do úradnej evidencie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insinuatio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AC72B4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Prispôsobovanie abstraktných právnych úkonov však nestačilo držať krok s potrebami života. </w:t>
      </w:r>
      <w:r w:rsidRPr="00E51F3F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Postupne sa upúšťalo od zásad výlučnosti a nevy</w:t>
      </w:r>
      <w:r w:rsidRPr="00E51F3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hnutnosti určitej formy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popri formálnych právnych úkonoch sa za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účinné uznávali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neformálne právne úkony.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Tak sa </w:t>
      </w:r>
      <w:r w:rsidRPr="00E51F3F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civilnom práve udomácnila kategória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konsenzuálnych kontraktov.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 (mestský i cu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dzinecký) presadil ochranu niektorých reálnych kontraktov (úschovu, 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požičanie, záloh), ďalej ochranu pripojených dohovorov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adiecta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pomocou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excepcie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procesnej formule a to všetko za súčinnosti laickej ju-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risprudencie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 Pretože význam formy pri právnom úkone ustúpil, posunu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la sa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 popredia kauza úkonu.</w:t>
      </w:r>
    </w:p>
    <w:p w:rsidR="00E51F3F" w:rsidRDefault="009F1F2D" w:rsidP="00AC72B4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  <w:r w:rsidRPr="00435072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bookmarkStart w:id="24" w:name="_Toc31065872"/>
    </w:p>
    <w:p w:rsidR="009F1F2D" w:rsidRPr="00435072" w:rsidRDefault="009F1F2D" w:rsidP="00AC72B4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Style w:val="11Char"/>
          <w:rFonts w:cstheme="majorHAnsi"/>
          <w:sz w:val="22"/>
          <w:szCs w:val="22"/>
        </w:rPr>
        <w:t>27. Poručníctvo a opatrovníctvo - pojem a charakteristika:</w:t>
      </w:r>
      <w:bookmarkEnd w:id="24"/>
      <w:r w:rsidRPr="00435072">
        <w:rPr>
          <w:rFonts w:asciiTheme="majorHAnsi" w:hAnsiTheme="majorHAnsi" w:cstheme="majorHAnsi"/>
          <w:b/>
          <w:bCs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Poručníctvo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tutcla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Už od starších čias sa v rímskom práve stretávame s inštitúciou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poručníctva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ktorým sa zabezpečovala starostlivosť a</w:t>
      </w:r>
      <w:r w:rsidR="00E51F3F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ochrana</w:t>
      </w:r>
      <w:r w:rsidR="00E51F3F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jednak </w:t>
      </w:r>
      <w:r w:rsidRPr="00E51F3F">
        <w:rPr>
          <w:rFonts w:asciiTheme="majorHAnsi" w:hAnsiTheme="majorHAnsi" w:cstheme="majorHAnsi"/>
          <w:b/>
          <w:bCs/>
          <w:color w:val="000000"/>
          <w:sz w:val="22"/>
          <w:szCs w:val="22"/>
        </w:rPr>
        <w:t>ne</w:t>
      </w:r>
      <w:r w:rsidRPr="00E51F3F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dospelým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jednak </w:t>
      </w:r>
      <w:r w:rsidRPr="00E51F3F">
        <w:rPr>
          <w:rFonts w:asciiTheme="majorHAnsi" w:hAnsiTheme="majorHAnsi" w:cstheme="majorHAnsi"/>
          <w:b/>
          <w:bCs/>
          <w:color w:val="000000"/>
          <w:sz w:val="22"/>
          <w:szCs w:val="22"/>
        </w:rPr>
        <w:t>ženám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mulieres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poručníctvo prešlo významným historickým vývojom, 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ktorom sa zo súkromnoprávnej inšti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túcie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stala inštitúcia verejná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tento charakter si zachovala až dodnes. Ako súkromnoprávna inštitúcia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nahrádzala otcovskú moc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 preto obsahom poručníkovej moci a jeho povinnosti bolo starať sa o osobu poručenca a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ochraňovať ho, čo platilo aj o jeho majetku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Poručník sa teda mal starať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 fyzický a duševný vývoj, výživu i výchovu poručenca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 čo sa týka majet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kovej sféry, 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t>vykonávať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za poručenca dispozičné, nadobúdacie i procesné úkony. Tu všade konal v mene poručenca,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ale pokiaľ sa zaväzoval, zaväzo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val sa vo vlastnom mene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Z týchto záväzkov prétor zabezpečil ochranu poručníka proti poručencovi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contraria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Podobne bolo treba zabezpečiť ochranu záujmov poručenca v súvislosti so správou a konaním poručníka.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Poručníkom nad nedospelými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niekto stával zo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kona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legitimus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testamentu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testamentais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alebo z rozhodnu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tia verejného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úradu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(tútor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dativus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Poručníkom bola spravidla príbuzná osoba. Len z určitých dôvodov sa dovolilo ospravedlniť sa z funkcie poruč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níka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excusatio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Poručník mal vykonávať svoju funkciu statočne a dobromyseľne v záuj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me poručenca. Na uľahčenie kontroly poručníkovho hospodárenia sa za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viedol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súpis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inventarium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poručencovho majetku.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Okrem toho Severov návrh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(oratio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Severi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 roku 195 po Kr. zakázal poručníkom niektoré dispo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zície poručencovým majetkom (scudzenie a založenie pozemkov a pod.). Na ochranu poručenca proti poškodeniu a sprenevere poručníka mohol poručenec použiť osobitnú žalobu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directa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pri sprenevere ža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lobu trestného charakteru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rationibus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distrahendis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preventívne sa mohla od poručníka vymôcť kaucia na úhradu prípadnej škody zo správy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pulilli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salvám fóre).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Poručník pomáhal poručencovi aj tým, že mu radil a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dával súhlas pri právnych úkonoch nedospelého blížiaceho sa dospelosti </w:t>
      </w:r>
      <w:r w:rsidRPr="00BB118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BB118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infantia</w:t>
      </w:r>
      <w:proofErr w:type="spellEnd"/>
      <w:r w:rsidRPr="00BB118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BB118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maior</w:t>
      </w:r>
      <w:proofErr w:type="spellEnd"/>
      <w:r w:rsidRPr="00BB1184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),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ktorými sa tento zaväzoval alebo vzdával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tutoris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Tieto úkony boli účinné len po súhlase poručníka.</w:t>
      </w:r>
    </w:p>
    <w:p w:rsidR="00BB1184" w:rsidRDefault="00BB118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Už staré rímske právo poznalo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poručníctvo nad ženami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mulierum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Avšak v dôsledku emancipácie žien a rozpadu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diny toto poručníctvo už v prvých storočiach nášho letopočtu celkom vymizlo, lebo žena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prakticky nepotrebovala radu a pomoc poručníka. 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tejto inštitúcie sa najdlhšie udržalo udeľovanie súhlasu poručníka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auctoritas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tutoris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 niektorých právnych úkonoch, napríklad pri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mancipácii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zriadení testamentu,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akceptilácii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atď. Možno povedať, že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súhlas tú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tora bol iba formalitou, žena rozhodovala o svojich transakciách sama.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Augustové manželské zákony oslobodzovali od poručníctva ženy, ktoré mali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Právna prax našla viaceré právne prostriedky, ako sa vy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hnúť poručníctvu, napríklad uzavretím formálneho manželstva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coemptio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tutelae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evitandae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pod.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</w:p>
    <w:p w:rsidR="00BB1184" w:rsidRDefault="00BB1184">
      <w:pPr>
        <w:spacing w:after="160" w:line="259" w:lineRule="auto"/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br w:type="page"/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Opatrovníctvo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cura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Okrem poručníctva poznalo rímske právo už od čias Zákona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XII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tabúľ aj inštitút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opatrovníctva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opatrovník vykonával nad opatrovancom, ktorý bol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vždy svojprávnou osobou,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dôverní</w:t>
      </w:r>
      <w:r w:rsidR="00BB1184">
        <w:rPr>
          <w:rFonts w:asciiTheme="majorHAnsi" w:hAnsiTheme="majorHAnsi" w:cstheme="majorHAnsi"/>
          <w:color w:val="000000"/>
          <w:sz w:val="22"/>
          <w:szCs w:val="22"/>
        </w:rPr>
        <w:t>c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ku moc, ale tá bola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merne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obmedzená a viazaná na určitý ciel'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Opatrovníka spravidla ustanovil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magistrát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na návrh, neskôr aj bez návrhu. So zreteľom na cieľ po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známe niekoľko druhov opatrovníctva.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Predovšetkým to bolo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opatrovníctvo nad duševne chorými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furiosi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mátnotratníkmi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prodigi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Podobne ako poručník, aj opatrovník nad dušev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ne chorým sa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staral tak o jeho osobu, ako aj o jeho majetok.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Opatrovník pô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sobil ako dôverník namiesto opatrovanca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domini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loco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 vyrovnanie vzájomných nárokov opatrovanca a opatrovníka slúžila žaloba z obstarania cudzích záležitostí bez príkazu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acíio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negotiorum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gestorum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prospech opat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rovanca sa zaviedol aj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inventár jeho majetku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všeobecné zákonné hypote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kárne právo na majetok opatrovníka. Naopak, opatrovník nad márnotratníkom spravoval len jeho majetok. Pokiaľ ide o zodpovednosť opatrovníka z takejto správy, platili podobné zásady ako pri poručníctve nad nedospelými.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Plaetoriov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zákon (približne z roku 200 pred Kr.) zaviedol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opatrovníc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tvo nad maloletými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(dospelými do veku 25 rokov). Spočiatku sa maloleté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mu ustanovil opatrovník len ako pomoc pri presne určených závažných úkonoch, napríklad pri scudzení pozemkov, ale neskôr opatrovník bežne spravoval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celý jeho majetok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Opatrovanec mal spôsobilosť na právne úkony a uzavreté úkony boli platné, ale bolo možné urobiť ich neúčinnými ná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mietkou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Plaetoriae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 s nimi opatrovník nesúhlasil, teda ak sa ukázalo, že sú pre opatrovanca nevýhodné a škodlivé. So zreteľom na mož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nosť poškodenia záujmov opatrovanca zo strany opatrovníka zvykla sa od neho žiadať garancia, že svojou správou nepoškodí opatrovanca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cautio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pupilli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salvám fóre).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Zodpovednosť opatrovníka sa posudzovala podlá kritérií, ktoré platili pre poručníka. Vzájomné nároky z opatrovníctva sa mohli uplatniť žalobou z obstarania cudzích záležitostí bez príkazu (pozri § 70, </w:t>
      </w:r>
      <w:r w:rsidRPr="00435072"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II),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ktorúJustinián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konštruoval ako samostatnú žalobu z opatrovníc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curationis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AC72B4" w:rsidRPr="00435072" w:rsidRDefault="00AC72B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AC72B4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praxi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prétora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sa objavili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ďalšie prípady opatrovníctva,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najmä nad hluchými, slepými, chorľavými,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nasciturmi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pod.</w:t>
      </w:r>
    </w:p>
    <w:p w:rsidR="009F1F2D" w:rsidRPr="00435072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bookmarkStart w:id="25" w:name="_Toc31065873"/>
      <w:r w:rsidRPr="00435072">
        <w:rPr>
          <w:rStyle w:val="11Char"/>
          <w:rFonts w:cstheme="majorHAnsi"/>
          <w:sz w:val="22"/>
          <w:szCs w:val="22"/>
        </w:rPr>
        <w:t xml:space="preserve">28. 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Agnátsky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a </w:t>
      </w:r>
      <w:proofErr w:type="spellStart"/>
      <w:r w:rsidRPr="00435072">
        <w:rPr>
          <w:rStyle w:val="11Char"/>
          <w:rFonts w:cstheme="majorHAnsi"/>
          <w:sz w:val="22"/>
          <w:szCs w:val="22"/>
        </w:rPr>
        <w:t>kognátsky</w:t>
      </w:r>
      <w:proofErr w:type="spellEnd"/>
      <w:r w:rsidRPr="00435072">
        <w:rPr>
          <w:rStyle w:val="11Char"/>
          <w:rFonts w:cstheme="majorHAnsi"/>
          <w:sz w:val="22"/>
          <w:szCs w:val="22"/>
        </w:rPr>
        <w:t xml:space="preserve"> vzťah - charakteristika a princípy:</w:t>
      </w:r>
      <w:bookmarkEnd w:id="25"/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III.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Agnátska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rodina</w:t>
      </w:r>
    </w:p>
    <w:p w:rsidR="002B4729" w:rsidRPr="00435072" w:rsidRDefault="002B4729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:rsidR="002B4729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Pokiaľ ide o spoločenský život antického Ríma a o rímske právo, treba so zreteľom na to, čo sa už povedalo, konštatovať, že pojem rímska rodina sa nestotožňoval s dnešným. Rímska rodina predstavovala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mocensko-právny zväzok,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dnešná rodina však predstavuje pokrvný zväzok. Tento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mocenskoprávny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zväzok nazývali Rimania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agnatio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osoby, ktoré boli v tomto zväzku, sa nazývali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agnáti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Preto hovoríme 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rodine, lebo združovala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Základným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kritériomje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tu podrobenie tej istej otcov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skej alebo manželskej moci. 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Preto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agnátsku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rodinu tvorili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len tie osoby, ktoré dohromady spájala otcovská a manželská moc hlavy rodiny, to zna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mená moc otca a manžela v jednej osobe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paterfamilias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Boli to v zásade tieto osoby: otec a manžel ako hlava rodiny a nositeľ moci, manželka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manu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deti (mužského a ženského pohlavia bez rozdielu), prípadne ich manželky alebo manželia, ako aj potomkovia ženatých a vydatých detí, prípadne nemanželské deti nevydatých dcér. Všetky tieto osoby boli členmi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rodiny, len pokiaľ skutočne podliehali moci hlavy rodiny. Smrťou hlavy rodiny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puto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uvolnilo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 tom zmysle, že sa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rodina rozpadla na toľko nových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agnátskych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rodín, koľko mužov bolo priamo podriadených zomretému.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vzťah však zostával a mal vý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znam pre 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t xml:space="preserve">dedenie. </w:t>
      </w:r>
      <w:proofErr w:type="spellStart"/>
      <w:r w:rsidRPr="00BB1184">
        <w:rPr>
          <w:rFonts w:asciiTheme="majorHAnsi" w:hAnsiTheme="majorHAnsi" w:cstheme="majorHAnsi"/>
          <w:color w:val="000000"/>
          <w:sz w:val="22"/>
          <w:szCs w:val="22"/>
        </w:rPr>
        <w:t>Agnátsku</w:t>
      </w:r>
      <w:proofErr w:type="spellEnd"/>
      <w:r w:rsidRPr="00BB1184">
        <w:rPr>
          <w:rFonts w:asciiTheme="majorHAnsi" w:hAnsiTheme="majorHAnsi" w:cstheme="majorHAnsi"/>
          <w:color w:val="000000"/>
          <w:sz w:val="22"/>
          <w:szCs w:val="22"/>
        </w:rPr>
        <w:t xml:space="preserve"> rodinu tvoril okruh osôb zviazaných tou is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tou otcovskou a manželskou mocou, kým v </w:t>
      </w:r>
      <w:proofErr w:type="spellStart"/>
      <w:r w:rsidRPr="00BB1184">
        <w:rPr>
          <w:rFonts w:asciiTheme="majorHAnsi" w:hAnsiTheme="majorHAnsi" w:cstheme="majorHAnsi"/>
          <w:color w:val="000000"/>
          <w:sz w:val="22"/>
          <w:szCs w:val="22"/>
        </w:rPr>
        <w:t>agnátskom</w:t>
      </w:r>
      <w:proofErr w:type="spellEnd"/>
      <w:r w:rsidRPr="00BB1184">
        <w:rPr>
          <w:rFonts w:asciiTheme="majorHAnsi" w:hAnsiTheme="majorHAnsi" w:cstheme="majorHAnsi"/>
          <w:color w:val="000000"/>
          <w:sz w:val="22"/>
          <w:szCs w:val="22"/>
        </w:rPr>
        <w:t xml:space="preserve"> vzťahu, v </w:t>
      </w:r>
      <w:proofErr w:type="spellStart"/>
      <w:r w:rsidRPr="00BB1184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BB1184">
        <w:rPr>
          <w:rFonts w:asciiTheme="majorHAnsi" w:hAnsiTheme="majorHAnsi" w:cstheme="majorHAnsi"/>
          <w:color w:val="000000"/>
          <w:sz w:val="22"/>
          <w:szCs w:val="22"/>
        </w:rPr>
        <w:t xml:space="preserve"> rodine v širšom zmysle slova boli všetko osoby, ktoré boli spojené tou is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tou otcovskou a manželskou mocou, alebo by boli spojené, keby žil ich spoločný </w:t>
      </w:r>
      <w:proofErr w:type="spellStart"/>
      <w:r w:rsidRPr="00BB118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páterfamilias</w:t>
      </w:r>
      <w:proofErr w:type="spellEnd"/>
      <w:r w:rsidRPr="00BB118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t>(</w:t>
      </w:r>
      <w:proofErr w:type="spellStart"/>
      <w:r w:rsidRPr="00BB1184">
        <w:rPr>
          <w:rFonts w:asciiTheme="majorHAnsi" w:hAnsiTheme="majorHAnsi" w:cstheme="majorHAnsi"/>
          <w:color w:val="000000"/>
          <w:sz w:val="22"/>
          <w:szCs w:val="22"/>
        </w:rPr>
        <w:t>Ulp</w:t>
      </w:r>
      <w:proofErr w:type="spellEnd"/>
      <w:r w:rsidRPr="00BB1184">
        <w:rPr>
          <w:rFonts w:asciiTheme="majorHAnsi" w:hAnsiTheme="majorHAnsi" w:cstheme="majorHAnsi"/>
          <w:color w:val="000000"/>
          <w:sz w:val="22"/>
          <w:szCs w:val="22"/>
        </w:rPr>
        <w:t>. D. 50, 16, 195, 2).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BB118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Agnátsky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sa teda </w:t>
      </w:r>
      <w:r w:rsidRPr="00BB1184">
        <w:rPr>
          <w:rFonts w:asciiTheme="majorHAnsi" w:hAnsiTheme="majorHAnsi" w:cstheme="majorHAnsi"/>
          <w:color w:val="000000"/>
          <w:sz w:val="22"/>
          <w:szCs w:val="22"/>
        </w:rPr>
        <w:t>zakladal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podriadením sa otcovskej alebo man</w:t>
      </w:r>
      <w:r w:rsidRPr="00BB118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želskej moci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hlavy rodiny, teda narodením z civilného manželstva,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adrogáciou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, legitimáciou a vstupom do manželskej moci.</w:t>
      </w:r>
    </w:p>
    <w:p w:rsidR="00BB1184" w:rsidRDefault="00BB118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Agnátsky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 sa skončil,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keď sa skončilo toto podriadenie - teda prirodzenou alebo práv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nou smrťou (stratou slobody alebo občianstva). Smrťou hlavy rodiny sa priamo podriadené osoby stali svojprávnymi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);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muži sa stali hlava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mi rodín, kým ženy sa síce stali svojprávnymi,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 nezakladali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nátsku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rodinu, lebo podľa civilného práva nemohli byť nositeľkami otcovskej alebo manželskej moci. Zostávali však vo vzťahu bývalých pod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riadených tej istej otcovskej alebo manželskej moci.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rodine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manželka mala postavenie dcéry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Osamostatnený syn alebo dcéra, ktorá sa manželstvom podriadila manželovej moci, pre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stali byť členmi pôvodnej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rodiny.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IV. 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Kognátska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rodina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 rozdiel od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kognátska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rodina predstavovala zväzok ľudí, ktorí boli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navzájom viazaní pokrvným vzťahom.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Pokrvný vzťah sa za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kladal zo strany muža splodením, zo strany ženy porodením. Ako vidieť z porovnania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rodiny, rozdiel medzi nimi bol znač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ný a najmä mal aj dosť veľké právne dôsledky. Preto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rímskom práve tre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ba prísne rozlišovať tieto dva druhy rodiny a tieto dva druhy rodinných vzťahov.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vzťah mal </w:t>
      </w:r>
      <w:proofErr w:type="spellStart"/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mocenskoprávny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charakter, kým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kognátsky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vzťah mal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biologický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charakter.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Preto sa z </w:t>
      </w:r>
      <w:proofErr w:type="spellStart"/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kognátskeho</w:t>
      </w:r>
      <w:proofErr w:type="spellEnd"/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vzťahu nedalo vy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stúpiť, ani ho inak skončiť.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Pokrvný vzťah mohol založiť tak muž, ako aj žena, a v dôsledku toho manželka bola vždy z tohto hľadiska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 postavení manželky, a nie dcéry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ako to bolo pri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agnátskom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vzťahu.</w:t>
      </w:r>
    </w:p>
    <w:p w:rsidR="00270839" w:rsidRPr="00435072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Členovia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kognátskej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rodiny spravidla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>boli 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rôznej pokrvnej vzdiale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nosti voči hlave rodiny i navzájom medzi sebou. To isté možno konštato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vať aj medzi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agnátmi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Táto príbuzenská blízkosť sa už v rímskom práve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merala na stupne, pričom každý stupeň predpokladal pôrod;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pokrvní príbuzní boli blízki v takom stupni pokrvnosti, koľko pôrodov bolo treba, aby vznikla pokrvnosť medzi osobami, ktorých príbuzenská vzdialenosť sa me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rala. Platila zásada, že medzi pokrvnými je toľký stupeň pokrvnej vzdiale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nosti, koľko bolo pôrodov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tot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gradus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quod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generationes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Počítanie pokrvnej blízkosti má význam v dedičskom i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manželskom práve. Od kon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ca rímskej republiky sa čoraz viac bral zreteľ na pokrvný vzťah, kým za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Justiniána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úplne prevládal a zatlačil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agnátstvo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70839" w:rsidRDefault="009F1F2D" w:rsidP="002B4729">
      <w:pPr>
        <w:shd w:val="clear" w:color="auto" w:fill="FFFFFF"/>
        <w:autoSpaceDE w:val="0"/>
        <w:autoSpaceDN w:val="0"/>
        <w:adjustRightInd w:val="0"/>
        <w:rPr>
          <w:rStyle w:val="11Char"/>
          <w:rFonts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Pri pokrvnosti sa rozoznáva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pria</w:t>
      </w:r>
      <w:r w:rsid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m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línia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(napr. otec, syn, vnuk)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a boč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ná línia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(napr. súrodenci, strýc a synovec, bratranci). V priamej línii rozo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znávame  zasa  stupne vzostupné,   napríklad  dedo,   pradedo  atď. -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hovoríme o predkoch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ascendentes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- a stupne zostupné, napríklad syn, vnuk, pravnuk atď. - hovoríme o potomkoch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</w:p>
    <w:p w:rsidR="00270839" w:rsidRDefault="00270839">
      <w:pPr>
        <w:spacing w:after="160" w:line="259" w:lineRule="auto"/>
        <w:rPr>
          <w:rStyle w:val="11Char"/>
          <w:rFonts w:cstheme="majorHAnsi"/>
          <w:sz w:val="22"/>
          <w:szCs w:val="22"/>
        </w:rPr>
      </w:pPr>
      <w:r>
        <w:rPr>
          <w:rStyle w:val="11Char"/>
          <w:rFonts w:cstheme="majorHAnsi"/>
          <w:sz w:val="22"/>
          <w:szCs w:val="22"/>
        </w:rPr>
        <w:br w:type="page"/>
      </w:r>
    </w:p>
    <w:p w:rsidR="009F1F2D" w:rsidRPr="00435072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435072">
        <w:rPr>
          <w:rStyle w:val="11Char"/>
          <w:rFonts w:cstheme="majorHAnsi"/>
          <w:sz w:val="22"/>
          <w:szCs w:val="22"/>
        </w:rPr>
        <w:t>29. Pojem a druhy rímskeho manželstva:</w:t>
      </w:r>
      <w:r w:rsidRPr="00435072">
        <w:rPr>
          <w:rFonts w:asciiTheme="majorHAnsi" w:hAnsiTheme="majorHAnsi" w:cstheme="majorHAnsi"/>
          <w:b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VI.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Manželstvo (</w:t>
      </w:r>
      <w:proofErr w:type="spellStart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matrimonium</w:t>
      </w:r>
      <w:proofErr w:type="spellEnd"/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)</w:t>
      </w:r>
    </w:p>
    <w:p w:rsidR="002B4729" w:rsidRPr="00435072" w:rsidRDefault="002B4729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1. Tak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agnátska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, ako aj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kognátska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rodina zásadne predpokladali man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želstvo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alebo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nuptiae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B4729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Právnik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Modestinus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definoval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>rímske manželstvo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ako „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zväzok muža a ženy a celoživotné spoločenstvo, spoločenstvo podľa božského i ľudského práva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" Rimania nepokladali man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želstvo ani za sviatosť, ani za zmluvný vzťah alebo za vzťah podobný zmluvnému vzťahu, ale jednoducho za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spoločenskú skutočnosť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ktorej pri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znávali právne účinky. V dôsledku toho bolo manželstvo skutočným život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ným spoločenstvom muža a ženy s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manželským povedomím a náklonnosťou </w:t>
      </w:r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(</w:t>
      </w:r>
      <w:proofErr w:type="spellStart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affectio</w:t>
      </w:r>
      <w:proofErr w:type="spellEnd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maritalis</w:t>
      </w:r>
      <w:proofErr w:type="spellEnd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). 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Toto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manželské povedomie,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totiž vôľa byť si navzájom manželom a manželkou, nebolo iba predpokladom vzni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ku, ale bolo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trvalou podmienkou existencie manželstva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Manželstvo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v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tom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to chápaní bolo záležitosťou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celkom súkromnou a neformálnou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. Túto koncepciu manželstva dlho prijímalo aj kresťanstvo (až do Tridentského koncilu v rokoch 1545 až 1563).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Navonok sa toto manželské povedomie prejavovalo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vstupom manželky do manželovho domu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deductio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domum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ďalej tým, že manžel manželke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rodinnom i spoločenskom živote prejavoval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manželskú ná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 xml:space="preserve">klonnosť a úctu ako matke svojich detí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(honor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7083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Civilné právo za manželstvo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>pokladalo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len manželstvo medzi rímskymi občanmi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alebo osobami s rímskym </w:t>
      </w:r>
      <w:proofErr w:type="spellStart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ius</w:t>
      </w:r>
      <w:proofErr w:type="spellEnd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>conubii</w:t>
      </w:r>
      <w:proofErr w:type="spellEnd"/>
      <w:r w:rsidRPr="00270839">
        <w:rPr>
          <w:rFonts w:asciiTheme="majorHAnsi" w:hAnsiTheme="majorHAnsi" w:cstheme="majorHAnsi"/>
          <w:b/>
          <w:bCs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iustum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Deti z tohto manželstva sa stávali rímskymi občanmi, patrili pod otcovskú moc a boli po otcovi zákonnými 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>d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ičmi. </w:t>
      </w:r>
    </w:p>
    <w:p w:rsidR="00270839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270839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Mrav a obyčaj ustálili jednak niektoré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predpoklady manželstva,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to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>: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</w:p>
    <w:p w:rsidR="00270839" w:rsidRDefault="0027083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dospelosť, </w:t>
      </w: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duševné zdravie, </w:t>
      </w: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>súhlas hlavy ro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diny, ak išlo o osobu pod otcovskou mocou, </w:t>
      </w: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>monogamický charakter manželského zväzku,</w:t>
      </w:r>
    </w:p>
    <w:p w:rsidR="00270839" w:rsidRP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 w:rsidRPr="00270839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27083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270839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conubii</w:t>
      </w:r>
      <w:proofErr w:type="spellEnd"/>
      <w:r w:rsidRPr="00270839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</w:p>
    <w:p w:rsidR="00270839" w:rsidRDefault="00270839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270839" w:rsidRDefault="009F1F2D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270839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jednak </w:t>
      </w: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prekážky manželstva: </w:t>
      </w:r>
    </w:p>
    <w:p w:rsidR="00270839" w:rsidRDefault="00270839" w:rsidP="00270839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manželia nemali byť pokrvní príbuzní do určitého stupňa, </w:t>
      </w:r>
    </w:p>
    <w:p w:rsid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zakázané bolo manželstvo medzi poručníkom a </w:t>
      </w:r>
      <w:proofErr w:type="spellStart"/>
      <w:r w:rsidRPr="00270839">
        <w:rPr>
          <w:rFonts w:asciiTheme="majorHAnsi" w:hAnsiTheme="majorHAnsi" w:cstheme="majorHAnsi"/>
          <w:color w:val="000000"/>
          <w:sz w:val="22"/>
          <w:szCs w:val="22"/>
        </w:rPr>
        <w:t>poručenkou</w:t>
      </w:r>
      <w:proofErr w:type="spellEnd"/>
      <w:r w:rsidRPr="00270839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</w:p>
    <w:p w:rsidR="009F1F2D" w:rsidRPr="00270839" w:rsidRDefault="009F1F2D" w:rsidP="00270839">
      <w:pPr>
        <w:pStyle w:val="Odsekzoznamu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270839">
        <w:rPr>
          <w:rFonts w:asciiTheme="majorHAnsi" w:hAnsiTheme="majorHAnsi" w:cstheme="majorHAnsi"/>
          <w:color w:val="000000"/>
          <w:sz w:val="22"/>
          <w:szCs w:val="22"/>
        </w:rPr>
        <w:t>takisto manželstvo vdovy počas 10-mesačného smútku.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i/>
          <w:iCs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V snahe zabrániť úplnému uvoľneniu manželského života, cisár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Augustus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priniesol významné zákonné obmedzenia i výhody. Boli to najmä dva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zákony o manželstve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maritandis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ordinibus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18. roku pred Kr. 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Papia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Poppaea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9. roku po Kr. a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zákon o cudzoložstve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z 18. roku pred Kr.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(lex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lulia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adulteriis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).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3C4204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270839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Zákony o manželstve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zakazovali manželstvá mužov zrodených na slo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bode (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ingenuov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a senátorov s niektorými ženami (s prostitútkami, kupliarkami, herečkami, a senátorom aj s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prepustenkami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) a naopak, prikazovali vstúpiť do manželstva mužom od 25. do 60. roku a ženám od 20. do 50. roku veku s výnimkou, že už porodili alebo splodili aspoň tri deti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trium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liberorum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pokiaľ išlo o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prepustencov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>, ak mali aspoň štyri deti. Bezdetní a neženatí boli postihnutí ujmou v dedičskom práve.</w:t>
      </w:r>
      <w:r w:rsidR="003C4204">
        <w:rPr>
          <w:rFonts w:asciiTheme="majorHAnsi" w:hAnsiTheme="majorHAnsi" w:cstheme="majorHAnsi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Zákon o cudzoložstve trestal cudzoložstvo a takisto pohlavný styk (smilstvo) s počestnými slobodnými ženami.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Rímske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manželstvo sa zásadne zakladalo neformálne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jeho vonkaj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ším znakom bolo usídlenie sa manželky v dome manžela;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neskoršom ob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dobí zvykli vyhotovovať dokument o založení manželstva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instrumenta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dotalia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Existencia manželstva sa mohla dokazovať aj inými prostriedka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mi, napríklad svedectvom priateľov a pod.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Rímske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manželstvo zanikalo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predovšetkým smrťou, stratou spôsobilosti na manželstvo a rozvodom. Rímsky rozvod nebol právnym úkonom alebo súdnym výrokom; rozvod sa uskutočnil jednoducho tým, že manžel stratil náklonnosť alebo vôľu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ajfectio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žiť v manželskom spoločenstve. Pla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tila úplná sloboda rozvodu. Brzdil ju len mrav alebo povinnosť vrátiť veno. Najbežnejším spôsobom sa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rozvod uskutočnil tak, že manžel vyhnal manžel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repudium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pre neveru alebo iné závažné previnenie, alebo aj bez previ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>nenia. V novšej dobe sa mohla pre rozvod rozhodnúť aj manželka.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2. V starom Ríme manželstvu spravidla predchádzalo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zasnúbenie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sponsalia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 to slávnostný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sľub hlavy rodiny daný snúbencovi, že mu snúbenicu dá za manželku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, alebo naopak, sľub snúbe</w:t>
      </w:r>
      <w:r w:rsidR="003C4204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ca (alebo zaňho jeho otca) otcovi snúbenice, že šiju vezme za manželku. Pri nedodržaní sľubu sa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mohlo žalovať o zaplatenie dohodnutej peňažnej pokuty.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V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000000"/>
          <w:sz w:val="22"/>
          <w:szCs w:val="22"/>
        </w:rPr>
        <w:t>poklasickej</w:t>
      </w:r>
      <w:proofErr w:type="spellEnd"/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dobe sa stretávame s tzv.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snúbeneckým závdavkom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arrha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sponsalicia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snúbenca snúbenici, ktorý snúbenica pri zrušení zasnúbenia musela vrátiť v dvojnásobku alebo štvornásobku.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Arrha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bola semitského pôvodu a do rímskeho života ju prenieslo kresťanstvo.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3. Okrem manželstva rímska spoločnosť poznala 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konkubinát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ako trvalé životné a pohlavné spoločenstvo muža a ženy. Pri kon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kubináte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chýbalo povedomie žiť spolu ako manželia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affectio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maritalis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honor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matrimonii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V pozadí konkubinátu bola jednak snaha vyhnúť sa právnym účinkom manželstva (napr. legitimity potomstva, a tým aj dede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niu), jednak neskôr obísť zákazy Augustových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zákonov o manželských pre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kážkach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. Deti z konkubinátu boli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nemanželské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liberi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naturales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spurii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>a patrili do rodiny matky okrem prípadu, keď ich prirodzený otec osvojil alebo legitimoval.</w:t>
      </w:r>
    </w:p>
    <w:p w:rsidR="003C4204" w:rsidRPr="00435072" w:rsidRDefault="003C420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2B4729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Aj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trvalé spolužitie medzi otrokmi </w:t>
      </w:r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>contubernium</w:t>
      </w:r>
      <w:proofErr w:type="spellEnd"/>
      <w:r w:rsidRPr="00435072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435072">
        <w:rPr>
          <w:rFonts w:asciiTheme="majorHAnsi" w:hAnsiTheme="majorHAnsi" w:cstheme="majorHAnsi"/>
          <w:color w:val="000000"/>
          <w:sz w:val="22"/>
          <w:szCs w:val="22"/>
        </w:rPr>
        <w:t xml:space="preserve">bolo iba faktom bez právnych účinkov, tak pokiaľ išlo o nich samých, ako aj o ich deti. </w:t>
      </w:r>
    </w:p>
    <w:p w:rsidR="009F1F2D" w:rsidRPr="00435072" w:rsidRDefault="009F1F2D" w:rsidP="002B4729">
      <w:pPr>
        <w:pStyle w:val="11"/>
        <w:rPr>
          <w:rFonts w:cstheme="majorHAnsi"/>
          <w:sz w:val="22"/>
          <w:szCs w:val="22"/>
        </w:rPr>
      </w:pPr>
      <w:r w:rsidRPr="00435072">
        <w:rPr>
          <w:rFonts w:cstheme="majorHAnsi"/>
          <w:color w:val="000000"/>
          <w:sz w:val="22"/>
          <w:szCs w:val="22"/>
        </w:rPr>
        <w:br/>
      </w:r>
      <w:bookmarkStart w:id="26" w:name="_Toc31065874"/>
      <w:r w:rsidRPr="00435072">
        <w:rPr>
          <w:rFonts w:cstheme="majorHAnsi"/>
          <w:sz w:val="22"/>
          <w:szCs w:val="22"/>
        </w:rPr>
        <w:t>30.Majetkové vzťahy medzi manželmi</w:t>
      </w:r>
      <w:bookmarkEnd w:id="26"/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sz w:val="22"/>
          <w:szCs w:val="22"/>
        </w:rPr>
      </w:pPr>
      <w:r w:rsidRPr="00435072">
        <w:rPr>
          <w:rFonts w:asciiTheme="majorHAnsi" w:hAnsiTheme="majorHAnsi" w:cstheme="majorHAnsi"/>
          <w:bCs/>
          <w:sz w:val="22"/>
          <w:szCs w:val="22"/>
        </w:rPr>
        <w:t>Otázka 29</w:t>
      </w:r>
    </w:p>
    <w:p w:rsidR="009F1F2D" w:rsidRPr="00435072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Cs/>
          <w:color w:val="000000"/>
          <w:sz w:val="22"/>
          <w:szCs w:val="22"/>
        </w:rPr>
      </w:pPr>
    </w:p>
    <w:p w:rsidR="009F1F2D" w:rsidRPr="00435072" w:rsidRDefault="009F1F2D" w:rsidP="002B4729">
      <w:pPr>
        <w:shd w:val="clear" w:color="auto" w:fill="FFFFFF"/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bookmarkStart w:id="27" w:name="_Toc31065875"/>
      <w:r w:rsidRPr="00435072">
        <w:rPr>
          <w:rStyle w:val="11Char"/>
          <w:rFonts w:cstheme="majorHAnsi"/>
          <w:sz w:val="22"/>
          <w:szCs w:val="22"/>
        </w:rPr>
        <w:t>31. Obmedzenie spôsobilosti právne konať - charakteristika a dôvody:</w:t>
      </w:r>
      <w:bookmarkEnd w:id="27"/>
      <w:r w:rsidRPr="00435072">
        <w:rPr>
          <w:rFonts w:asciiTheme="majorHAnsi" w:hAnsiTheme="majorHAnsi" w:cstheme="majorHAnsi"/>
          <w:b/>
          <w:bCs/>
          <w:color w:val="FF0000"/>
          <w:sz w:val="22"/>
          <w:szCs w:val="22"/>
        </w:rPr>
        <w:br/>
      </w:r>
      <w:r w:rsidRPr="00435072">
        <w:rPr>
          <w:rFonts w:asciiTheme="majorHAnsi" w:hAnsiTheme="majorHAnsi" w:cstheme="majorHAnsi"/>
          <w:bCs/>
          <w:color w:val="000000"/>
          <w:sz w:val="22"/>
          <w:szCs w:val="22"/>
        </w:rPr>
        <w:br/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  <w:lang w:val="en-US"/>
        </w:rPr>
        <w:t xml:space="preserve">II. </w:t>
      </w:r>
      <w:r w:rsidRPr="00435072">
        <w:rPr>
          <w:rFonts w:asciiTheme="majorHAnsi" w:hAnsiTheme="majorHAnsi" w:cstheme="majorHAnsi"/>
          <w:b/>
          <w:bCs/>
          <w:color w:val="000000"/>
          <w:sz w:val="22"/>
          <w:szCs w:val="22"/>
        </w:rPr>
        <w:t>Obmedzenia spôsobilosti právne konať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35072">
        <w:rPr>
          <w:rFonts w:asciiTheme="majorHAnsi" w:hAnsiTheme="majorHAnsi" w:cstheme="majorHAnsi"/>
          <w:color w:val="000000"/>
          <w:sz w:val="22"/>
          <w:szCs w:val="22"/>
        </w:rPr>
        <w:t>Dôvody, ktoré vylučovali alebo obmedzovali spôsobilosť právne konať, boli: vek, pohlavie, duševná choroba, márnotratnosť.</w:t>
      </w:r>
    </w:p>
    <w:p w:rsidR="003C4204" w:rsidRPr="00435072" w:rsidRDefault="003C4204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3C4204" w:rsidRDefault="009F1F2D" w:rsidP="004C3151">
      <w:pPr>
        <w:pStyle w:val="Odsekzoznamu"/>
        <w:numPr>
          <w:ilvl w:val="0"/>
          <w:numId w:val="54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Vek.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V priebehu historického vývoja sa so zreteľom na spôsobilosť právne konať ustálili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štyri stupne ľudského veku:</w:t>
      </w:r>
    </w:p>
    <w:p w:rsidR="003C4204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3C4204" w:rsidRPr="003C4204" w:rsidRDefault="009F1F2D" w:rsidP="004C3151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Deti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ktoré nie sú schopné predniesť slová formálnych úko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>nov, sú celkom nespôsobilé právne konať (tak pokiaľ ide o právne úko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ny, ako aj o delikty). </w:t>
      </w:r>
      <w:proofErr w:type="spellStart"/>
      <w:r w:rsidRPr="003C4204">
        <w:rPr>
          <w:rFonts w:asciiTheme="majorHAnsi" w:hAnsiTheme="majorHAnsi" w:cstheme="majorHAnsi"/>
          <w:color w:val="000000"/>
          <w:sz w:val="22"/>
          <w:szCs w:val="22"/>
        </w:rPr>
        <w:t>Poklasické</w:t>
      </w:r>
      <w:proofErr w:type="spellEnd"/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právo ich ohraničilo presnou hranicou do 7. roku života.</w:t>
      </w:r>
    </w:p>
    <w:p w:rsidR="003C4204" w:rsidRPr="003C4204" w:rsidRDefault="009F1F2D" w:rsidP="004C3151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Nedospelí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- u chlapcov sa táto hranica spočiatku určovala pohlavnou dospelosťou (formálne slávnostným oblečením mužskej tógy), neskôr dovŕšením 14. roku života, u dievčat dovŕšením 12. roku života. Nedospelí neboli spôsobilí právne konať.</w:t>
      </w:r>
    </w:p>
    <w:p w:rsidR="003C4204" w:rsidRPr="003C4204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3C4204" w:rsidRPr="003C4204" w:rsidRDefault="009F1F2D" w:rsidP="004C3151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V klasickej dobe však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nedospelí, blížiaci sa skôr dospelosti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nie však nedospelí blízki detskému veku -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softHyphen/>
        <w:t>ximi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boli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spôsobilí na právne úkony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, ktorými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zlepšovali svoje postave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nie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; na iné úkony boli spôsobilí len so súhlasom poručníkov (pozri § 27, 1), avšak na testamentárne dispozície a uzavretie manželstva boli spôsobilí len po dosiahnutí dospelosti. Pokiaľ ide o civilné delikty (krá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dež, urážku, protiprávne poškodenie cudzej veci), boli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infan-tia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plne zodpovední, nie však za </w:t>
      </w:r>
      <w:proofErr w:type="spellStart"/>
      <w:r w:rsidRPr="003C4204">
        <w:rPr>
          <w:rFonts w:asciiTheme="majorHAnsi" w:hAnsiTheme="majorHAnsi" w:cstheme="majorHAnsi"/>
          <w:color w:val="000000"/>
          <w:sz w:val="22"/>
          <w:szCs w:val="22"/>
        </w:rPr>
        <w:t>prétorské</w:t>
      </w:r>
      <w:proofErr w:type="spellEnd"/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delikty.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Neskoršie právo ich celkom zaväzovalo za civilné i </w:t>
      </w:r>
      <w:proofErr w:type="spellStart"/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prétorské</w:t>
      </w:r>
      <w:proofErr w:type="spellEnd"/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delikty,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ak boli blízki dospelosti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pubertati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proximi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)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, a teda ak mohli rozpoznať protiprávnosť svojho konania.</w:t>
      </w:r>
    </w:p>
    <w:p w:rsidR="003C4204" w:rsidRPr="003C4204" w:rsidRDefault="003C4204" w:rsidP="003C4204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3C4204" w:rsidRPr="003C4204" w:rsidRDefault="009F1F2D" w:rsidP="004C3151">
      <w:pPr>
        <w:pStyle w:val="Odsekzoznamu"/>
        <w:numPr>
          <w:ilvl w:val="1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Dospelí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puberes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proofErr w:type="spellStart"/>
      <w:r w:rsidRPr="003C4204">
        <w:rPr>
          <w:rFonts w:asciiTheme="majorHAnsi" w:hAnsiTheme="majorHAnsi" w:cstheme="majorHAnsi"/>
          <w:color w:val="000000"/>
          <w:sz w:val="22"/>
          <w:szCs w:val="22"/>
        </w:rPr>
        <w:t>t.j</w:t>
      </w:r>
      <w:proofErr w:type="spellEnd"/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. 14-roční chlapci, 12-ročné dievčatá, boli síce úplne spôsobilí právne konať, ale neskôr sa aj medzi nimi vytvorila hranica, a to v tom smere, že sa delili na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dospelých pod 25 rokov a nad 25 rokov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viginti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quinque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annis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minores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resp.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</w:p>
    <w:p w:rsidR="003C4204" w:rsidRPr="003C4204" w:rsidRDefault="003C4204" w:rsidP="003C4204">
      <w:pPr>
        <w:pStyle w:val="Odsekzoznamu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9F1F2D" w:rsidRPr="003C4204" w:rsidRDefault="009F1F2D" w:rsidP="003C4204">
      <w:pPr>
        <w:pStyle w:val="Odsekzoznamu"/>
        <w:shd w:val="clear" w:color="auto" w:fill="FFFFFF"/>
        <w:autoSpaceDE w:val="0"/>
        <w:autoSpaceDN w:val="0"/>
        <w:adjustRightInd w:val="0"/>
        <w:ind w:left="144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proofErr w:type="spellStart"/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Plaetoriov</w:t>
      </w:r>
      <w:proofErr w:type="spellEnd"/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zákon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z roku 191 pred Kr. vzal do ochrany maloletých (niže 25-ročných) proti možným podvodom a na tomto základe im prétor priznal námietku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exceptio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legis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Plaetoriae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a navrátenie do predošlého stavu; na požiadanie maloletého mohol mu prétor ustanoviť opatrovníka na niektoré alebo na všetky právne úkony. Neskôr sa prejavila tendencia priblížiť úpravy nedospe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lých blízkych dospelosti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impuberes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infantia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maiores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a maloletých. Za vlády cisára Konštantína sa zaviedla možnosť výnimočne priznať 20-ročným mužom a 18-ročným ženám plnoletosť, tzv.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odpustenie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rokov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venia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aetatis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),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ktoré však neplatilo pre dispozície nehnuteľnosťami.</w:t>
      </w:r>
    </w:p>
    <w:p w:rsidR="002B4729" w:rsidRPr="00435072" w:rsidRDefault="002B4729" w:rsidP="009F1F2D">
      <w:p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4C3151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Pohlavie.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Ženy neboli ani u Rimanov rovnoprávne s mužmi. Platilo to nielen v oblasti verejného (politického) života, ale aj v rodine. Ženy však boli plne zodpovedné za spáchané delikty.</w:t>
      </w:r>
    </w:p>
    <w:p w:rsidR="003C4204" w:rsidRPr="003C4204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3C4204" w:rsidRDefault="009F1F2D" w:rsidP="004C3151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Duševná choroba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furor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celkom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>vylučovala postihnutého zo spôsobi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softHyphen/>
        <w:t>losti právne konať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. Za neho robil právne úkony kurátor. Bral sa však zreteľ na právne úkony vykonané v</w:t>
      </w:r>
      <w:r w:rsidR="003C420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jasných chvíľach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dilucida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 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intervalla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).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Podobne boli posudzovaní blázni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dementes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a telesne postihnutí, ako nemí, hluchí, slepí, pokiaľ išlo o úkony, pri ktorých tento ich nedostatok mal význam.</w:t>
      </w:r>
    </w:p>
    <w:p w:rsidR="003C4204" w:rsidRPr="003C4204" w:rsidRDefault="003C4204" w:rsidP="003C4204">
      <w:pPr>
        <w:pStyle w:val="Odsekzoznamu"/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:rsidR="009F1F2D" w:rsidRPr="003C4204" w:rsidRDefault="009F1F2D" w:rsidP="004C3151">
      <w:pPr>
        <w:pStyle w:val="Odsekzoznamu"/>
        <w:numPr>
          <w:ilvl w:val="0"/>
          <w:numId w:val="55"/>
        </w:numPr>
        <w:shd w:val="clear" w:color="auto" w:fill="FFFFFF"/>
        <w:autoSpaceDE w:val="0"/>
        <w:autoSpaceDN w:val="0"/>
        <w:adjustRightInd w:val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Márnotratnosť </w:t>
      </w:r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(</w:t>
      </w:r>
      <w:proofErr w:type="spellStart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>prodigentia</w:t>
      </w:r>
      <w:proofErr w:type="spellEnd"/>
      <w:r w:rsidRPr="003C4204">
        <w:rPr>
          <w:rFonts w:asciiTheme="majorHAnsi" w:hAnsiTheme="majorHAnsi" w:cstheme="majorHAnsi"/>
          <w:i/>
          <w:iCs/>
          <w:color w:val="000000"/>
          <w:sz w:val="22"/>
          <w:szCs w:val="22"/>
        </w:rPr>
        <w:t xml:space="preserve">)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nebránila spôsobilosti právne konať. Podľa </w:t>
      </w:r>
      <w:proofErr w:type="spellStart"/>
      <w:r w:rsidRPr="003C4204">
        <w:rPr>
          <w:rFonts w:asciiTheme="majorHAnsi" w:hAnsiTheme="majorHAnsi" w:cstheme="majorHAnsi"/>
          <w:color w:val="000000"/>
          <w:sz w:val="22"/>
          <w:szCs w:val="22"/>
        </w:rPr>
        <w:t>prétorského</w:t>
      </w:r>
      <w:proofErr w:type="spellEnd"/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ediktu márnotratník strácal čiastočne spôsobilosť dis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ponovať vymedzeným majetkom, kým v </w:t>
      </w:r>
      <w:proofErr w:type="spellStart"/>
      <w:r w:rsidRPr="003C4204">
        <w:rPr>
          <w:rFonts w:asciiTheme="majorHAnsi" w:hAnsiTheme="majorHAnsi" w:cstheme="majorHAnsi"/>
          <w:color w:val="000000"/>
          <w:sz w:val="22"/>
          <w:szCs w:val="22"/>
        </w:rPr>
        <w:t>justiniánskom</w:t>
      </w:r>
      <w:proofErr w:type="spellEnd"/>
      <w:r w:rsidRPr="003C4204">
        <w:rPr>
          <w:rFonts w:asciiTheme="majorHAnsi" w:hAnsiTheme="majorHAnsi" w:cstheme="majorHAnsi"/>
          <w:color w:val="000000"/>
          <w:sz w:val="22"/>
          <w:szCs w:val="22"/>
        </w:rPr>
        <w:t xml:space="preserve"> práve s celým svo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jím  majetkom.   Márnotratník </w:t>
      </w:r>
      <w:r w:rsidRPr="003C4204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bol  však spôsobilý  na úkony,  ktorými nezhoršoval svoju situáciu 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t>a bol zaviazaný z deliktov. Podliehal opatrovní</w:t>
      </w:r>
      <w:r w:rsidRPr="003C4204">
        <w:rPr>
          <w:rFonts w:asciiTheme="majorHAnsi" w:hAnsiTheme="majorHAnsi" w:cstheme="majorHAnsi"/>
          <w:color w:val="000000"/>
          <w:sz w:val="22"/>
          <w:szCs w:val="22"/>
        </w:rPr>
        <w:softHyphen/>
        <w:t xml:space="preserve">kovi (pozri § 27, </w:t>
      </w:r>
      <w:r w:rsidRPr="003C4204">
        <w:rPr>
          <w:rFonts w:asciiTheme="majorHAnsi" w:hAnsiTheme="majorHAnsi" w:cstheme="majorHAnsi"/>
          <w:color w:val="000000"/>
          <w:sz w:val="22"/>
          <w:szCs w:val="22"/>
          <w:lang w:val="en-US"/>
        </w:rPr>
        <w:t>II).</w:t>
      </w:r>
    </w:p>
    <w:p w:rsidR="009F1F2D" w:rsidRPr="00435072" w:rsidRDefault="009F1F2D" w:rsidP="009F1F2D">
      <w:pPr>
        <w:jc w:val="both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</w:p>
    <w:p w:rsidR="002B4729" w:rsidRPr="00435072" w:rsidRDefault="002B4729">
      <w:pPr>
        <w:spacing w:after="160" w:line="259" w:lineRule="auto"/>
        <w:rPr>
          <w:rFonts w:asciiTheme="majorHAnsi" w:eastAsiaTheme="majorEastAsia" w:hAnsiTheme="majorHAnsi" w:cstheme="majorHAnsi"/>
          <w:b/>
          <w:color w:val="C00000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br w:type="page"/>
      </w:r>
    </w:p>
    <w:p w:rsidR="009F1F2D" w:rsidRPr="00435072" w:rsidRDefault="009F1F2D" w:rsidP="004E195B">
      <w:pPr>
        <w:pStyle w:val="1"/>
      </w:pPr>
      <w:bookmarkStart w:id="28" w:name="_Toc31065876"/>
      <w:r w:rsidRPr="00435072">
        <w:t>B. Vecné právo &amp; držba</w:t>
      </w:r>
      <w:bookmarkEnd w:id="28"/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2B4729">
      <w:pPr>
        <w:pStyle w:val="11"/>
        <w:rPr>
          <w:rFonts w:cstheme="majorHAnsi"/>
          <w:sz w:val="22"/>
          <w:szCs w:val="22"/>
        </w:rPr>
      </w:pPr>
      <w:r w:rsidRPr="00435072">
        <w:rPr>
          <w:rFonts w:cstheme="majorHAnsi"/>
          <w:sz w:val="22"/>
          <w:szCs w:val="22"/>
        </w:rPr>
        <w:t xml:space="preserve"> </w:t>
      </w:r>
      <w:bookmarkStart w:id="29" w:name="_Toc31065877"/>
      <w:r w:rsidRPr="00435072">
        <w:rPr>
          <w:rFonts w:cstheme="majorHAnsi"/>
          <w:sz w:val="22"/>
          <w:szCs w:val="22"/>
        </w:rPr>
        <w:t>32. Pojem a systém vecných práv</w:t>
      </w:r>
      <w:bookmarkEnd w:id="29"/>
      <w:r w:rsidRPr="00435072">
        <w:rPr>
          <w:rFonts w:cstheme="majorHAnsi"/>
          <w:sz w:val="22"/>
          <w:szCs w:val="22"/>
        </w:rPr>
        <w:t xml:space="preserve"> </w:t>
      </w:r>
    </w:p>
    <w:p w:rsidR="002B4729" w:rsidRPr="00435072" w:rsidRDefault="002B4729" w:rsidP="002B4729">
      <w:pPr>
        <w:pStyle w:val="01"/>
        <w:rPr>
          <w:sz w:val="22"/>
          <w:szCs w:val="22"/>
        </w:rPr>
      </w:pPr>
    </w:p>
    <w:p w:rsidR="00586294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586294">
        <w:rPr>
          <w:rFonts w:asciiTheme="majorHAnsi" w:hAnsiTheme="majorHAnsi" w:cstheme="majorHAnsi"/>
          <w:b/>
          <w:bCs/>
          <w:sz w:val="22"/>
          <w:szCs w:val="22"/>
        </w:rPr>
        <w:t>Vecné právo</w:t>
      </w:r>
      <w:r w:rsidRPr="00435072">
        <w:rPr>
          <w:rFonts w:asciiTheme="majorHAnsi" w:hAnsiTheme="majorHAnsi" w:cstheme="majorHAnsi"/>
          <w:sz w:val="22"/>
          <w:szCs w:val="22"/>
        </w:rPr>
        <w:t xml:space="preserve">: </w:t>
      </w: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súhrn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rovnorodých právnych noriem</w:t>
      </w:r>
      <w:r w:rsidRPr="00435072">
        <w:rPr>
          <w:rFonts w:asciiTheme="majorHAnsi" w:hAnsiTheme="majorHAnsi" w:cstheme="majorHAnsi"/>
          <w:sz w:val="22"/>
          <w:szCs w:val="22"/>
        </w:rPr>
        <w:t xml:space="preserve">, </w:t>
      </w: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vymedzujú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vzťahy</w:t>
      </w:r>
      <w:r w:rsidRPr="00435072">
        <w:rPr>
          <w:rFonts w:asciiTheme="majorHAnsi" w:hAnsiTheme="majorHAnsi" w:cstheme="majorHAnsi"/>
          <w:sz w:val="22"/>
          <w:szCs w:val="22"/>
        </w:rPr>
        <w:t xml:space="preserve"> medzi osobami so zreteľom na určitú vec</w:t>
      </w: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oprávnenému zabezpečujú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subjektívne právo vymedzeného rozsahu</w:t>
      </w:r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garantované žalobou voči každému</w:t>
      </w:r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RP nikdy nevytvorilo kategóriu vecného práva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586294" w:rsidRPr="00586294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586294">
        <w:rPr>
          <w:rFonts w:asciiTheme="majorHAnsi" w:hAnsiTheme="majorHAnsi" w:cstheme="majorHAnsi"/>
          <w:b/>
          <w:bCs/>
          <w:sz w:val="22"/>
          <w:szCs w:val="22"/>
        </w:rPr>
        <w:t xml:space="preserve">Vecná žaloba: </w:t>
      </w: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obsahovala v tvrdení žalobcu konštatovanie, že existujú jeho práva k veci </w:t>
      </w: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bez toho, aby sa vymedzovala konkrétna osoba, ktorej by vznikla akákoľvek povinnosť </w:t>
      </w:r>
    </w:p>
    <w:p w:rsidR="009F1F2D" w:rsidRPr="00435072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(naproti tomu osobná žaloba – intencia smerovala proti konkrétnej osobe)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Objektom vecného práva bola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vec</w:t>
      </w:r>
      <w:r w:rsidRPr="00435072">
        <w:rPr>
          <w:rFonts w:asciiTheme="majorHAnsi" w:hAnsiTheme="majorHAnsi" w:cstheme="majorHAnsi"/>
          <w:sz w:val="22"/>
          <w:szCs w:val="22"/>
        </w:rPr>
        <w:t xml:space="preserve">, objektom záväzkového práva bolo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plnenie</w:t>
      </w:r>
      <w:r w:rsidRPr="00435072">
        <w:rPr>
          <w:rFonts w:asciiTheme="majorHAnsi" w:hAnsiTheme="majorHAnsi" w:cstheme="majorHAnsi"/>
          <w:sz w:val="22"/>
          <w:szCs w:val="22"/>
        </w:rPr>
        <w:t xml:space="preserve"> (napr. k nadobudnutiu vlastníckeho práva dochádza až dovŕšením zmluvy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Črta RP, spočívajúca v jeho výlučnom pôsobení proti každému,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 xml:space="preserve">viedla k nevyhnutnosti obmedziť vecné práva </w:t>
      </w:r>
      <w:r w:rsidRPr="00435072">
        <w:rPr>
          <w:rFonts w:asciiTheme="majorHAnsi" w:hAnsiTheme="majorHAnsi" w:cstheme="majorHAnsi"/>
          <w:sz w:val="22"/>
          <w:szCs w:val="22"/>
        </w:rPr>
        <w:t xml:space="preserve">alebo určiť ich počet a druhy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Rímske vecné právo, 2 kategórie: </w:t>
      </w:r>
    </w:p>
    <w:p w:rsidR="00586294" w:rsidRPr="00435072" w:rsidRDefault="00586294" w:rsidP="00586294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Vecné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práva k vlastnej veci</w:t>
      </w:r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</w:p>
    <w:p w:rsidR="002B4729" w:rsidRDefault="009F1F2D" w:rsidP="004C3151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>vlastnícke právo – najširšie subjektívne právo osoby</w:t>
      </w:r>
    </w:p>
    <w:p w:rsidR="00586294" w:rsidRPr="00435072" w:rsidRDefault="00586294" w:rsidP="00586294">
      <w:pPr>
        <w:pStyle w:val="Default"/>
        <w:ind w:left="2160"/>
        <w:jc w:val="both"/>
        <w:rPr>
          <w:rFonts w:asciiTheme="majorHAnsi" w:hAnsiTheme="majorHAnsi" w:cstheme="majorHAnsi"/>
          <w:sz w:val="22"/>
          <w:szCs w:val="22"/>
        </w:rPr>
      </w:pPr>
    </w:p>
    <w:p w:rsidR="00586294" w:rsidRDefault="009F1F2D" w:rsidP="004C3151">
      <w:pPr>
        <w:pStyle w:val="Default"/>
        <w:numPr>
          <w:ilvl w:val="1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Vecné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práva k cudzej veci</w:t>
      </w:r>
      <w:r w:rsidRPr="00435072">
        <w:rPr>
          <w:rFonts w:asciiTheme="majorHAnsi" w:hAnsiTheme="majorHAnsi" w:cstheme="majorHAnsi"/>
          <w:sz w:val="22"/>
          <w:szCs w:val="22"/>
        </w:rPr>
        <w:t xml:space="preserve"> </w:t>
      </w:r>
    </w:p>
    <w:p w:rsidR="00586294" w:rsidRDefault="009F1F2D" w:rsidP="004C3151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nazývané aj obmedzené vecné práva k cudzej veci </w:t>
      </w:r>
    </w:p>
    <w:p w:rsidR="002B4729" w:rsidRPr="00586294" w:rsidRDefault="009F1F2D" w:rsidP="004C3151">
      <w:pPr>
        <w:pStyle w:val="Default"/>
        <w:numPr>
          <w:ilvl w:val="2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zámerne konštruované ako protiklad k vlastníckemu právu) </w:t>
      </w:r>
    </w:p>
    <w:p w:rsidR="009F1F2D" w:rsidRPr="00435072" w:rsidRDefault="009F1F2D" w:rsidP="004C3151">
      <w:pPr>
        <w:pStyle w:val="Default"/>
        <w:numPr>
          <w:ilvl w:val="3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Vecné práva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užívacie</w:t>
      </w:r>
      <w:r w:rsidRPr="00435072">
        <w:rPr>
          <w:rFonts w:asciiTheme="majorHAnsi" w:hAnsiTheme="majorHAnsi" w:cstheme="majorHAnsi"/>
          <w:sz w:val="22"/>
          <w:szCs w:val="22"/>
        </w:rPr>
        <w:t xml:space="preserve"> (dedičný nájom, dedičné právo stavby) </w:t>
      </w:r>
    </w:p>
    <w:p w:rsidR="009F1F2D" w:rsidRPr="00435072" w:rsidRDefault="009F1F2D" w:rsidP="004C3151">
      <w:pPr>
        <w:pStyle w:val="Default"/>
        <w:numPr>
          <w:ilvl w:val="3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Vecné práva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garančné</w:t>
      </w:r>
      <w:r w:rsidRPr="00435072">
        <w:rPr>
          <w:rFonts w:asciiTheme="majorHAnsi" w:hAnsiTheme="majorHAnsi" w:cstheme="majorHAnsi"/>
          <w:sz w:val="22"/>
          <w:szCs w:val="22"/>
        </w:rPr>
        <w:t xml:space="preserve"> (ručný záloh, </w:t>
      </w:r>
      <w:proofErr w:type="spellStart"/>
      <w:r w:rsidRPr="00435072">
        <w:rPr>
          <w:rFonts w:asciiTheme="majorHAnsi" w:hAnsiTheme="majorHAnsi" w:cstheme="majorHAnsi"/>
          <w:i/>
          <w:iCs/>
          <w:sz w:val="22"/>
          <w:szCs w:val="22"/>
        </w:rPr>
        <w:t>fiducia</w:t>
      </w:r>
      <w:proofErr w:type="spellEnd"/>
      <w:r w:rsidRPr="00435072">
        <w:rPr>
          <w:rFonts w:asciiTheme="majorHAnsi" w:hAnsiTheme="majorHAnsi" w:cstheme="majorHAnsi"/>
          <w:sz w:val="22"/>
          <w:szCs w:val="22"/>
        </w:rPr>
        <w:t xml:space="preserve">, zmluvný záloh)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5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Medzi vecné práva zaraďujeme aj </w:t>
      </w:r>
      <w:r w:rsidRPr="00586294">
        <w:rPr>
          <w:rFonts w:asciiTheme="majorHAnsi" w:hAnsiTheme="majorHAnsi" w:cstheme="majorHAnsi"/>
          <w:b/>
          <w:bCs/>
          <w:sz w:val="22"/>
          <w:szCs w:val="22"/>
        </w:rPr>
        <w:t>držbu</w:t>
      </w:r>
      <w:r w:rsidRPr="00435072">
        <w:rPr>
          <w:rFonts w:asciiTheme="majorHAnsi" w:hAnsiTheme="majorHAnsi" w:cstheme="majorHAnsi"/>
          <w:sz w:val="22"/>
          <w:szCs w:val="22"/>
        </w:rPr>
        <w:t xml:space="preserve"> – ako faktický stav nikdy nepatrila k vecným právam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2B4729">
      <w:pPr>
        <w:pStyle w:val="11"/>
        <w:rPr>
          <w:rFonts w:cstheme="majorHAnsi"/>
          <w:sz w:val="22"/>
          <w:szCs w:val="22"/>
        </w:rPr>
      </w:pPr>
      <w:bookmarkStart w:id="30" w:name="_Toc31065878"/>
      <w:r w:rsidRPr="00435072">
        <w:rPr>
          <w:rFonts w:cstheme="majorHAnsi"/>
          <w:sz w:val="22"/>
          <w:szCs w:val="22"/>
        </w:rPr>
        <w:t>33. Pojem vec a delenie vecí</w:t>
      </w:r>
      <w:bookmarkEnd w:id="30"/>
      <w:r w:rsidRPr="00435072">
        <w:rPr>
          <w:rFonts w:cstheme="majorHAnsi"/>
          <w:sz w:val="22"/>
          <w:szCs w:val="22"/>
        </w:rPr>
        <w:t xml:space="preserve">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- jednotlivé, samostatné a ovládateľné hmotné veci spôsobilé byť predmetom súkromného práva a otroci boli vecami v právnom zmysle slova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D6077" w:rsidRDefault="009F1F2D" w:rsidP="009F1F2D">
      <w:pPr>
        <w:pStyle w:val="Default"/>
        <w:numPr>
          <w:ilvl w:val="1"/>
          <w:numId w:val="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Užší význam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- </w:t>
      </w:r>
      <w:r w:rsidR="00BD6077">
        <w:rPr>
          <w:rFonts w:asciiTheme="majorHAnsi" w:hAnsiTheme="majorHAnsi" w:cstheme="majorHAnsi"/>
          <w:color w:val="auto"/>
          <w:sz w:val="22"/>
          <w:szCs w:val="22"/>
        </w:rPr>
        <w:t>j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ednotlivá, ohraničená,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právne samostatná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hmotná vec </w:t>
      </w:r>
    </w:p>
    <w:p w:rsidR="009F1F2D" w:rsidRPr="00BD6077" w:rsidRDefault="009F1F2D" w:rsidP="009F1F2D">
      <w:pPr>
        <w:pStyle w:val="Default"/>
        <w:numPr>
          <w:ilvl w:val="1"/>
          <w:numId w:val="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Širší význam</w:t>
      </w:r>
      <w:r w:rsid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BD6077" w:rsidRPr="00BD6077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BD6077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BD6077">
        <w:rPr>
          <w:rFonts w:asciiTheme="majorHAnsi" w:hAnsiTheme="majorHAnsi" w:cstheme="majorHAnsi"/>
          <w:color w:val="auto"/>
          <w:sz w:val="22"/>
          <w:szCs w:val="22"/>
        </w:rPr>
        <w:t xml:space="preserve">všetko čo bolo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predmetom súkromného práva</w:t>
      </w:r>
      <w:r w:rsidRPr="00BD6077">
        <w:rPr>
          <w:rFonts w:asciiTheme="majorHAnsi" w:hAnsiTheme="majorHAnsi" w:cstheme="majorHAnsi"/>
          <w:color w:val="auto"/>
          <w:sz w:val="22"/>
          <w:szCs w:val="22"/>
        </w:rPr>
        <w:t xml:space="preserve"> alebo súkromného procesu a niekedy aj majetok ako celok, teda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súhrn predmetov</w:t>
      </w:r>
      <w:r w:rsidRPr="00BD6077">
        <w:rPr>
          <w:rFonts w:asciiTheme="majorHAnsi" w:hAnsiTheme="majorHAnsi" w:cstheme="majorHAnsi"/>
          <w:color w:val="auto"/>
          <w:sz w:val="22"/>
          <w:szCs w:val="22"/>
        </w:rPr>
        <w:t xml:space="preserve"> oceniteľných v peniazoch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D6077" w:rsidRDefault="00BD6077">
      <w:pPr>
        <w:spacing w:after="160" w:line="259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:rsidR="009F1F2D" w:rsidRPr="00BD6077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Vecami neboli: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2B4729" w:rsidRPr="00435072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Hmotné veci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vylúčené </w:t>
      </w:r>
      <w:r w:rsidR="00BD6077"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zo súkromného obchodovania</w:t>
      </w:r>
      <w:r w:rsidR="00BD6077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 religióznych a sociálnych dôvodov </w:t>
      </w:r>
    </w:p>
    <w:p w:rsidR="002B4729" w:rsidRPr="00435072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Veci ako celok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neovládateľné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(vzduch, tečúca voda...) </w:t>
      </w:r>
    </w:p>
    <w:p w:rsidR="002B4729" w:rsidRPr="00435072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Veci, ktoré spojením s inou vecou (hlavnou) do priestorovo obmedzeného celku stratili svoju vlastnú hospodársku funkciu a stali sa podstatnou, ale nesamostatnou súčasťou hlavnej veci </w:t>
      </w:r>
    </w:p>
    <w:p w:rsidR="009F1F2D" w:rsidRDefault="009F1F2D" w:rsidP="00C632C9">
      <w:pPr>
        <w:pStyle w:val="Default"/>
        <w:numPr>
          <w:ilvl w:val="0"/>
          <w:numId w:val="2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Neoddelené plody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plodonosnej veci </w:t>
      </w:r>
    </w:p>
    <w:p w:rsidR="00BD6077" w:rsidRDefault="00BD6077" w:rsidP="00BD6077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D6077" w:rsidRDefault="00BD6077" w:rsidP="00BD6077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Niektoré hmotné veci boli vylúčené zo súkromného vlastníctva: </w:t>
      </w:r>
    </w:p>
    <w:p w:rsidR="00BD6077" w:rsidRPr="00BD6077" w:rsidRDefault="00BD6077" w:rsidP="00BD6077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BD6077" w:rsidRPr="00435072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Veci božského práva (veci sväté, náboženské, posvätné) </w:t>
      </w:r>
    </w:p>
    <w:p w:rsidR="00BD6077" w:rsidRPr="00435072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Veci patriace všetkým </w:t>
      </w:r>
    </w:p>
    <w:p w:rsidR="00BD6077" w:rsidRDefault="00BD6077" w:rsidP="00BD6077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c) Veci verejné </w:t>
      </w:r>
    </w:p>
    <w:p w:rsidR="00BD6077" w:rsidRPr="00435072" w:rsidRDefault="00BD6077" w:rsidP="00BD6077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BD6077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Podľa civilného práva sa veci rozdeľujú na veci vytvorené: </w:t>
      </w:r>
    </w:p>
    <w:p w:rsidR="002B4729" w:rsidRPr="00435072" w:rsidRDefault="002B4729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Právnym predpisom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 veciam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commercio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vytvoreným na základe právneho predpisu patrili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len </w:t>
      </w:r>
      <w:proofErr w:type="spellStart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 </w:t>
      </w:r>
      <w:proofErr w:type="spellStart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nec</w:t>
      </w:r>
      <w:proofErr w:type="spellEnd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BD6077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všetky ostatné veci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commercio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sa odlišovali svojimi prirodzenými a hospodárskymi vlastnosťami </w:t>
      </w:r>
    </w:p>
    <w:p w:rsidR="009F1F2D" w:rsidRPr="00435072" w:rsidRDefault="009F1F2D" w:rsidP="004C3151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Osobitné postavenie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vecí vyplývalo z toho, že podľa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civile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ich nebolo možné previesť s plnou účinnosťou na iného inak než slávnostnými formálnymi právnymi úkonmi (italské pozemky, niektoré štvornohé ťažné zvieratá,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otroci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poľné pozemkové služobnosti) </w:t>
      </w:r>
    </w:p>
    <w:p w:rsidR="009F1F2D" w:rsidRPr="00435072" w:rsidRDefault="009F1F2D" w:rsidP="004C3151">
      <w:pPr>
        <w:pStyle w:val="Default"/>
        <w:numPr>
          <w:ilvl w:val="0"/>
          <w:numId w:val="5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 neskorej republiky začal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chrániť aj nadobúdateľov, ktorí získali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 len neformálnym odovzdaním – tradíciou – začal značne klesať význam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nemancipačných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vecí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Prirodzenými a hospodárskymi vlastnosťami vecí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Každá hmotná vec má svoje prirodzené vlastnosti a hospodársku hodnotu, patrili k nim: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Nehnuteľné a hnuteľné veci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Nehnuteľné – pozemky (obmedzené časti zemského povrchu, mohli byť mestské a vidiecke a pozemky s prirodzenými hranicami a umelými hranicami)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Hnuteľné – všetko ostatné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Druhové a individuálne veci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Druhové – veci, určené vážením, počítaním alebo meraním, nadobúdali svoju hospodársku funkciu iba v určitom množstve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Individuálne – nadobúdali hospodársku funkciu vo svojej jedinečnosti tvoriacej jadro samej veci bez toho, aby sa táto vlastnosť veci musela navonok vyjadrovať znakmi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3. Spotrebiteľné a nespotrebiteľné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Spotrebiteľné – ich užívanie spočívalo v spotrebovaní veci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Nespotrebiteľné – všetko ostatné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c) Opotrebiteľné – užívaním sa nespotrebovali, ale sa znehodnotili častým užívaním – šaty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4. Deliteľné a nedeliteľné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Deliteľné – dali sa deliť bez straty svojho hosp. určenia – ich hmotnostné diely si po rozdelení zachovávali hosp. účel a pomernú hodnotu k celku (potraviny, peniaze...)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Nedeliteľné – všetko ostatné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5. Jednotné, zložené a hromadné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Jednotné – tvorili prirodzenú a nerozličnú jednotu (celok), ich podstata spočívala – ak existovali v prírode ako celkom, ich právne vzťahy tvorili celok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Zložené – skladajúce sa z niekoľkých jednotných vecí spojených navzájom tak – v dôsledku spojenia vznikla nová vec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c) Hromadné – skladajúce sa z niekoľkých jednotných alebo zložených vecí, ktoré súčasne ako celok slúžili rovnakému hosp. účelu – každá táto vec existovala samostatne bez ohľadu na jestvovanie celku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6. Súčasť veci a príslušenstvo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a) Súčasť veci – prírastok, ktorý bol spojený s hlavnou vecou a nemal charakter samostatného predmetu práva, pretože mal právny osud hlavnej veci </w:t>
      </w:r>
    </w:p>
    <w:p w:rsidR="009F1F2D" w:rsidRPr="00435072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b) Príslušenstvo – hmotne a právne samostatná vedľajšia vec, určená na to, aby hosp. trvala slúžila hlavnej veci </w:t>
      </w:r>
    </w:p>
    <w:p w:rsidR="00B529AF" w:rsidRPr="00435072" w:rsidRDefault="00B529AF" w:rsidP="00B529AF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D6077" w:rsidRDefault="009F1F2D" w:rsidP="00B529AF">
      <w:pPr>
        <w:pStyle w:val="Default"/>
        <w:ind w:left="708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7.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Plody </w:t>
      </w:r>
    </w:p>
    <w:p w:rsidR="009F1F2D" w:rsidRPr="00435072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išlo z času na čas opakujúci sa organický, anorganický alebo peňažný výťažok inej veci – ponechával pôvodnú hosp. funkciu </w:t>
      </w:r>
    </w:p>
    <w:p w:rsidR="009F1F2D" w:rsidRPr="00435072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Aby sa právne vzťahy týkali aj plodom – oddelenie od plodonosnej veci </w:t>
      </w:r>
    </w:p>
    <w:p w:rsidR="009F1F2D" w:rsidRPr="00435072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bolo všetky prirodzené výťažky z veci a výťažky finančnej hodnoty </w:t>
      </w:r>
    </w:p>
    <w:p w:rsidR="009F1F2D" w:rsidRPr="00435072" w:rsidRDefault="009F1F2D" w:rsidP="00BD6077">
      <w:pPr>
        <w:pStyle w:val="Default"/>
        <w:numPr>
          <w:ilvl w:val="0"/>
          <w:numId w:val="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Delenie plodov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 plodonosnou vecou, ktoré ešte nie sú samostatnou vecou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oddelené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ktoré sú samostatnou vecou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pozbierané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zavinené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nevyťažené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hoci podľa pravidiel hospodárenia mali byť vyťažené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vyťažené a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spotrebované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už nemožno vydať oprávnenému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natura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5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Plody vyťažené </w:t>
      </w:r>
      <w:r w:rsidRPr="00BD6077">
        <w:rPr>
          <w:rFonts w:asciiTheme="majorHAnsi" w:hAnsiTheme="majorHAnsi" w:cstheme="majorHAnsi"/>
          <w:b/>
          <w:bCs/>
          <w:color w:val="auto"/>
          <w:sz w:val="22"/>
          <w:szCs w:val="22"/>
        </w:rPr>
        <w:t>nespotrebované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je možná naturálna reštitúcia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1" w:name="_Toc31065879"/>
      <w:r w:rsidRPr="00435072">
        <w:rPr>
          <w:rFonts w:cstheme="majorHAnsi"/>
          <w:sz w:val="22"/>
          <w:szCs w:val="22"/>
        </w:rPr>
        <w:t>34. Pojem, subjekt a druhy vlastníckeho práva</w:t>
      </w:r>
      <w:bookmarkEnd w:id="31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ojem ako taký sa </w:t>
      </w:r>
      <w:r w:rsidR="009F1F2D" w:rsidRPr="00146373">
        <w:rPr>
          <w:rFonts w:asciiTheme="majorHAnsi" w:hAnsiTheme="majorHAnsi" w:cstheme="majorHAnsi"/>
          <w:b/>
          <w:bCs/>
          <w:sz w:val="22"/>
          <w:szCs w:val="22"/>
        </w:rPr>
        <w:t>v prameňoch nenachádza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F1F2D" w:rsidRPr="00146373" w:rsidRDefault="009F1F2D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RP ho chápalo ako najrozsiahlejšie súkromné právo, ktoré jednotlivec mohol mať k určitej veci považované za </w:t>
      </w:r>
      <w:r w:rsidRPr="00146373">
        <w:rPr>
          <w:rFonts w:asciiTheme="majorHAnsi" w:hAnsiTheme="majorHAnsi" w:cstheme="majorHAnsi"/>
          <w:b/>
          <w:bCs/>
          <w:sz w:val="22"/>
          <w:szCs w:val="22"/>
        </w:rPr>
        <w:t xml:space="preserve">také právo k veci, proti ktorému na jednej strane stála držba ako faktická moc nad vecou a na druhej strane obmedzené vecné práva k cudzej veci </w:t>
      </w:r>
    </w:p>
    <w:p w:rsidR="009F1F2D" w:rsidRPr="00435072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ubjektom boli byť aj FO aj PO </w:t>
      </w:r>
    </w:p>
    <w:p w:rsidR="009F1F2D" w:rsidRPr="00435072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z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 hľadiska súkromného práva sa majetok štátu považoval ako vec nikoho (nepatril žiadnemu občanovi) a subjektom bola štátna pokladnica </w:t>
      </w:r>
    </w:p>
    <w:p w:rsidR="009F1F2D" w:rsidRPr="00146373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9F1F2D" w:rsidRPr="00146373">
        <w:rPr>
          <w:rFonts w:asciiTheme="majorHAnsi" w:hAnsiTheme="majorHAnsi" w:cstheme="majorHAnsi"/>
          <w:b/>
          <w:bCs/>
          <w:sz w:val="22"/>
          <w:szCs w:val="22"/>
        </w:rPr>
        <w:t xml:space="preserve">ositeľom vlastníckeho práva mohla byť iba </w:t>
      </w:r>
      <w:proofErr w:type="spellStart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>sui</w:t>
      </w:r>
      <w:proofErr w:type="spellEnd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proofErr w:type="spellStart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>iuris</w:t>
      </w:r>
      <w:proofErr w:type="spellEnd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="009F1F2D" w:rsidRPr="00146373">
        <w:rPr>
          <w:rFonts w:asciiTheme="majorHAnsi" w:hAnsiTheme="majorHAnsi" w:cstheme="majorHAnsi"/>
          <w:b/>
          <w:bCs/>
          <w:sz w:val="22"/>
          <w:szCs w:val="22"/>
        </w:rPr>
        <w:t xml:space="preserve">– ostatní aj otroci v zásade vylúčení, pre cudzincov iba podľa domáceho práva a podľa </w:t>
      </w:r>
      <w:proofErr w:type="spellStart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>ius</w:t>
      </w:r>
      <w:proofErr w:type="spellEnd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proofErr w:type="spellStart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>gentium</w:t>
      </w:r>
      <w:proofErr w:type="spellEnd"/>
      <w:r w:rsidR="009F1F2D" w:rsidRPr="00146373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</w:p>
    <w:p w:rsidR="009F1F2D" w:rsidRPr="00435072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redmet vlastníckeho práva: záujem aby okruh vecí, ktoré mohli byť predmetom vlastníckeho práva bol čo najširší </w:t>
      </w:r>
    </w:p>
    <w:p w:rsidR="009F1F2D" w:rsidRPr="00435072" w:rsidRDefault="009F1F2D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vlastnícke právo sa ako subjektívne právo k veci </w:t>
      </w:r>
      <w:r w:rsidRPr="00146373">
        <w:rPr>
          <w:rFonts w:asciiTheme="majorHAnsi" w:hAnsiTheme="majorHAnsi" w:cstheme="majorHAnsi"/>
          <w:b/>
          <w:bCs/>
          <w:sz w:val="22"/>
          <w:szCs w:val="22"/>
        </w:rPr>
        <w:t>odlišovalo od držby ako faktickej moci</w:t>
      </w:r>
      <w:r w:rsidRPr="00435072">
        <w:rPr>
          <w:rFonts w:asciiTheme="majorHAnsi" w:hAnsiTheme="majorHAnsi" w:cstheme="majorHAnsi"/>
          <w:sz w:val="22"/>
          <w:szCs w:val="22"/>
        </w:rPr>
        <w:t xml:space="preserve"> nad vecou </w:t>
      </w:r>
    </w:p>
    <w:p w:rsidR="009F1F2D" w:rsidRPr="00435072" w:rsidRDefault="00146373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0F254D">
        <w:rPr>
          <w:rFonts w:asciiTheme="majorHAnsi" w:hAnsiTheme="majorHAnsi" w:cstheme="majorHAnsi"/>
          <w:b/>
          <w:bCs/>
          <w:sz w:val="22"/>
          <w:szCs w:val="22"/>
        </w:rPr>
        <w:t>č</w:t>
      </w:r>
      <w:r w:rsidR="009F1F2D" w:rsidRPr="000F254D">
        <w:rPr>
          <w:rFonts w:asciiTheme="majorHAnsi" w:hAnsiTheme="majorHAnsi" w:cstheme="majorHAnsi"/>
          <w:b/>
          <w:bCs/>
          <w:sz w:val="22"/>
          <w:szCs w:val="22"/>
        </w:rPr>
        <w:t>írou stratou držby vlastnícke právo nezaniklo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, takisto nadobudnutie držby ponechávalo otvorenú otázku nadobudnutia vlastníckeho práva – mohlo existovať aj bez držby, ako aj držba bez vlastníckeho práva </w:t>
      </w:r>
    </w:p>
    <w:p w:rsidR="009F1F2D" w:rsidRDefault="000F254D" w:rsidP="004C3151">
      <w:pPr>
        <w:pStyle w:val="Default"/>
        <w:numPr>
          <w:ilvl w:val="0"/>
          <w:numId w:val="59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xistencia viacerých vlastníckych obmedzení – po zániku obmedzení sa vlastníctvo bez ďalšieho zmenilo na úplné právo (tzv. elasticita vlastníckeho práva) = výlučné, priame a elastické právo nad vecou </w:t>
      </w:r>
    </w:p>
    <w:p w:rsidR="00146373" w:rsidRPr="00435072" w:rsidRDefault="00146373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0F254D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F254D">
        <w:rPr>
          <w:rFonts w:asciiTheme="majorHAnsi" w:hAnsiTheme="majorHAnsi" w:cstheme="majorHAnsi"/>
          <w:b/>
          <w:bCs/>
          <w:sz w:val="22"/>
          <w:szCs w:val="22"/>
        </w:rPr>
        <w:t xml:space="preserve">Existencia niekoľkých druhov vlastníckeho práva: </w:t>
      </w:r>
    </w:p>
    <w:p w:rsidR="00146373" w:rsidRPr="00435072" w:rsidRDefault="00146373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0F254D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1.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sz w:val="22"/>
          <w:szCs w:val="22"/>
        </w:rPr>
        <w:t>vlastníctvo</w:t>
      </w:r>
    </w:p>
    <w:p w:rsidR="000F254D" w:rsidRDefault="000F254D" w:rsidP="009F1F2D">
      <w:pPr>
        <w:pStyle w:val="Default"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Default="000F254D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odľa </w:t>
      </w:r>
      <w:proofErr w:type="spellStart"/>
      <w:r w:rsidR="009F1F2D" w:rsidRPr="00435072">
        <w:rPr>
          <w:rFonts w:asciiTheme="majorHAnsi" w:hAnsiTheme="majorHAnsi" w:cstheme="majorHAnsi"/>
          <w:i/>
          <w:iCs/>
          <w:sz w:val="22"/>
          <w:szCs w:val="22"/>
        </w:rPr>
        <w:t>ius</w:t>
      </w:r>
      <w:proofErr w:type="spellEnd"/>
      <w:r w:rsidR="009F1F2D" w:rsidRPr="00435072">
        <w:rPr>
          <w:rFonts w:asciiTheme="majorHAnsi" w:hAnsiTheme="majorHAnsi" w:cstheme="majorHAnsi"/>
          <w:i/>
          <w:iCs/>
          <w:sz w:val="22"/>
          <w:szCs w:val="22"/>
        </w:rPr>
        <w:t xml:space="preserve"> civile 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bolo vlastníckym právom </w:t>
      </w:r>
      <w:r w:rsidR="009F1F2D" w:rsidRPr="000F254D">
        <w:rPr>
          <w:rFonts w:asciiTheme="majorHAnsi" w:hAnsiTheme="majorHAnsi" w:cstheme="majorHAnsi"/>
          <w:b/>
          <w:bCs/>
          <w:sz w:val="22"/>
          <w:szCs w:val="22"/>
        </w:rPr>
        <w:t>v pravom slova zmysle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 iba tento druh vlastníckeho práva</w:t>
      </w:r>
      <w:r>
        <w:rPr>
          <w:rFonts w:asciiTheme="majorHAnsi" w:hAnsiTheme="majorHAnsi" w:cstheme="majorHAnsi"/>
          <w:sz w:val="22"/>
          <w:szCs w:val="22"/>
        </w:rPr>
        <w:t>.</w:t>
      </w:r>
      <w:r w:rsidR="009F1F2D" w:rsidRPr="00435072">
        <w:rPr>
          <w:rFonts w:asciiTheme="majorHAnsi" w:hAnsiTheme="majorHAnsi" w:cstheme="majorHAnsi"/>
          <w:sz w:val="22"/>
          <w:szCs w:val="22"/>
        </w:rPr>
        <w:t xml:space="preserve"> Od ostatných druhov sa odlišovalo prísnou formálnosťou a týmito znakmi: </w:t>
      </w:r>
    </w:p>
    <w:p w:rsidR="000F254D" w:rsidRPr="00435072" w:rsidRDefault="000F254D" w:rsidP="009F1F2D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0F254D" w:rsidRDefault="009F1F2D" w:rsidP="004C3151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sz w:val="22"/>
          <w:szCs w:val="22"/>
        </w:rPr>
        <w:t xml:space="preserve">Bolo prístupné iba </w:t>
      </w:r>
      <w:r w:rsidRPr="000F254D">
        <w:rPr>
          <w:rFonts w:asciiTheme="majorHAnsi" w:hAnsiTheme="majorHAnsi" w:cstheme="majorHAnsi"/>
          <w:b/>
          <w:bCs/>
          <w:sz w:val="22"/>
          <w:szCs w:val="22"/>
        </w:rPr>
        <w:t xml:space="preserve">rímskym občanom </w:t>
      </w:r>
    </w:p>
    <w:p w:rsidR="009F1F2D" w:rsidRPr="000F254D" w:rsidRDefault="009F1F2D" w:rsidP="004C3151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 nehnuteľných vecí to boli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italské pozemky </w:t>
      </w:r>
    </w:p>
    <w:p w:rsidR="009F1F2D" w:rsidRPr="00435072" w:rsidRDefault="009F1F2D" w:rsidP="004C3151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 nadobudnutie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mancipačných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vecí bolo potrebné uzavretie formálneho právneho úkonu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aspoň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cessio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0"/>
          <w:numId w:val="6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Iba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kvitritskému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vlastníkovi patrila proti neoprávnenému zásahu do jeho vecí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vlastnícka žaloba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F254D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2.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</w:t>
      </w:r>
    </w:p>
    <w:p w:rsidR="000F254D" w:rsidRDefault="000F254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0F254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lastníctvo podľa </w:t>
      </w:r>
      <w:proofErr w:type="spellStart"/>
      <w:r w:rsidR="009F1F2D"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prétorského</w:t>
      </w:r>
      <w:proofErr w:type="spellEnd"/>
      <w:r w:rsidR="009F1F2D"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jednalo sa o tieto prípady: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Niekto prijal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ex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síce od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vlastníka, ale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na základe odovzdania </w:t>
      </w:r>
    </w:p>
    <w:p w:rsidR="009F1F2D" w:rsidRPr="00435072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Niekto nadobudol vec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od nevlastníka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ktorý sa dodatočne stal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vlastníkom </w:t>
      </w:r>
    </w:p>
    <w:p w:rsidR="009F1F2D" w:rsidRPr="000F254D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Niekto okupoval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opustenú vec </w:t>
      </w:r>
    </w:p>
    <w:p w:rsidR="009F1F2D" w:rsidRPr="00435072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Niekomu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priznal tzv. držbu dedičstva </w:t>
      </w:r>
    </w:p>
    <w:p w:rsidR="009F1F2D" w:rsidRPr="00435072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Niekto kúpil na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dražbe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celý majetok </w:t>
      </w:r>
    </w:p>
    <w:p w:rsidR="009F1F2D" w:rsidRDefault="009F1F2D" w:rsidP="004C3151">
      <w:pPr>
        <w:pStyle w:val="Default"/>
        <w:numPr>
          <w:ilvl w:val="0"/>
          <w:numId w:val="6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Ohrozený sused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bol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prétorom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vzatý do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vlastníctva </w:t>
      </w:r>
    </w:p>
    <w:p w:rsidR="000F254D" w:rsidRPr="00435072" w:rsidRDefault="000F254D" w:rsidP="000F25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Možno ho vymedziť ako vlastníctvo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práva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chránené proti žalobe </w:t>
      </w:r>
      <w:proofErr w:type="spellStart"/>
      <w:r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procesnou námietkou alebo proti tretím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Publiciánskou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žalobou – spravidla išlo o situáciu – niekto nadobudol držbu veci, ale formálno</w:t>
      </w:r>
      <w:r w:rsidR="000F254D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právne i</w:t>
      </w:r>
      <w:r w:rsidR="000F254D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materiálno</w:t>
      </w:r>
      <w:r w:rsidR="000F254D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právne nedostatky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bránili nadobudnutiu </w:t>
      </w:r>
      <w:proofErr w:type="spellStart"/>
      <w:r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0F254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F254D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odvodeným spôsobom</w:t>
      </w:r>
      <w:r w:rsidR="000F254D">
        <w:rPr>
          <w:rFonts w:asciiTheme="majorHAnsi" w:hAnsiTheme="majorHAnsi" w:cstheme="majorHAnsi"/>
          <w:color w:val="auto"/>
          <w:sz w:val="22"/>
          <w:szCs w:val="22"/>
        </w:rPr>
        <w:t>.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D917C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3. </w:t>
      </w: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Provinčné vlastníctvo </w:t>
      </w:r>
    </w:p>
    <w:p w:rsidR="00D917C2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podstatnenosť bola daná dvojakým právnym režimom k pôde – </w:t>
      </w:r>
      <w:r w:rsidR="009F1F2D" w:rsidRPr="00D917C2">
        <w:rPr>
          <w:rFonts w:asciiTheme="majorHAnsi" w:hAnsiTheme="majorHAnsi" w:cstheme="majorHAnsi"/>
          <w:b/>
          <w:bCs/>
          <w:color w:val="auto"/>
          <w:sz w:val="22"/>
          <w:szCs w:val="22"/>
        </w:rPr>
        <w:t>italské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pozemky mohli byť v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kviritskom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vlastníctve jednotlivca, </w:t>
      </w:r>
      <w:r w:rsidR="009F1F2D" w:rsidRPr="00D917C2">
        <w:rPr>
          <w:rFonts w:asciiTheme="majorHAnsi" w:hAnsiTheme="majorHAnsi" w:cstheme="majorHAnsi"/>
          <w:b/>
          <w:bCs/>
          <w:color w:val="auto"/>
          <w:sz w:val="22"/>
          <w:szCs w:val="22"/>
        </w:rPr>
        <w:t>provinčné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pozemky patrili od obdobia neskorej republiky do vlastníctva rímskeho štátu ako tzv. </w:t>
      </w:r>
      <w:r w:rsidR="009F1F2D" w:rsidRPr="00D917C2">
        <w:rPr>
          <w:rFonts w:asciiTheme="majorHAnsi" w:hAnsiTheme="majorHAnsi" w:cstheme="majorHAnsi"/>
          <w:b/>
          <w:bCs/>
          <w:color w:val="auto"/>
          <w:sz w:val="22"/>
          <w:szCs w:val="22"/>
        </w:rPr>
        <w:t>verejné pozemky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D917C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4. </w:t>
      </w: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cudzincov </w:t>
      </w:r>
    </w:p>
    <w:p w:rsidR="00D917C2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D917C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lastnícke právo regulované buď </w:t>
      </w:r>
      <w:r w:rsidR="009F1F2D" w:rsidRPr="00D917C2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právom domovského štátu cudzinca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výnimočne jurisdikciou rímskeho cudzineckého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prétora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; jednotné vlastnícke právo - zaniklo 213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Constitutio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Antoniniana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2" w:name="_Toc31065880"/>
      <w:r w:rsidRPr="00435072">
        <w:rPr>
          <w:rFonts w:cstheme="majorHAnsi"/>
          <w:sz w:val="22"/>
          <w:szCs w:val="22"/>
        </w:rPr>
        <w:t>35. Obsah vlastníckeho práva</w:t>
      </w:r>
      <w:bookmarkEnd w:id="32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B529AF">
      <w:pPr>
        <w:pStyle w:val="11"/>
        <w:rPr>
          <w:rFonts w:cstheme="majorHAnsi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Rímske vlastnícke právo v ľubovoľnej forme umožňovalo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hospodársky využívať nejakú vec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846519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Rímsky vlastník mal v zásade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tieto samostatné oprávnenia: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1. Právo vlastnú vec užívať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utendi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846519" w:rsidRDefault="009F1F2D" w:rsidP="004C3151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Mohol vlastnú vec používať podľa svojho uváženia</w:t>
      </w:r>
    </w:p>
    <w:p w:rsidR="00846519" w:rsidRDefault="00846519" w:rsidP="004C3151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uď sám, alebo prostredníctvom tretích </w:t>
      </w:r>
    </w:p>
    <w:p w:rsidR="009F1F2D" w:rsidRPr="00435072" w:rsidRDefault="00846519" w:rsidP="004C3151">
      <w:pPr>
        <w:pStyle w:val="Default"/>
        <w:numPr>
          <w:ilvl w:val="0"/>
          <w:numId w:val="6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ýraz užívanie treba chápať v najširšom možnom význame (aj vec zničiť)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2. Právo brať plody z vlastnej veci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fruendi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846519" w:rsidRDefault="009F1F2D" w:rsidP="004C3151">
      <w:pPr>
        <w:pStyle w:val="Default"/>
        <w:numPr>
          <w:ilvl w:val="0"/>
          <w:numId w:val="6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Teda nielen právo vec užívať, ale mal právo brať z nej prirodzené výťažky</w:t>
      </w:r>
    </w:p>
    <w:p w:rsidR="009F1F2D" w:rsidRPr="00435072" w:rsidRDefault="00846519" w:rsidP="004C3151">
      <w:pPr>
        <w:pStyle w:val="Default"/>
        <w:numPr>
          <w:ilvl w:val="0"/>
          <w:numId w:val="6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Z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času na čas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sa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oddeľovali od veci ako jej plody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3. Právo vlastnú vec držať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possidendi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duchu pravidla „vec má byť v držbe toho, komu patrí“ </w:t>
      </w:r>
    </w:p>
    <w:p w:rsidR="00846519" w:rsidRDefault="009F1F2D" w:rsidP="004C3151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Právo vlastnú vec držať – ako právo nerušeného telesného ovládania veci</w:t>
      </w:r>
    </w:p>
    <w:p w:rsidR="00846519" w:rsidRDefault="00846519" w:rsidP="004C3151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evyhnutný fyzický prostriedok na plné využívanie vlastníckeho práva </w:t>
      </w:r>
    </w:p>
    <w:p w:rsidR="009F1F2D" w:rsidRPr="00435072" w:rsidRDefault="00846519" w:rsidP="004C3151">
      <w:pPr>
        <w:pStyle w:val="Default"/>
        <w:numPr>
          <w:ilvl w:val="0"/>
          <w:numId w:val="6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tomto zmysle treba vlastníkovo právo na držbu chápať ako prejav vlastníkovho subjektívneho práva k veci a odlišovať ho od čírej držby ako prejavu faktickej moci nad vecou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4. Právo nakladať s vlastnou vecou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disponendi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Jednalo sa o právne zabezpečenú možnosť v súvislosti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s ňou robiť úkony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medzi živými aj pre prípad smrti </w:t>
      </w:r>
    </w:p>
    <w:p w:rsidR="009F1F2D" w:rsidRPr="00435072" w:rsidRDefault="009F1F2D" w:rsidP="004C3151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 oprávnený robiť dispozície ohraničené buď na svoje: </w:t>
      </w:r>
    </w:p>
    <w:p w:rsidR="009F1F2D" w:rsidRPr="00435072" w:rsidRDefault="009F1F2D" w:rsidP="004C3151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Užívacie právo </w:t>
      </w:r>
    </w:p>
    <w:p w:rsidR="009F1F2D" w:rsidRPr="00435072" w:rsidRDefault="009F1F2D" w:rsidP="004C3151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Užívacie +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požívacie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právo </w:t>
      </w:r>
    </w:p>
    <w:p w:rsidR="009F1F2D" w:rsidRPr="00435072" w:rsidRDefault="009F1F2D" w:rsidP="004C3151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Detenciu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2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na všetky svoje oprávnenia naraz (napr. scudzenie – vlastník, alebo niekto ním splnomocnený spôsoboval prevod vlastníckeho práva,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zmenšenie alebo zánik majetku) </w:t>
      </w:r>
    </w:p>
    <w:p w:rsidR="00846519" w:rsidRDefault="009F1F2D" w:rsidP="004C3151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Právo vec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poberať z nej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plody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právo vec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mohli samostatne existovať popri vlastníckom práve</w:t>
      </w:r>
    </w:p>
    <w:p w:rsidR="00846519" w:rsidRDefault="00846519" w:rsidP="004C3151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lastník mohol tieto práva previesť na iného bez toho, aby svoju vec </w:t>
      </w:r>
      <w:r w:rsidR="009F1F2D"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scudzil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846519" w:rsidP="004C3151">
      <w:pPr>
        <w:pStyle w:val="Default"/>
        <w:numPr>
          <w:ilvl w:val="0"/>
          <w:numId w:val="6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 ich všetky previedol – jeho vlastníctvo bolo tzv. </w:t>
      </w:r>
      <w:r w:rsidR="009F1F2D"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holé vlastníctvo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vlastníctvo, ktoré jestvuje ako právo bez ekonomického využívania veci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3" w:name="_Toc31065881"/>
      <w:r w:rsidRPr="00435072">
        <w:rPr>
          <w:rFonts w:cstheme="majorHAnsi"/>
          <w:sz w:val="22"/>
          <w:szCs w:val="22"/>
        </w:rPr>
        <w:t xml:space="preserve">36. </w:t>
      </w:r>
      <w:proofErr w:type="spellStart"/>
      <w:r w:rsidRPr="00435072">
        <w:rPr>
          <w:rFonts w:cstheme="majorHAnsi"/>
          <w:sz w:val="22"/>
          <w:szCs w:val="22"/>
        </w:rPr>
        <w:t>Actio</w:t>
      </w:r>
      <w:proofErr w:type="spellEnd"/>
      <w:r w:rsidRPr="00435072">
        <w:rPr>
          <w:rFonts w:cstheme="majorHAnsi"/>
          <w:sz w:val="22"/>
          <w:szCs w:val="22"/>
        </w:rPr>
        <w:t xml:space="preserve"> </w:t>
      </w:r>
      <w:proofErr w:type="spellStart"/>
      <w:r w:rsidRPr="00435072">
        <w:rPr>
          <w:rFonts w:cstheme="majorHAnsi"/>
          <w:sz w:val="22"/>
          <w:szCs w:val="22"/>
        </w:rPr>
        <w:t>negatoria</w:t>
      </w:r>
      <w:proofErr w:type="spellEnd"/>
      <w:r w:rsidRPr="00435072">
        <w:rPr>
          <w:rFonts w:cstheme="majorHAnsi"/>
          <w:sz w:val="22"/>
          <w:szCs w:val="22"/>
        </w:rPr>
        <w:t xml:space="preserve"> – podstata, cieľ, legitimácia</w:t>
      </w:r>
      <w:bookmarkEnd w:id="33"/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846519" w:rsidRDefault="009F1F2D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Zapieracia žaloba </w:t>
      </w:r>
      <w:r w:rsidR="00846519">
        <w:rPr>
          <w:rFonts w:asciiTheme="majorHAnsi" w:hAnsiTheme="majorHAnsi" w:cstheme="majorHAnsi"/>
          <w:color w:val="auto"/>
          <w:sz w:val="22"/>
          <w:szCs w:val="22"/>
        </w:rPr>
        <w:t>-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negatoria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- </w:t>
      </w:r>
      <w:r w:rsidR="00846519" w:rsidRPr="00846519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v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ecná</w:t>
      </w:r>
      <w:r w:rsidRPr="00435072">
        <w:rPr>
          <w:rFonts w:asciiTheme="majorHAnsi" w:hAnsiTheme="majorHAnsi" w:cstheme="majorHAnsi"/>
          <w:b/>
          <w:color w:val="auto"/>
          <w:sz w:val="22"/>
          <w:szCs w:val="22"/>
        </w:rPr>
        <w:t xml:space="preserve"> vlastnícka žaloba, </w:t>
      </w:r>
      <w:r w:rsidRPr="00846519">
        <w:rPr>
          <w:rFonts w:asciiTheme="majorHAnsi" w:hAnsiTheme="majorHAnsi" w:cstheme="majorHAnsi"/>
          <w:bCs/>
          <w:color w:val="auto"/>
          <w:sz w:val="22"/>
          <w:szCs w:val="22"/>
        </w:rPr>
        <w:t>ktorou</w:t>
      </w:r>
      <w:r w:rsidRPr="00435072">
        <w:rPr>
          <w:rFonts w:asciiTheme="majorHAnsi" w:hAnsiTheme="majorHAnsi" w:cstheme="majorHAnsi"/>
          <w:b/>
          <w:color w:val="auto"/>
          <w:sz w:val="22"/>
          <w:szCs w:val="22"/>
        </w:rPr>
        <w:t xml:space="preserve"> držiaci </w:t>
      </w:r>
      <w:proofErr w:type="spellStart"/>
      <w:r w:rsidRPr="00435072">
        <w:rPr>
          <w:rFonts w:asciiTheme="majorHAnsi" w:hAnsiTheme="majorHAnsi" w:cstheme="majorHAnsi"/>
          <w:b/>
          <w:i/>
          <w:iCs/>
          <w:color w:val="auto"/>
          <w:sz w:val="22"/>
          <w:szCs w:val="22"/>
        </w:rPr>
        <w:t>kviritský</w:t>
      </w:r>
      <w:proofErr w:type="spellEnd"/>
      <w:r w:rsidRPr="00435072">
        <w:rPr>
          <w:rFonts w:asciiTheme="majorHAnsi" w:hAnsiTheme="majorHAnsi" w:cstheme="majorHAnsi"/>
          <w:b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color w:val="auto"/>
          <w:sz w:val="22"/>
          <w:szCs w:val="22"/>
        </w:rPr>
        <w:t xml:space="preserve">vlastník </w:t>
      </w:r>
      <w:r w:rsidRPr="00846519">
        <w:rPr>
          <w:rFonts w:asciiTheme="majorHAnsi" w:hAnsiTheme="majorHAnsi" w:cstheme="majorHAnsi"/>
          <w:bCs/>
          <w:color w:val="auto"/>
          <w:sz w:val="22"/>
          <w:szCs w:val="22"/>
        </w:rPr>
        <w:t>chráni svoje vlastnícke právo v prípade, keď</w:t>
      </w:r>
      <w:r w:rsidRPr="00435072">
        <w:rPr>
          <w:rFonts w:asciiTheme="majorHAnsi" w:hAnsiTheme="majorHAnsi" w:cstheme="majorHAnsi"/>
          <w:b/>
          <w:color w:val="auto"/>
          <w:sz w:val="22"/>
          <w:szCs w:val="22"/>
        </w:rPr>
        <w:t xml:space="preserve"> niekto vykonával k jeho veci domnelú služobnosť </w:t>
      </w:r>
    </w:p>
    <w:p w:rsidR="00846519" w:rsidRDefault="009F1F2D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46519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Cieľ tejto žaloby spočíval v právnej fixácii úplnosti vlastníckeho práva žalobcu a v súdnej konštatácii, </w:t>
      </w:r>
      <w:r w:rsidRPr="00846519">
        <w:rPr>
          <w:rFonts w:asciiTheme="majorHAnsi" w:hAnsiTheme="majorHAnsi" w:cstheme="majorHAnsi"/>
          <w:b/>
          <w:color w:val="auto"/>
          <w:sz w:val="22"/>
          <w:szCs w:val="22"/>
        </w:rPr>
        <w:t xml:space="preserve">že žalovanému nepatrí právo </w:t>
      </w:r>
    </w:p>
    <w:p w:rsidR="00846519" w:rsidRPr="00846519" w:rsidRDefault="009F1F2D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Súhrnný názov pre vecné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žaloby obmedzovaného vlastníka</w:t>
      </w:r>
    </w:p>
    <w:p w:rsidR="00846519" w:rsidRDefault="00846519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ola charakteristická negatívne formulovaná časť žalobnej formuly – </w:t>
      </w:r>
      <w:proofErr w:type="spellStart"/>
      <w:r w:rsidR="009F1F2D"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intentio</w:t>
      </w:r>
      <w:proofErr w:type="spellEnd"/>
      <w:r w:rsidR="009F1F2D"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= má sa ňou uznať neexistencia služobnosti k žalobcovej veci </w:t>
      </w:r>
    </w:p>
    <w:p w:rsidR="00846519" w:rsidRDefault="00846519" w:rsidP="00846519">
      <w:pPr>
        <w:pStyle w:val="Default"/>
        <w:ind w:left="720"/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</w:p>
    <w:p w:rsidR="00846519" w:rsidRDefault="009F1F2D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Aktívne legitimovaný</w:t>
      </w:r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: držiaci vlastník, ktorý musel, podobne ako pri </w:t>
      </w:r>
      <w:proofErr w:type="spellStart"/>
      <w:r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846519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preukázať svoje vlastnícke právo</w:t>
      </w:r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 k veci a podať ďalej dôkaz o tom, že žalovaný vykonáva domnelé právo </w:t>
      </w:r>
    </w:p>
    <w:p w:rsidR="00846519" w:rsidRDefault="00846519" w:rsidP="00846519">
      <w:pPr>
        <w:pStyle w:val="Odsekzoznamu"/>
        <w:rPr>
          <w:rFonts w:asciiTheme="majorHAnsi" w:hAnsiTheme="majorHAnsi" w:cstheme="majorHAnsi"/>
          <w:b/>
          <w:bCs/>
          <w:sz w:val="22"/>
          <w:szCs w:val="22"/>
        </w:rPr>
      </w:pPr>
    </w:p>
    <w:p w:rsidR="009F1F2D" w:rsidRPr="00846519" w:rsidRDefault="009F1F2D" w:rsidP="004C3151">
      <w:pPr>
        <w:pStyle w:val="Default"/>
        <w:numPr>
          <w:ilvl w:val="0"/>
          <w:numId w:val="66"/>
        </w:numPr>
        <w:jc w:val="both"/>
        <w:rPr>
          <w:rFonts w:asciiTheme="majorHAnsi" w:hAnsiTheme="majorHAnsi" w:cstheme="majorHAnsi"/>
          <w:b/>
          <w:color w:val="auto"/>
          <w:sz w:val="22"/>
          <w:szCs w:val="22"/>
        </w:rPr>
      </w:pP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Pasívne legitimovaný</w:t>
      </w:r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: ten, kto si </w:t>
      </w:r>
      <w:r w:rsidRPr="00846519">
        <w:rPr>
          <w:rFonts w:asciiTheme="majorHAnsi" w:hAnsiTheme="majorHAnsi" w:cstheme="majorHAnsi"/>
          <w:b/>
          <w:bCs/>
          <w:color w:val="auto"/>
          <w:sz w:val="22"/>
          <w:szCs w:val="22"/>
        </w:rPr>
        <w:t>osoboval vecné právo k veci žalobcu</w:t>
      </w:r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, teda nositeľ domnelej osobnej služobnosti alebo vlastník pozemku, s ktorým bola pozemková služobnosť domnelo spojená – </w:t>
      </w:r>
      <w:proofErr w:type="spellStart"/>
      <w:r w:rsidRPr="00846519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846519">
        <w:rPr>
          <w:rFonts w:asciiTheme="majorHAnsi" w:hAnsiTheme="majorHAnsi" w:cstheme="majorHAnsi"/>
          <w:color w:val="auto"/>
          <w:sz w:val="22"/>
          <w:szCs w:val="22"/>
        </w:rPr>
        <w:t xml:space="preserve">., ak sa vlastnícke právo vyžadovalo pre aktívnu legitimáciu, rovnako sa vyžadovalo aj pre pasívnu legitimáciu v prípade domnelej pozemkovej služobnosti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9F1F2D">
      <w:pPr>
        <w:pStyle w:val="Default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Platila </w:t>
      </w:r>
      <w:r w:rsidRPr="00846519">
        <w:rPr>
          <w:rFonts w:asciiTheme="majorHAnsi" w:hAnsiTheme="majorHAnsi" w:cstheme="majorHAnsi"/>
          <w:b/>
          <w:color w:val="auto"/>
          <w:sz w:val="22"/>
          <w:szCs w:val="22"/>
        </w:rPr>
        <w:t>domnienka úplnosti vlastníckeho práva žalobcu</w:t>
      </w: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z toho vyplýva: </w:t>
      </w:r>
    </w:p>
    <w:p w:rsidR="00846519" w:rsidRPr="00435072" w:rsidRDefault="00846519" w:rsidP="009F1F2D">
      <w:pPr>
        <w:pStyle w:val="Default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67"/>
        </w:numPr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Ak žalobca </w:t>
      </w:r>
      <w:r w:rsidRPr="00846519">
        <w:rPr>
          <w:rFonts w:asciiTheme="majorHAnsi" w:hAnsiTheme="majorHAnsi" w:cstheme="majorHAnsi"/>
          <w:b/>
          <w:color w:val="auto"/>
          <w:sz w:val="22"/>
          <w:szCs w:val="22"/>
        </w:rPr>
        <w:t>preukázal</w:t>
      </w: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svoje vlastnícke právo k veci, sudca vyniesol </w:t>
      </w:r>
      <w:r w:rsidRPr="00B85680">
        <w:rPr>
          <w:rFonts w:asciiTheme="majorHAnsi" w:hAnsiTheme="majorHAnsi" w:cstheme="majorHAnsi"/>
          <w:b/>
          <w:color w:val="auto"/>
          <w:sz w:val="22"/>
          <w:szCs w:val="22"/>
        </w:rPr>
        <w:t>odsudzujúci</w:t>
      </w: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rozsudok a žalovaný bol z neho povinný – odstrániť rušivý stav a nahradiť spôsobenú škodu a poskytnúť zábezpeku </w:t>
      </w:r>
    </w:p>
    <w:p w:rsidR="009F1F2D" w:rsidRPr="00435072" w:rsidRDefault="009F1F2D" w:rsidP="004C3151">
      <w:pPr>
        <w:pStyle w:val="Default"/>
        <w:numPr>
          <w:ilvl w:val="0"/>
          <w:numId w:val="67"/>
        </w:numPr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Ak žalobca </w:t>
      </w:r>
      <w:r w:rsidRPr="00B85680">
        <w:rPr>
          <w:rFonts w:asciiTheme="majorHAnsi" w:hAnsiTheme="majorHAnsi" w:cstheme="majorHAnsi"/>
          <w:b/>
          <w:color w:val="auto"/>
          <w:sz w:val="22"/>
          <w:szCs w:val="22"/>
        </w:rPr>
        <w:t>nepreukázal</w:t>
      </w: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svoje vlastnícke právo, sudca vyniesol </w:t>
      </w:r>
      <w:r w:rsidRPr="00B85680">
        <w:rPr>
          <w:rFonts w:asciiTheme="majorHAnsi" w:hAnsiTheme="majorHAnsi" w:cstheme="majorHAnsi"/>
          <w:b/>
          <w:color w:val="auto"/>
          <w:sz w:val="22"/>
          <w:szCs w:val="22"/>
        </w:rPr>
        <w:t>oslobodzujúci</w:t>
      </w:r>
      <w:r w:rsidRPr="00435072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rozsudok a žalovaný mohol pokračovať vo svojom správaní k veci navzdory k tomu, že mu eventuálne vecné právo k spornej veci nepatrilo </w:t>
      </w:r>
    </w:p>
    <w:p w:rsidR="00B529AF" w:rsidRPr="00435072" w:rsidRDefault="00B529AF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4" w:name="_Toc31065882"/>
      <w:r w:rsidRPr="00435072">
        <w:rPr>
          <w:rFonts w:cstheme="majorHAnsi"/>
          <w:sz w:val="22"/>
          <w:szCs w:val="22"/>
        </w:rPr>
        <w:t xml:space="preserve">37.  Zapieracia žaloba a </w:t>
      </w:r>
      <w:proofErr w:type="spellStart"/>
      <w:r w:rsidRPr="00435072">
        <w:rPr>
          <w:rFonts w:cstheme="majorHAnsi"/>
          <w:sz w:val="22"/>
          <w:szCs w:val="22"/>
        </w:rPr>
        <w:t>Actio</w:t>
      </w:r>
      <w:proofErr w:type="spellEnd"/>
      <w:r w:rsidRPr="00435072">
        <w:rPr>
          <w:rFonts w:cstheme="majorHAnsi"/>
          <w:sz w:val="22"/>
          <w:szCs w:val="22"/>
        </w:rPr>
        <w:t xml:space="preserve"> </w:t>
      </w:r>
      <w:proofErr w:type="spellStart"/>
      <w:r w:rsidRPr="00435072">
        <w:rPr>
          <w:rFonts w:cstheme="majorHAnsi"/>
          <w:sz w:val="22"/>
          <w:szCs w:val="22"/>
        </w:rPr>
        <w:t>Publiciana</w:t>
      </w:r>
      <w:proofErr w:type="spellEnd"/>
      <w:r w:rsidRPr="00435072">
        <w:rPr>
          <w:rFonts w:cstheme="majorHAnsi"/>
          <w:sz w:val="22"/>
          <w:szCs w:val="22"/>
        </w:rPr>
        <w:t xml:space="preserve"> – podstata a cieľ</w:t>
      </w:r>
      <w:bookmarkEnd w:id="34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B85680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Zapieracia žaloba –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Actio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negatoria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Vecná vlastnícka žaloba, ktorou držiaci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kviritský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vlastník chráni svoje vlastnícke právo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 prípade, keď niekto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vykonával k jeho veci domnelú služobnosť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Cieľ tejto žaloby spočíval v právnej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fixácii úplnosti vlastníckeho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žalobcu a v súdnej konštatácii, že žalovanému nepatrí právo </w:t>
      </w:r>
    </w:p>
    <w:p w:rsidR="009F1F2D" w:rsidRPr="00B85680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Súhrnný názov pre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vecné žaloby obmedzovaného 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pre ktoré bola charakteristická negatívne formulovaná časť žalobnej formuly –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intentio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= má sa ňou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uznať neexistencia služobnosti k žalobcovej veci </w:t>
      </w:r>
    </w:p>
    <w:p w:rsidR="009F1F2D" w:rsidRPr="00435072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Aktívne legitimovaný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držiaci vlastník, ktorý musel, podobne ako pri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preukázať svoje vlastnícke právo k veci a podať ďalej dôkaz o tom, že žalovaný vykonáva domnelé právo </w:t>
      </w:r>
    </w:p>
    <w:p w:rsidR="009F1F2D" w:rsidRPr="00435072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Pasívne legitimovaný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ten, kto si osoboval vecné právo k veci žalobcu, teda nositeľ domnelej osobnej služobnosti alebo vlastník pozemku, s ktorým bola pozemková služobnosť domnelo spojená –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., ak sa vlastnícke právo vyžadovalo pre aktívnu legitimáciu, rovnako sa vyžadovalo aj pre pasívnu legitimáciu v prípade domnelej pozemkovej služobnosti </w:t>
      </w:r>
    </w:p>
    <w:p w:rsidR="009F1F2D" w:rsidRPr="00435072" w:rsidRDefault="009F1F2D" w:rsidP="004C3151">
      <w:pPr>
        <w:pStyle w:val="Default"/>
        <w:numPr>
          <w:ilvl w:val="0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Platila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domnienka úplnosti vlastníckeho práva žalobcu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z toho vyplýva: </w:t>
      </w:r>
    </w:p>
    <w:p w:rsidR="009F1F2D" w:rsidRPr="00435072" w:rsidRDefault="009F1F2D" w:rsidP="004C3151">
      <w:pPr>
        <w:pStyle w:val="Default"/>
        <w:numPr>
          <w:ilvl w:val="2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žalobca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preukázal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svoje vlastnícke právo k veci, sudca vyniesol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odsudzujúci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rozsudok a žalovaný bol z neho povinný – odstrániť rušivý stav a nahradiť spôsobenú škodu a poskytnúť zábezpeku </w:t>
      </w:r>
    </w:p>
    <w:p w:rsidR="009F1F2D" w:rsidRPr="00435072" w:rsidRDefault="009F1F2D" w:rsidP="004C3151">
      <w:pPr>
        <w:pStyle w:val="Default"/>
        <w:numPr>
          <w:ilvl w:val="2"/>
          <w:numId w:val="6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žalobca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nepreukázal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svoje vlastnícke právo, sudca vyniesol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oslobodzujúci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rozsudok a žalovaný mohol pokračovať vo svojom správaní k veci navzdory k tomu, že mu eventuálne vecné právo k spornej veci nepatrilo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85680" w:rsidRDefault="00B85680">
      <w:pPr>
        <w:spacing w:after="160" w:line="259" w:lineRule="auto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br w:type="page"/>
      </w:r>
    </w:p>
    <w:p w:rsidR="009F1F2D" w:rsidRPr="00B85680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2.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Actio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Publiciana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B85680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Prétorská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žaloba mala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bonitárnemu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vlastníkovi pomôcť, aby nadobudol </w:t>
      </w: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</w:t>
      </w:r>
      <w:proofErr w:type="spellEnd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vydržaním </w:t>
      </w:r>
    </w:p>
    <w:p w:rsidR="009F1F2D" w:rsidRPr="00435072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Podobne ako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vindicatio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mala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reiperzekutórny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charakter (vec vymáhajúca žaloba, žaloba n vydanie veci) </w:t>
      </w:r>
    </w:p>
    <w:p w:rsidR="009F1F2D" w:rsidRPr="00435072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Aktívna legitimácia: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patrila predovšetkým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bonitárnemu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vlastníkovi </w:t>
      </w:r>
    </w:p>
    <w:p w:rsidR="009F1F2D" w:rsidRPr="00435072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Pasívna legitimácia: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patrila zasa každému držiteľovi veci, teda aj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kviritskému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vlastníkovi </w:t>
      </w:r>
    </w:p>
    <w:p w:rsidR="009F1F2D" w:rsidRPr="00435072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Základnú osobitosť tvorila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fikcia uplynutej vydržacej lehoty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sudca si mal primyslieť uplynutie vydržacej lehoty a zároveň zistiť, či osoba žalobcu spĺňa ostatné predpoklady vydržania </w:t>
      </w:r>
    </w:p>
    <w:p w:rsidR="009F1F2D" w:rsidRPr="00435072" w:rsidRDefault="009F1F2D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 ochrane touto žalobou treba rozlišovať najmä tieto skutkové podstaty: </w:t>
      </w:r>
    </w:p>
    <w:p w:rsidR="009F1F2D" w:rsidRPr="00435072" w:rsidRDefault="009F1F2D" w:rsidP="004C3151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B85680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Bonitárny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 ako žalobca (napr. kupujúci prijal od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 iba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tradíciou –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sám predávajúci neskôr nadobudol držbu tejto veci, ale skôr ako k nej nadobudol kupujúci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vlastníctvo vydržaním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napr.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kupujúci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prijal vec od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nevlastníka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skôr ako k nej nadobudol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vydržaním, nadobudol k nej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držbu niekto tretí</w:t>
      </w:r>
    </w:p>
    <w:p w:rsidR="009F1F2D" w:rsidRPr="00435072" w:rsidRDefault="009F1F2D" w:rsidP="004C3151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Bonitárny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 ako žalovaný (kto vec predal a odovzdal a potom sa dovolával formálnej chyby v nadobudnutí vlastníckeho práva na strane nadobúdateľa a žiadal vec naspäť – nezaslúžil si právnu ochranu) </w:t>
      </w:r>
    </w:p>
    <w:p w:rsidR="009F1F2D" w:rsidRDefault="009F1F2D" w:rsidP="004C3151">
      <w:pPr>
        <w:pStyle w:val="Default"/>
        <w:numPr>
          <w:ilvl w:val="1"/>
          <w:numId w:val="7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napr. ak kupujúci prijal vec od nevlastníka a skôr ako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B85680">
        <w:rPr>
          <w:rFonts w:asciiTheme="majorHAnsi" w:hAnsiTheme="majorHAnsi" w:cstheme="majorHAnsi"/>
          <w:color w:val="auto"/>
          <w:sz w:val="22"/>
          <w:szCs w:val="22"/>
        </w:rPr>
        <w:t>n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ej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nadobudol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vydržaním, žaloval ho skutočný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vlastník) </w:t>
      </w:r>
    </w:p>
    <w:p w:rsidR="00B85680" w:rsidRPr="00435072" w:rsidRDefault="00B85680" w:rsidP="00B85680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vznik tejto žaloby bol súčasne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vznikom </w:t>
      </w:r>
      <w:proofErr w:type="spellStart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praetorského</w:t>
      </w:r>
      <w:proofErr w:type="spellEnd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bonitárního</w:t>
      </w:r>
      <w:proofErr w:type="spellEnd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vlastníctva</w:t>
      </w: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poskytuje nadobúdateľovi, ktorý nadobudol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mancipačn</w:t>
      </w:r>
      <w:r>
        <w:rPr>
          <w:rFonts w:asciiTheme="majorHAnsi" w:hAnsiTheme="majorHAnsi" w:cstheme="majorHAnsi"/>
          <w:color w:val="auto"/>
          <w:sz w:val="22"/>
          <w:szCs w:val="22"/>
        </w:rPr>
        <w:t>ú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vec tradíciou, možnosť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domáhať sa vydania veci</w:t>
      </w: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bez ohľadu na to, že potrebné vydržacej doba ešte neuplynula a nadobúdateľ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 podľa civilného práva vlastníkom</w:t>
      </w: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nadobúdateľ bol tak chránený aj proti zásahom zo strany tretích osôb , jeho postavenie bolo teda fakticky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zhodné s postavením </w:t>
      </w:r>
      <w:proofErr w:type="spellStart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kviritského</w:t>
      </w:r>
      <w:proofErr w:type="spellEnd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vlastníka</w:t>
      </w: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, ktorý mohol vec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vindikovat</w:t>
      </w:r>
      <w:proofErr w:type="spellEnd"/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žaloba fiktívne - sudca sa na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bonitárního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vlastníka pozeral,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ako by už bol vlastníkom </w:t>
      </w:r>
      <w:proofErr w:type="spellStart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kviritským</w:t>
      </w:r>
      <w:proofErr w:type="spellEnd"/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(</w:t>
      </w: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splnil všetky podmienky pre vydržanie až na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tempus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>postupom času rozšírenie základu žaloby → mohol ju použiť každý, kto nadobudol vec riadnym spôsobom (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iusta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causa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>) a držal ju v dobrej viere, držbu však stratil skôr, ako prebehla vydržacej doba - dôkazné bremeno na žalobcovi</w:t>
      </w: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cieľ je rovnaký ako u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reivindikace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, malo sa </w:t>
      </w:r>
      <w:r w:rsidRPr="00B85680">
        <w:rPr>
          <w:rFonts w:asciiTheme="majorHAnsi" w:hAnsiTheme="majorHAnsi" w:cstheme="majorHAnsi"/>
          <w:b/>
          <w:bCs/>
          <w:color w:val="auto"/>
          <w:sz w:val="22"/>
          <w:szCs w:val="22"/>
        </w:rPr>
        <w:t>dosiahnuť vydanie veci a splnenie reštitučné povinnosti žalovaným</w:t>
      </w:r>
    </w:p>
    <w:p w:rsidR="00B85680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účinnosť bola rôzna podľa toho, či žalobcom bol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bonitární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vlastník , či len držiteľ "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bona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fide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" ← jeho žaloba bola neúčinná proti </w:t>
      </w:r>
      <w:proofErr w:type="spellStart"/>
      <w:r w:rsidRPr="00B85680">
        <w:rPr>
          <w:rFonts w:asciiTheme="majorHAnsi" w:hAnsiTheme="majorHAnsi" w:cstheme="majorHAnsi"/>
          <w:color w:val="auto"/>
          <w:sz w:val="22"/>
          <w:szCs w:val="22"/>
        </w:rPr>
        <w:t>kviritskému</w:t>
      </w:r>
      <w:proofErr w:type="spellEnd"/>
      <w:r w:rsidRPr="00B85680">
        <w:rPr>
          <w:rFonts w:asciiTheme="majorHAnsi" w:hAnsiTheme="majorHAnsi" w:cstheme="majorHAnsi"/>
          <w:color w:val="auto"/>
          <w:sz w:val="22"/>
          <w:szCs w:val="22"/>
        </w:rPr>
        <w:t xml:space="preserve"> vlastníkovi</w:t>
      </w:r>
    </w:p>
    <w:p w:rsidR="009F1F2D" w:rsidRPr="00B85680" w:rsidRDefault="00B85680" w:rsidP="004C3151">
      <w:pPr>
        <w:pStyle w:val="Default"/>
        <w:numPr>
          <w:ilvl w:val="0"/>
          <w:numId w:val="6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B85680">
        <w:rPr>
          <w:rFonts w:asciiTheme="majorHAnsi" w:hAnsiTheme="majorHAnsi" w:cstheme="majorHAnsi"/>
          <w:color w:val="auto"/>
          <w:sz w:val="22"/>
          <w:szCs w:val="22"/>
        </w:rPr>
        <w:t>niekedy išlo o spor medzi dvoma držiteľmi dobrej viery → víťazí ten, komu vec bola odovzdaná predtým</w:t>
      </w:r>
    </w:p>
    <w:p w:rsidR="00B529AF" w:rsidRPr="00435072" w:rsidRDefault="00B529AF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FF0000"/>
          <w:sz w:val="22"/>
          <w:szCs w:val="22"/>
        </w:rPr>
        <w:br w:type="page"/>
      </w: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5" w:name="_Toc31065883"/>
      <w:r w:rsidRPr="00435072">
        <w:rPr>
          <w:rFonts w:cstheme="majorHAnsi"/>
          <w:sz w:val="22"/>
          <w:szCs w:val="22"/>
        </w:rPr>
        <w:t xml:space="preserve">38. </w:t>
      </w:r>
      <w:proofErr w:type="spellStart"/>
      <w:r w:rsidRPr="00435072">
        <w:rPr>
          <w:rFonts w:cstheme="majorHAnsi"/>
          <w:sz w:val="22"/>
          <w:szCs w:val="22"/>
        </w:rPr>
        <w:t>Reivindikačná</w:t>
      </w:r>
      <w:proofErr w:type="spellEnd"/>
      <w:r w:rsidRPr="00435072">
        <w:rPr>
          <w:rFonts w:cstheme="majorHAnsi"/>
          <w:sz w:val="22"/>
          <w:szCs w:val="22"/>
        </w:rPr>
        <w:t xml:space="preserve"> žaloba – podstata, legitimácia, cieľ, námietky</w:t>
      </w:r>
      <w:bookmarkEnd w:id="35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AE0D6B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Podstata sa zakladala na myšlienke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, aby vlastník bol aj držiteľom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aby sa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faktický stav zhodoval s právnym stavom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E0D6B">
        <w:rPr>
          <w:rFonts w:asciiTheme="majorHAnsi" w:hAnsiTheme="majorHAnsi" w:cstheme="majorHAnsi"/>
          <w:color w:val="auto"/>
          <w:sz w:val="22"/>
          <w:szCs w:val="22"/>
        </w:rPr>
        <w:t>- z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toho vyplývalo – podľa klasického práva –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sa chápala ako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žaloba na vydanie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ktorú mohol použiť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nedržiaci vlastník proti držiacemu nevlastníkovi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Pr="00AE0D6B" w:rsidRDefault="009F1F2D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Aktívne legitimovaný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reivindikáciu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AE0D6B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ten, kto tvrdil, že je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vlastníkom spornej veci</w:t>
      </w:r>
    </w:p>
    <w:p w:rsidR="00AE0D6B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musel dokázať nielen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k predmetnej veci a jej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totožnosť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ale aj držbu žalovaného </w:t>
      </w:r>
    </w:p>
    <w:p w:rsidR="009F1F2D" w:rsidRPr="00435072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dôkazné bremeno teda zaťažovalo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výlučne žalobcu a nie žalovaného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E0D6B" w:rsidRDefault="00AE0D6B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ôkaz o vlastníckom práve mohol žalobca dostatočne vykonať vtedy, ak mohol dokázať, že mal nadobúdací dôvod, a v niektorých prípadoch, ak mal aj dôkazy o spôsobe nadobudnutia veci </w:t>
      </w:r>
    </w:p>
    <w:p w:rsidR="00AE0D6B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žalobca svoje vlastnícke právo opieral napr. o odvodený spôsob nadobudnutia musel dokázať aj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svojho predchodcu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E0D6B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vlastníkom veci, bol ten, kto bol schopný náležite preukázať vlastnícke právo </w:t>
      </w:r>
    </w:p>
    <w:p w:rsidR="009F1F2D" w:rsidRPr="00435072" w:rsidRDefault="009F1F2D" w:rsidP="004C3151">
      <w:pPr>
        <w:pStyle w:val="Default"/>
        <w:numPr>
          <w:ilvl w:val="0"/>
          <w:numId w:val="7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ten, kto mal dôkazy o spôsobe a dôvode nadobudnutia predmetnej veci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Pasívne legitimovaný </w:t>
      </w:r>
    </w:p>
    <w:p w:rsidR="00AE0D6B" w:rsidRDefault="009F1F2D" w:rsidP="004C3151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predovšetkým vlastný držiteľ a niektorí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detentori</w:t>
      </w:r>
      <w:proofErr w:type="spellEnd"/>
    </w:p>
    <w:p w:rsidR="00AE0D6B" w:rsidRDefault="009F1F2D" w:rsidP="004C3151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2 prípadoch sa však pasívna legitimácia vzťahovala aj na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nedržiteľa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tzv. fiktívny držiteľ, ktorý držbu fingoval: </w:t>
      </w:r>
    </w:p>
    <w:p w:rsidR="00AE0D6B" w:rsidRDefault="00AE0D6B" w:rsidP="004C3151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to sa falošne vydával za držiteľa a </w:t>
      </w:r>
      <w:r w:rsidR="009F1F2D"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nechal sa žalovať aby tým zrejme iného kryl </w:t>
      </w:r>
    </w:p>
    <w:p w:rsidR="00AE0D6B" w:rsidRDefault="00AE0D6B" w:rsidP="004C3151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to sa zlomyseľne zbavil držby, aby sa vyhol sporu </w:t>
      </w:r>
    </w:p>
    <w:p w:rsidR="00AE0D6B" w:rsidRDefault="00AE0D6B" w:rsidP="004C3151">
      <w:pPr>
        <w:pStyle w:val="Default"/>
        <w:numPr>
          <w:ilvl w:val="0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ž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alovaný mal rozličné možnosti ako reagovať na </w:t>
      </w:r>
      <w:proofErr w:type="spellStart"/>
      <w:r w:rsidR="009F1F2D"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reivindikáciu</w:t>
      </w:r>
      <w:proofErr w:type="spellEnd"/>
      <w:r w:rsidR="009F1F2D"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AE0D6B" w:rsidRDefault="009F1F2D" w:rsidP="004C3151">
      <w:pPr>
        <w:pStyle w:val="Default"/>
        <w:numPr>
          <w:ilvl w:val="1"/>
          <w:numId w:val="7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mohol žalobu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poprieť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, prípadne mohol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mlčať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a aj mohol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odoprieť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vstúpiť do sporu </w:t>
      </w:r>
    </w:p>
    <w:p w:rsidR="00AE0D6B" w:rsidRDefault="00AE0D6B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AE0D6B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ieľ </w:t>
      </w:r>
      <w:proofErr w:type="spellStart"/>
      <w:r w:rsidR="009F1F2D"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reivindikačnej</w:t>
      </w:r>
      <w:proofErr w:type="spellEnd"/>
      <w:r w:rsidR="009F1F2D"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žaloby spočíval v </w:t>
      </w:r>
      <w:r w:rsidR="009F1F2D"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uložení povinnosti žalovanému vec vydať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>, pravda, za predpokladu, že žalobca dokázal vlastnícke právo</w:t>
      </w:r>
      <w:r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9F1F2D"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Naturálna reštitúcia: predpoklady spočívali v tom, že žalovaný </w:t>
      </w:r>
      <w:r w:rsidR="009F1F2D"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nemal povinnosť zúčastniť sa na spore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, mal právo sa brániť, znášal zodpovednosť za plody spornej veci, za zničenie, zhoršenie veci a napokon mal nárok na náhradu vynaložených nákladov</w:t>
      </w:r>
      <w:r>
        <w:rPr>
          <w:rFonts w:asciiTheme="majorHAnsi" w:hAnsiTheme="majorHAnsi" w:cstheme="majorHAnsi"/>
          <w:color w:val="auto"/>
          <w:sz w:val="22"/>
          <w:szCs w:val="22"/>
        </w:rPr>
        <w:t>.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Pr="00AE0D6B" w:rsidRDefault="009F1F2D" w:rsidP="004C3151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Žalovaný nemal povinnosť zúčastniť sa na spore </w:t>
      </w:r>
    </w:p>
    <w:p w:rsidR="00AE0D6B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žalovaný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odoprel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spolupôsobiť v spore – mohol ho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nepriamo donútiť v závislosti od toho kde sa nachádzala sporná vec – na</w:t>
      </w:r>
      <w:r w:rsidR="00AE0D6B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>súde, alebo mimo súdu</w:t>
      </w:r>
    </w:p>
    <w:p w:rsidR="009F1F2D" w:rsidRPr="00AE0D6B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žalovaný sa 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rozhodol spolupôsobiť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v spore: uznal žalobu a vec vydal, mlčal a vec vydal žalobcovi bez popretia či uznania žalobného nároku alebo mohol žalobu poprieť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Pr="00AE0D6B" w:rsidRDefault="009F1F2D" w:rsidP="004C3151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Žalovaný mal právo brániť sa </w:t>
      </w:r>
    </w:p>
    <w:p w:rsidR="00AE0D6B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žalovaný mohol každé svoje právo v tomto spore uplatniť vo forme osobitnej ochrany – procesná námietka </w:t>
      </w:r>
    </w:p>
    <w:p w:rsidR="00AE0D6B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cieľ: hoci intencia žaloby bola pravdivá, žalovaný bol v dôsledku preukázaných skutočností zakladajúcich námietku oslobodený, napr.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venditae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traditae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doli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:rsidR="00AE0D6B" w:rsidRDefault="00AE0D6B" w:rsidP="00AE0D6B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1. Námietka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– slúžila žalovanému v prípade, ak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mancipačnú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vec nadobudol kúpou avšak namiesto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mancipácie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ju od žalobcu dostal odovzdaním; v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justiniánskom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práve sa realizovala už len v prípade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vindikácie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scudziteľa – nevlastníka, od ktorého žalovaný nadobudol </w:t>
      </w:r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a dobromyseľne určitú vec, pričom scudziteľ sa dodatočne stal vlastníkom veci) </w:t>
      </w:r>
    </w:p>
    <w:p w:rsidR="00AE0D6B" w:rsidRDefault="00AE0D6B" w:rsidP="00AE0D6B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>2. Námietka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– v prípadoch, keď žalobca podľa civilného práva oprávnene žaloval, avšak </w:t>
      </w:r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>jeho konanie podľa všeobecných predstáv o medziľudských vzťahoch považoval za</w:t>
      </w:r>
      <w:r w:rsidRPr="00AE0D6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príkre a nespravodlivé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 (najčastejšie: keď žalovaný držiteľ na predmetnú vec vynaložil náklady a vlastník žiadal podľa práva vydanie veci, odmietajúc náklady uhradiť – </w:t>
      </w:r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na žiadosť žalovaného mu umožnil použiť túto námietku, aby sudca spravodlivo uvážil, či a v akom rozsahu bude žalobca, ktorý mal v spore úspech, povinný nahradiť náklady </w:t>
      </w:r>
    </w:p>
    <w:p w:rsidR="00AE0D6B" w:rsidRPr="00AE0D6B" w:rsidRDefault="00AE0D6B" w:rsidP="00AE0D6B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E0D6B" w:rsidRDefault="009F1F2D" w:rsidP="004C3151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Zodpovednosť žalovaného za plody </w:t>
      </w:r>
    </w:p>
    <w:p w:rsidR="0086460C" w:rsidRP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povinnosť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vydať vec aj s plodmi</w:t>
      </w:r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, pričom na úspešného žalobcu bolo treba hľadieť tak, ako keby mal vec späť v čase začatia súdneho sporu, </w:t>
      </w:r>
      <w:proofErr w:type="spellStart"/>
      <w:r w:rsidRPr="00AE0D6B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AE0D6B">
        <w:rPr>
          <w:rFonts w:asciiTheme="majorHAnsi" w:hAnsiTheme="majorHAnsi" w:cstheme="majorHAnsi"/>
          <w:color w:val="auto"/>
          <w:sz w:val="22"/>
          <w:szCs w:val="22"/>
        </w:rPr>
        <w:t xml:space="preserve">. v čase </w:t>
      </w:r>
      <w:proofErr w:type="spellStart"/>
      <w:r w:rsidRPr="00AE0D6B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litiskontestácie</w:t>
      </w:r>
      <w:proofErr w:type="spellEnd"/>
    </w:p>
    <w:p w:rsidR="009F1F2D" w:rsidRP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AE0D6B">
        <w:rPr>
          <w:rFonts w:asciiTheme="majorHAnsi" w:hAnsiTheme="majorHAnsi" w:cstheme="majorHAnsi"/>
          <w:color w:val="auto"/>
          <w:sz w:val="22"/>
          <w:szCs w:val="22"/>
        </w:rPr>
        <w:t>rozsah zodpovednosti žalovaného za plody bol závislý od statočnosti či dobromyseľnosti žalovaného</w:t>
      </w:r>
    </w:p>
    <w:p w:rsidR="0086460C" w:rsidRDefault="0086460C" w:rsidP="0086460C">
      <w:pPr>
        <w:pStyle w:val="Default"/>
        <w:ind w:left="108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Zlomyseľný žalovaný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 – povinný vydať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všetky plody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, ktoré vec priniesla pred a po </w:t>
      </w:r>
      <w:proofErr w:type="spellStart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litiskontestácii</w:t>
      </w:r>
      <w:proofErr w:type="spellEnd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(plody spojené s materskou vecou, plody pozbierané – plody nespotrebované a plody spotrebované, plody skutočne vyťažené – plody </w:t>
      </w:r>
      <w:proofErr w:type="spellStart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>kulpózne</w:t>
      </w:r>
      <w:proofErr w:type="spellEnd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nevyťažené a plody ktoré by žalobca bol vyťažil) </w:t>
      </w:r>
    </w:p>
    <w:p w:rsidR="0086460C" w:rsidRDefault="0086460C" w:rsidP="0086460C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9F1F2D" w:rsidRP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</w:t>
      </w:r>
      <w:r w:rsidR="0086460C"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ý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žalovaný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 – povinný vydať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plody od okamihu </w:t>
      </w:r>
      <w:proofErr w:type="spellStart"/>
      <w:r w:rsidRPr="0086460C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litiskontestácie</w:t>
      </w:r>
      <w:proofErr w:type="spellEnd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(ale iba plody pozbierané, ale nespotrebované, lebo spotrebované – pred </w:t>
      </w:r>
      <w:proofErr w:type="spellStart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>litiskontestáciou</w:t>
      </w:r>
      <w:proofErr w:type="spellEnd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nadobudol k im vlastnícke právo separáciou, lebo bol dobromyseľný)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6460C" w:rsidRDefault="009F1F2D" w:rsidP="004C3151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Zodpovednosť žalovaného za zničenie a poškodenie veci </w:t>
      </w:r>
    </w:p>
    <w:p w:rsidR="0086460C" w:rsidRP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>prokuliáni</w:t>
      </w:r>
      <w:proofErr w:type="spellEnd"/>
      <w:r w:rsidRPr="0086460C">
        <w:rPr>
          <w:rFonts w:asciiTheme="majorHAnsi" w:hAnsiTheme="majorHAnsi" w:cstheme="majorHAnsi"/>
          <w:color w:val="auto"/>
          <w:sz w:val="22"/>
          <w:szCs w:val="22"/>
        </w:rPr>
        <w:t>: aj náhodné zničenie alebo poškodenie</w:t>
      </w:r>
    </w:p>
    <w:p w:rsidR="009F1F2D" w:rsidRPr="0086460C" w:rsidRDefault="009F1F2D" w:rsidP="004C3151">
      <w:pPr>
        <w:pStyle w:val="Default"/>
        <w:numPr>
          <w:ilvl w:val="1"/>
          <w:numId w:val="7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86460C">
        <w:rPr>
          <w:rFonts w:asciiTheme="majorHAnsi" w:hAnsiTheme="majorHAnsi" w:cstheme="majorHAnsi"/>
          <w:i/>
          <w:iCs/>
          <w:color w:val="auto"/>
          <w:sz w:val="22"/>
          <w:szCs w:val="22"/>
        </w:rPr>
        <w:t>sabiniáni</w:t>
      </w:r>
      <w:proofErr w:type="spellEnd"/>
      <w:r w:rsidRPr="0086460C">
        <w:rPr>
          <w:rFonts w:asciiTheme="majorHAnsi" w:hAnsiTheme="majorHAnsi" w:cstheme="majorHAnsi"/>
          <w:color w:val="auto"/>
          <w:sz w:val="22"/>
          <w:szCs w:val="22"/>
        </w:rPr>
        <w:t>: iba zavinené zničenie alebo poškodenie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86460C" w:rsidRDefault="009F1F2D" w:rsidP="004C3151">
      <w:pPr>
        <w:pStyle w:val="Default"/>
        <w:numPr>
          <w:ilvl w:val="0"/>
          <w:numId w:val="7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Nárok žalovaného na náhradu nákladov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rozdeľovali sa:</w:t>
      </w: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Nevyhnutné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>náklady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(náklady na zachovanie veci) </w:t>
      </w: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Užitočné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náklady (náklady objektívne zhodnocujúce vec) </w:t>
      </w: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Luxusné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náklady (náklady na skrášlenie veci – zbytočné náklady) </w:t>
      </w:r>
    </w:p>
    <w:p w:rsidR="0086460C" w:rsidRDefault="0086460C" w:rsidP="0086460C">
      <w:pPr>
        <w:pStyle w:val="Default"/>
        <w:ind w:left="106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Dobromyseľnému: nevyhnutné + užitočné </w:t>
      </w:r>
    </w:p>
    <w:p w:rsidR="009F1F2D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Zlomyseľnému: nevyhnutné </w:t>
      </w:r>
    </w:p>
    <w:p w:rsidR="0086460C" w:rsidRPr="00435072" w:rsidRDefault="0086460C" w:rsidP="0086460C">
      <w:pPr>
        <w:pStyle w:val="Default"/>
        <w:ind w:left="106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klasickom práve: žalovanému patrilo aj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retenčné právo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k veci –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pomocou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exceptio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doli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 zadržiavať tak dlho, kým žalobca náklady neuhradil </w:t>
      </w:r>
    </w:p>
    <w:p w:rsidR="009F1F2D" w:rsidRPr="00435072" w:rsidRDefault="009F1F2D" w:rsidP="004C3151">
      <w:pPr>
        <w:pStyle w:val="Default"/>
        <w:numPr>
          <w:ilvl w:val="0"/>
          <w:numId w:val="7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Procesným prostriedkom, ktorým žalovaný uplatňoval nárok na náhradu nákladov bola „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námietka zlomyseľnosti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“ spojená s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retenčným právom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</w:p>
    <w:p w:rsidR="0086460C" w:rsidRDefault="0086460C">
      <w:pPr>
        <w:spacing w:after="160" w:line="259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bookmarkStart w:id="36" w:name="_Toc31065884"/>
      <w:r>
        <w:rPr>
          <w:rFonts w:cstheme="majorHAnsi"/>
          <w:sz w:val="22"/>
          <w:szCs w:val="22"/>
        </w:rPr>
        <w:br w:type="page"/>
      </w: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r w:rsidRPr="00435072">
        <w:rPr>
          <w:rFonts w:cstheme="majorHAnsi"/>
          <w:sz w:val="22"/>
          <w:szCs w:val="22"/>
        </w:rPr>
        <w:t>39. Nadobudnutie vlastníckeho práva zmiešaním a spracovaním</w:t>
      </w:r>
      <w:bookmarkEnd w:id="36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1.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Confusio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a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Zmiešanie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Commixto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Pôvodné spôsoby nadobudnutia vlastníckeho práva spočívajúce v zjednotení sa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kvapalných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látok alebo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sypkých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látok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rozličných vlastníkov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do nerozoznateľného celku </w:t>
      </w:r>
    </w:p>
    <w:p w:rsidR="0086460C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vzniklo z ich vôle – vzniklo medzi nimi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spoluvlastníctvo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vzniklo náhodne alebo z vôle jedného vlastníka –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 účinky odlišovali či sa jednalo o splynutie alebo zmiešanie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86460C" w:rsidRPr="00435072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6460C" w:rsidRDefault="0086460C" w:rsidP="004C3151">
      <w:pPr>
        <w:pStyle w:val="Default"/>
        <w:numPr>
          <w:ilvl w:val="1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86460C">
        <w:rPr>
          <w:rFonts w:asciiTheme="majorHAnsi" w:hAnsiTheme="majorHAnsi" w:cstheme="majorHAnsi"/>
          <w:color w:val="auto"/>
          <w:sz w:val="22"/>
          <w:szCs w:val="22"/>
        </w:rPr>
        <w:t>plynutím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F1F2D"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tých istých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látok rôznych vlastníkov vzniklo </w:t>
      </w:r>
      <w:r w:rsidR="009F1F2D"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spoluvlastníctvo</w:t>
      </w:r>
    </w:p>
    <w:p w:rsidR="0086460C" w:rsidRDefault="009F1F2D" w:rsidP="004C3151">
      <w:pPr>
        <w:pStyle w:val="Default"/>
        <w:numPr>
          <w:ilvl w:val="1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splynutím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rôznych látok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rôznych vlastníkov sa postupovalo takto: </w:t>
      </w:r>
    </w:p>
    <w:p w:rsidR="0086460C" w:rsidRDefault="0086460C" w:rsidP="004C3151">
      <w:pPr>
        <w:pStyle w:val="Default"/>
        <w:numPr>
          <w:ilvl w:val="2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m</w:t>
      </w:r>
      <w:r w:rsidR="009F1F2D" w:rsidRPr="0086460C">
        <w:rPr>
          <w:rFonts w:asciiTheme="majorHAnsi" w:hAnsiTheme="majorHAnsi" w:cstheme="majorHAnsi"/>
          <w:color w:val="auto"/>
          <w:sz w:val="22"/>
          <w:szCs w:val="22"/>
        </w:rPr>
        <w:t>ožné oddelenie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F2D"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nedržiacemu vlastníkovi patrila „žaloba na predloženie veci a potom „žaloba na vydanie veci“ </w:t>
      </w:r>
    </w:p>
    <w:p w:rsidR="009F1F2D" w:rsidRPr="0086460C" w:rsidRDefault="0086460C" w:rsidP="004C3151">
      <w:pPr>
        <w:pStyle w:val="Default"/>
        <w:numPr>
          <w:ilvl w:val="2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emožné oddelenie - platili zásady týkajúce sa spracovania veci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rozdiel od splynutia,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pri zmiešaní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tých istých sypkých látok náhodne alebo z vôle jedného vlastníka nevzniká spoluvlastníctvo – obidve zoskupené veci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nestratili svoju integritu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 preto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zostalo zachované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Osobitný prípad zmiešania tvorilo zmiešanie vlastných peňazí s cudzími: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6460C" w:rsidRPr="0086460C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Nerozoznateľne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k cudzím peniazom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originárnym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spôsobom </w:t>
      </w:r>
      <w:r w:rsidR="0086460C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nadobudol </w:t>
      </w:r>
      <w:proofErr w:type="spellStart"/>
      <w:r w:rsidRPr="0086460C">
        <w:rPr>
          <w:rFonts w:asciiTheme="majorHAnsi" w:hAnsiTheme="majorHAnsi" w:cstheme="majorHAnsi"/>
          <w:color w:val="auto"/>
          <w:sz w:val="22"/>
          <w:szCs w:val="22"/>
        </w:rPr>
        <w:t>zmiešateľ</w:t>
      </w:r>
      <w:proofErr w:type="spellEnd"/>
    </w:p>
    <w:p w:rsidR="009F1F2D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86460C">
        <w:rPr>
          <w:rFonts w:asciiTheme="majorHAnsi" w:hAnsiTheme="majorHAnsi" w:cstheme="majorHAnsi"/>
          <w:color w:val="auto"/>
          <w:sz w:val="22"/>
          <w:szCs w:val="22"/>
        </w:rPr>
        <w:t>bývalému</w:t>
      </w:r>
      <w:proofErr w:type="spellEnd"/>
      <w:r w:rsidRPr="0086460C">
        <w:rPr>
          <w:rFonts w:asciiTheme="majorHAnsi" w:hAnsiTheme="majorHAnsi" w:cstheme="majorHAnsi"/>
          <w:color w:val="auto"/>
          <w:sz w:val="22"/>
          <w:szCs w:val="22"/>
        </w:rPr>
        <w:t xml:space="preserve"> vlastníkovi pri úmyselnom zmiešaní patrila „žaloba z krádeže“ a „žaloba z dôvodu krádeže“, v ostatných prípadoch zavinenie „žaloba z bezdôvodného obohatenia“ </w:t>
      </w:r>
    </w:p>
    <w:p w:rsidR="0086460C" w:rsidRPr="0086460C" w:rsidRDefault="0086460C" w:rsidP="0086460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Rozoznateľne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vlastníkov zostalo zachované a každému z nich patrila žaloba na </w:t>
      </w:r>
      <w:r w:rsidRPr="0086460C">
        <w:rPr>
          <w:rFonts w:asciiTheme="majorHAnsi" w:hAnsiTheme="majorHAnsi" w:cstheme="majorHAnsi"/>
          <w:b/>
          <w:bCs/>
          <w:color w:val="auto"/>
          <w:sz w:val="22"/>
          <w:szCs w:val="22"/>
        </w:rPr>
        <w:t>vydanie jemu patriaceho množstva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FB1A4E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2. Spracovanie veci (</w:t>
      </w:r>
      <w:proofErr w:type="spellStart"/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Specificatio</w:t>
      </w:r>
      <w:proofErr w:type="spellEnd"/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 spočívajúci v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upravení cudzej hnuteľnej veci prácou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tak, že z nej vznikla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druhá vec </w:t>
      </w:r>
    </w:p>
    <w:p w:rsidR="00FB1A4E" w:rsidRPr="00FB1A4E" w:rsidRDefault="00FB1A4E" w:rsidP="00FB1A4E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FB1A4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Sabiniáni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vlastníka spracovanej látky treba pokladať za vlastníka výrobku, pretože vec aj navzdory spracovaniu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zostala v podstate identická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FB1A4E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FB1A4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Prokuliáni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spracovaním látky vznikla nová vec, ktorú spracovateľ môže dovolene okupovať, pretože spracovaná vec ako nová vec sa spracovaním právne stala „vecou nikoho“ – spracovateľ sa jej zmocní podľa zásady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„vec nikoho pripadne prvému, ktorý sa jej zmocní“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sa vytvorila mienka – podstatou bolo hľadanie východiska z problému, či spracovanú vec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možno uviesť do pôvodného stavu: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bolo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možné – vlastníkom veci zostal vlastník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pôvodnej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veci </w:t>
      </w:r>
    </w:p>
    <w:p w:rsidR="009F1F2D" w:rsidRPr="00435072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možné – vlastnícke právo k nej nadobudol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výrobca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FB1A4E" w:rsidRDefault="009F1F2D" w:rsidP="004C3151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Platilo teda: a výrobok možno uviesť do pôvodného stavu, vlastníkom má byť vlastník látky, ak výrobok nemožno uviesť do pôvodného stavu, vlastníkom má byť spracovateľ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niekto spojením, splynutím, zmiešaním, spracovaním ktoré uskutočnil niekto iný,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stratil svoje vlastnícke právo,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mal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záväzkoprávny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nárok na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vyrovnanie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rozlišovali sa varianty: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Zlomyseľne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civilný delikt krádeže a žalobca sa mohol domáhať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náhrady škody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dodatočne žiadať zaplatenie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pokuty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Default="009F1F2D" w:rsidP="004C3151">
      <w:pPr>
        <w:pStyle w:val="Default"/>
        <w:numPr>
          <w:ilvl w:val="1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bývalý vlastník dostal pomocou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utilis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factum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náhradu hodnoty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materiálu </w:t>
      </w:r>
    </w:p>
    <w:p w:rsidR="00FB1A4E" w:rsidRPr="00435072" w:rsidRDefault="00FB1A4E" w:rsidP="00FB1A4E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 sa nachádzala v držbe toho, kto stratil vlastnícke právo v tom dôsledku –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zabezpečil retenčné právo k veci, pokiaľ vlastník neposkytol náhradu hodnoty materiálu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7" w:name="_Toc31065885"/>
      <w:r w:rsidRPr="00435072">
        <w:rPr>
          <w:rFonts w:cstheme="majorHAnsi"/>
          <w:sz w:val="22"/>
          <w:szCs w:val="22"/>
        </w:rPr>
        <w:t>40. Odvodené spôsoby nadobudnutia vlastníckeho práva</w:t>
      </w:r>
      <w:bookmarkEnd w:id="37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RP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nepoznalo dobromyseľné nadobudnutie od nevlastníka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pretože dôsledne spočívalo v prípade odvodeného nadobudnutia na oprávnení scudziteľa </w:t>
      </w:r>
    </w:p>
    <w:p w:rsidR="009F1F2D" w:rsidRPr="00FB1A4E" w:rsidRDefault="009F1F2D" w:rsidP="004C3151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Odvodené nadobudnutie vlastníckeho práva závisí od rovnakého alebo obsiahlejšieho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vlastníckeho práva predchodcu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 spočíva v prevode vlastníckeho práva k jednotlivej veci na iného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prostredníctvom právneho úkonu </w:t>
      </w:r>
    </w:p>
    <w:p w:rsidR="009F1F2D" w:rsidRPr="00435072" w:rsidRDefault="009F1F2D" w:rsidP="004C3151">
      <w:pPr>
        <w:pStyle w:val="Default"/>
        <w:numPr>
          <w:ilvl w:val="0"/>
          <w:numId w:val="7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Nadobudnutie každého subjektívneho práva sa chápalo ako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nadobudnutie nového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preto v najstaršom práve – podľa súčasného nazerania – iba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1.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Mancipatio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FB1A4E" w:rsidRDefault="009F1F2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abstraktný právny úkon civilného práva medzi živými</w:t>
      </w:r>
    </w:p>
    <w:p w:rsidR="009F1F2D" w:rsidRPr="00435072" w:rsidRDefault="00FB1A4E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lastník veci v slávnostnej forme previedol na druhého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alebo vlastníctvu podobnú moc nad určitou </w:t>
      </w:r>
      <w:r w:rsidR="009F1F2D"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osobou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="009F1F2D"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majetkom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hnuteľných vecí predpokladal</w:t>
      </w:r>
      <w:r w:rsidR="00FB1A4E">
        <w:rPr>
          <w:rFonts w:asciiTheme="majorHAnsi" w:hAnsiTheme="majorHAnsi" w:cstheme="majorHAnsi"/>
          <w:color w:val="auto"/>
          <w:sz w:val="22"/>
          <w:szCs w:val="22"/>
        </w:rPr>
        <w:t>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ich prítomnosť, pri nehnuteľných veciach sa uskutočňovala bez uchopenia </w:t>
      </w:r>
    </w:p>
    <w:p w:rsidR="009F1F2D" w:rsidRPr="00435072" w:rsidRDefault="009F1F2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Podľa najstaršieho práva bola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výmenným úkonom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scudziteľ a nadobúdateľ si navzájom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vymenili svoje plnenia </w:t>
      </w:r>
    </w:p>
    <w:p w:rsidR="009F1F2D" w:rsidRPr="00435072" w:rsidRDefault="009F1F2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Právne účinky: ak bol scudziteľ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kviritským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vlastníkom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mancipačnej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veci,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nadobúdateľovi zadovážila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k veci </w:t>
      </w:r>
    </w:p>
    <w:p w:rsidR="009F1F2D" w:rsidRDefault="009F1F2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Mancipácia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účinkovala abstraktne a preto v období klasického práva bola zmluvným, abstraktným, vecným právnym úkonom, ktorý pre svoje účinky 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nevyžadoval dohodu o právnom dôvode </w:t>
      </w:r>
    </w:p>
    <w:p w:rsidR="00A671DD" w:rsidRPr="00A671DD" w:rsidRDefault="00A671DD" w:rsidP="00A671D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1DD" w:rsidRPr="00A671DD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zaisťovala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publicitu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prevodu vecí (ktoré mali zásadný význam pre vtedajšiu agrárny spoločnosť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:rsidR="00A671DD" w:rsidRPr="00A671DD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v starých dobách tak bola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zárukou právnej istoty vznikajúcich vzťahov</w:t>
      </w:r>
    </w:p>
    <w:p w:rsidR="00A671DD" w:rsidRPr="00A671DD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prevádzané </w:t>
      </w:r>
      <w:r>
        <w:rPr>
          <w:rFonts w:asciiTheme="majorHAnsi" w:hAnsiTheme="majorHAnsi" w:cstheme="majorHAnsi"/>
          <w:color w:val="auto"/>
          <w:sz w:val="22"/>
          <w:szCs w:val="22"/>
        </w:rPr>
        <w:t>=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> 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kviritské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vlastníctv</w:t>
      </w:r>
      <w:r>
        <w:rPr>
          <w:rFonts w:asciiTheme="majorHAnsi" w:hAnsiTheme="majorHAnsi" w:cstheme="majorHAnsi"/>
          <w:color w:val="auto"/>
          <w:sz w:val="22"/>
          <w:szCs w:val="22"/>
        </w:rPr>
        <w:t>o</w:t>
      </w:r>
    </w:p>
    <w:p w:rsidR="00A671DD" w:rsidRPr="00A671DD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pôvodne trh reálny -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z ruky do ruky</w:t>
      </w:r>
    </w:p>
    <w:p w:rsidR="00A671DD" w:rsidRPr="00A671DD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neskôr trh imaginárny -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účasť 5 svedkov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> (dospelí občania) + 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libripens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> ( "vážny", taktiež dospelý), ktorý držal v ruke váhy</w:t>
      </w:r>
    </w:p>
    <w:p w:rsidR="00B529AF" w:rsidRDefault="00A671DD" w:rsidP="004C3151">
      <w:pPr>
        <w:pStyle w:val="Default"/>
        <w:numPr>
          <w:ilvl w:val="0"/>
          <w:numId w:val="7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 uchopil vec a predniesol stanovenú formulu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> (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nuncupatio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) , udrel malým kúskom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medi o kovovú váhu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a odovzdal ho prevodcovia ako obraznú trhovou cenu</w:t>
      </w:r>
    </w:p>
    <w:p w:rsidR="00A671DD" w:rsidRPr="00A671DD" w:rsidRDefault="00A671DD" w:rsidP="00A671D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2. In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iure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FB1A4E" w:rsidRPr="00FB1A4E" w:rsidRDefault="00FB1A4E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D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>eriv</w:t>
      </w:r>
      <w:r>
        <w:rPr>
          <w:rFonts w:asciiTheme="majorHAnsi" w:hAnsiTheme="majorHAnsi" w:cstheme="majorHAnsi"/>
          <w:color w:val="auto"/>
          <w:sz w:val="22"/>
          <w:szCs w:val="22"/>
        </w:rPr>
        <w:t>átny</w:t>
      </w:r>
      <w:proofErr w:type="spellEnd"/>
      <w:r w:rsidRPr="00FB1A4E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pomocou 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fingovaného procesu</w:t>
      </w:r>
    </w:p>
    <w:p w:rsidR="00FB1A4E" w:rsidRDefault="009F1F2D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Právny úkon prispôsobený vlastníckemu procesu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legis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sacramento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FB1A4E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adobúdateľ veci </w:t>
      </w:r>
      <w:r w:rsidR="009F1F2D"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 </w:t>
      </w:r>
      <w:r w:rsidR="009F1F2D" w:rsidRPr="00FB1A4E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prétorom </w:t>
      </w:r>
      <w:r w:rsidR="009F1F2D"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a za prítomnosti scudziteľa predniesol žalobnú formulu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základe takéhoto stavu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bezodkladne pririekol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k veci nadobúdateľovi </w:t>
      </w:r>
    </w:p>
    <w:p w:rsidR="009F1F2D" w:rsidRDefault="009F1F2D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Bola spôsobilá preniesť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k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nec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aj k obstaraniu a zániku služobnosti a iných práv </w:t>
      </w:r>
    </w:p>
    <w:p w:rsidR="00FB1A4E" w:rsidRPr="00FB1A4E" w:rsidRDefault="00FB1A4E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F</w:t>
      </w: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ingované súdne konanie pred magistrátom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> (</w:t>
      </w:r>
      <w:proofErr w:type="spellStart"/>
      <w:r w:rsidRPr="00FB1A4E">
        <w:rPr>
          <w:rFonts w:asciiTheme="majorHAnsi" w:hAnsiTheme="majorHAnsi" w:cstheme="majorHAnsi"/>
          <w:color w:val="auto"/>
          <w:sz w:val="22"/>
          <w:szCs w:val="22"/>
        </w:rPr>
        <w:t>praetor</w:t>
      </w:r>
      <w:proofErr w:type="spellEnd"/>
      <w:r w:rsidRPr="00FB1A4E">
        <w:rPr>
          <w:rFonts w:asciiTheme="majorHAnsi" w:hAnsiTheme="majorHAnsi" w:cstheme="majorHAnsi"/>
          <w:color w:val="auto"/>
          <w:sz w:val="22"/>
          <w:szCs w:val="22"/>
        </w:rPr>
        <w:t>, konzul)</w:t>
      </w:r>
    </w:p>
    <w:p w:rsidR="00FB1A4E" w:rsidRPr="00FB1A4E" w:rsidRDefault="00FB1A4E" w:rsidP="004C3151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> uchopí vec a prednesie vindikačn</w:t>
      </w:r>
      <w:r>
        <w:rPr>
          <w:rFonts w:asciiTheme="majorHAnsi" w:hAnsiTheme="majorHAnsi" w:cstheme="majorHAnsi"/>
          <w:color w:val="auto"/>
          <w:sz w:val="22"/>
          <w:szCs w:val="22"/>
        </w:rPr>
        <w:t>ú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 xml:space="preserve"> formulu</w:t>
      </w:r>
    </w:p>
    <w:p w:rsidR="00A671DD" w:rsidRDefault="00FB1A4E" w:rsidP="004C3151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color w:val="auto"/>
          <w:sz w:val="22"/>
          <w:szCs w:val="22"/>
        </w:rPr>
        <w:t>magistrát sa pýta prevodcu , či chce vykonať </w:t>
      </w:r>
      <w:proofErr w:type="spellStart"/>
      <w:r w:rsidR="00A671DD">
        <w:rPr>
          <w:rFonts w:asciiTheme="majorHAnsi" w:hAnsiTheme="majorHAnsi" w:cstheme="majorHAnsi"/>
          <w:color w:val="auto"/>
          <w:sz w:val="22"/>
          <w:szCs w:val="22"/>
        </w:rPr>
        <w:t>kontravindikáciu</w:t>
      </w:r>
      <w:proofErr w:type="spellEnd"/>
      <w:r w:rsidRPr="00FB1A4E">
        <w:rPr>
          <w:rFonts w:asciiTheme="majorHAnsi" w:hAnsiTheme="majorHAnsi" w:cstheme="majorHAnsi"/>
          <w:color w:val="auto"/>
          <w:sz w:val="22"/>
          <w:szCs w:val="22"/>
        </w:rPr>
        <w:t> </w:t>
      </w:r>
    </w:p>
    <w:p w:rsidR="00FB1A4E" w:rsidRPr="00FB1A4E" w:rsidRDefault="00FB1A4E" w:rsidP="004C3151">
      <w:pPr>
        <w:pStyle w:val="Default"/>
        <w:numPr>
          <w:ilvl w:val="1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B1A4E">
        <w:rPr>
          <w:rFonts w:asciiTheme="majorHAnsi" w:hAnsiTheme="majorHAnsi" w:cstheme="majorHAnsi"/>
          <w:color w:val="auto"/>
          <w:sz w:val="22"/>
          <w:szCs w:val="22"/>
        </w:rPr>
        <w:t xml:space="preserve">odpovie záporne alebo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mlčí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 xml:space="preserve"> → vlastnícke právo prechádza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na nového majiteľa,</w:t>
      </w:r>
      <w:r w:rsidRPr="00FB1A4E">
        <w:rPr>
          <w:rFonts w:asciiTheme="majorHAnsi" w:hAnsiTheme="majorHAnsi" w:cstheme="majorHAnsi"/>
          <w:color w:val="auto"/>
          <w:sz w:val="22"/>
          <w:szCs w:val="22"/>
        </w:rPr>
        <w:t xml:space="preserve"> magistrát potvrdí rokovania strán</w:t>
      </w:r>
    </w:p>
    <w:p w:rsidR="00B529AF" w:rsidRPr="00A671DD" w:rsidRDefault="00FB1A4E" w:rsidP="004C3151">
      <w:pPr>
        <w:pStyle w:val="Default"/>
        <w:numPr>
          <w:ilvl w:val="0"/>
          <w:numId w:val="7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color w:val="auto"/>
          <w:sz w:val="22"/>
          <w:szCs w:val="22"/>
        </w:rPr>
        <w:t>podoba 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jednostranného uplatnenia práva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 X v skutočnosti 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vôl</w:t>
      </w:r>
      <w:r w:rsidR="00A671DD" w:rsidRPr="00A671DD">
        <w:rPr>
          <w:rFonts w:asciiTheme="majorHAnsi" w:hAnsiTheme="majorHAnsi" w:cstheme="majorHAnsi"/>
          <w:color w:val="auto"/>
          <w:sz w:val="22"/>
          <w:szCs w:val="22"/>
        </w:rPr>
        <w:t>u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uplatňujú obaja - prevodca prejavoval vôľu pasívn</w:t>
      </w:r>
      <w:r w:rsidR="00A671DD" w:rsidRPr="00A671DD">
        <w:rPr>
          <w:rFonts w:asciiTheme="majorHAnsi" w:hAnsiTheme="majorHAnsi" w:cstheme="majorHAnsi"/>
          <w:color w:val="auto"/>
          <w:sz w:val="22"/>
          <w:szCs w:val="22"/>
        </w:rPr>
        <w:t>e</w:t>
      </w:r>
    </w:p>
    <w:p w:rsidR="00FB1A4E" w:rsidRPr="00435072" w:rsidRDefault="00FB1A4E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3.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Traditio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ex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1DD" w:rsidRPr="00A671DD" w:rsidRDefault="00A671D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Traditio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 je jednoducho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skutočným odovzdaním veci</w:t>
      </w:r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, čo vedie k nadobudnutiu majetku. Predpokladom je, že sa uskutoční ex 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iusta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A671DD">
        <w:rPr>
          <w:rFonts w:asciiTheme="majorHAnsi" w:hAnsiTheme="majorHAnsi" w:cstheme="majorHAnsi"/>
          <w:color w:val="auto"/>
          <w:sz w:val="22"/>
          <w:szCs w:val="22"/>
        </w:rPr>
        <w:t>causa</w:t>
      </w:r>
      <w:proofErr w:type="spellEnd"/>
      <w:r w:rsidRPr="00A671DD">
        <w:rPr>
          <w:rFonts w:asciiTheme="majorHAnsi" w:hAnsiTheme="majorHAnsi" w:cstheme="majorHAnsi"/>
          <w:color w:val="auto"/>
          <w:sz w:val="22"/>
          <w:szCs w:val="22"/>
        </w:rPr>
        <w:t xml:space="preserve"> , teda v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súlade s platnou povinnou zákonnou transakciou. </w:t>
      </w:r>
    </w:p>
    <w:p w:rsidR="009F1F2D" w:rsidRPr="00435072" w:rsidRDefault="009F1F2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Odovzdanie podľa klasického práva bol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neformálny, kauzálny a </w:t>
      </w:r>
      <w:proofErr w:type="spellStart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</w:t>
      </w:r>
      <w:proofErr w:type="spellEnd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právny </w:t>
      </w:r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úkon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gentium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týkajúci sa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nes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spočívajúci v prevode faktickej moci, ktorá závisela od právneho dôvodu uznaného právnym poriadkom ako dôvodu nadobudnutia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vlastníctva </w:t>
      </w:r>
    </w:p>
    <w:p w:rsidR="009F1F2D" w:rsidRPr="00A671DD" w:rsidRDefault="009F1F2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Tradíciou sa v užšom zmysle rozumelo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vlastné vydanie veci, </w:t>
      </w:r>
      <w:proofErr w:type="spellStart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t.j</w:t>
      </w:r>
      <w:proofErr w:type="spellEnd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. prevod držby ako faktickej moci nad vecou </w:t>
      </w:r>
    </w:p>
    <w:p w:rsidR="009F1F2D" w:rsidRPr="00435072" w:rsidRDefault="009F1F2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bola v RP právnym úkonom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gentium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 preto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jediným </w:t>
      </w:r>
      <w:proofErr w:type="spellStart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scudzovacím</w:t>
      </w:r>
      <w:proofErr w:type="spellEnd"/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právnym úkonom prístupným aj </w:t>
      </w:r>
      <w:proofErr w:type="spellStart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peregrínom</w:t>
      </w:r>
      <w:proofErr w:type="spellEnd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scudzovací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právny úkon, ktorý sa chápe ako spôsob nadobudnutia vlastníckeho práva </w:t>
      </w:r>
    </w:p>
    <w:p w:rsidR="009F1F2D" w:rsidRPr="00435072" w:rsidRDefault="009F1F2D" w:rsidP="004C3151">
      <w:pPr>
        <w:pStyle w:val="Default"/>
        <w:numPr>
          <w:ilvl w:val="0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Skutkovú podstatu nadobudnutí vlastníckeho práva tradíciou tvorili v klasickom práve predpoklady: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základný predpoklad, skutočné vydanie veci nadobúdateľovi, ktorý v dôsledku toho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držbu vydanej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; vlastné odovzdanie veci spočívajúce naozaj vo vydaní veci – právne označenie –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scudzovací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právny úkon uzavretý spravidla medzi scudziteľom a nadobúdateľom </w:t>
      </w:r>
    </w:p>
    <w:p w:rsidR="009F1F2D" w:rsidRPr="00435072" w:rsidRDefault="009F1F2D" w:rsidP="004C3151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Právny dôvod odovzdania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vyžadovala sa typická, právnym poriadkom prípustná kauza, ktorú sledovali scudziteľ i nadobúdateľ; kauza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odôvodňovala účinok prenesenia </w:t>
      </w:r>
      <w:proofErr w:type="spellStart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 tradíciou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ktorá bola v držbe; ak bola kauza z nejakého dôvodu neplatná, neprešlo na príjemcu veci vlastnícke právo a vtedy je tradícia kauzálna, pretože je závislá od svojej kauzy – ak ale bola neplatná a napriek tomu prešlo na príjemcu vlastnícke právo k nej, vtedy sa nazývala abstraktná, pretože je nezávislá od svojej kauzy </w:t>
      </w:r>
    </w:p>
    <w:p w:rsidR="009F1F2D" w:rsidRPr="00435072" w:rsidRDefault="009F1F2D" w:rsidP="004C3151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>Existencia vlastníckeho práva scudziteľa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ak scudziteľ nebol oprávnený na scudzenie, hoci v skutočnosti mu právo k veci mohlo patriť, a napriek tomu došlo k tradícii, skutočný vlastník veci mal voči príjemcovi nárok na vydanie veci, pretože nestratil vlastnícke právo neoprávneným správaním scudziteľa </w:t>
      </w:r>
    </w:p>
    <w:p w:rsidR="009F1F2D" w:rsidRPr="00A671DD" w:rsidRDefault="009F1F2D" w:rsidP="004C3151">
      <w:pPr>
        <w:pStyle w:val="Default"/>
        <w:numPr>
          <w:ilvl w:val="1"/>
          <w:numId w:val="8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nec</w:t>
      </w:r>
      <w:proofErr w:type="spellEnd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mancipi</w:t>
      </w:r>
      <w:proofErr w:type="spellEnd"/>
      <w:r w:rsidRPr="00A671D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A671D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ako predmet odovzdania </w:t>
      </w: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8" w:name="_Toc31065886"/>
      <w:r w:rsidRPr="00435072">
        <w:rPr>
          <w:rFonts w:cstheme="majorHAnsi"/>
          <w:sz w:val="22"/>
          <w:szCs w:val="22"/>
        </w:rPr>
        <w:t>41.Nadobudnutie vlastníckeho práva k plodom</w:t>
      </w:r>
      <w:bookmarkEnd w:id="38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F7FD9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Plod bol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originárny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 spočívajúci v oddelení plodov od materskej veci alebo v jeho zbere </w:t>
      </w:r>
    </w:p>
    <w:p w:rsidR="009F1F2D" w:rsidRPr="00435072" w:rsidRDefault="006F7FD9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P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rirodzené plody, ktoré tak ako všetky plody pokiaľ </w:t>
      </w:r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neboli oddelené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od materskej veci boli ako vedľajšia vec iba </w:t>
      </w:r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nesamostatnou súčasťou hlavnej, </w:t>
      </w:r>
      <w:proofErr w:type="spellStart"/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t.j</w:t>
      </w:r>
      <w:proofErr w:type="spellEnd"/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. materskej veci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Platilo pravidlo: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„pokaľ sú plody spojené s materskou vecou, nie sú samostatne predmetom práva, ani vlastníckeho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plody spojené s materskou vecou sa pokladali za nesamostatnú súčasť veci, a preto plody v tomto štádiu nenazývame plody ale plody veci“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6F7FD9" w:rsidRDefault="009F1F2D" w:rsidP="006F7FD9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Oddelením plodov od materskej veci: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F7FD9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vlastník materskej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 dôsledku svojho vlastníckeho práva (substančný princíp) bez ohľadu na to či, plody oddelil on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sám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oddelením niekoho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poveril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plody oddelila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neoprávnená osoba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sa oddelili plody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spontánne</w:t>
      </w:r>
    </w:p>
    <w:p w:rsidR="009F1F2D" w:rsidRPr="00435072" w:rsidRDefault="006F7FD9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P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okiaľ vlastníka nepredchádzali iní oprávnení – takéto nadobudnutie práva právna veda konštruovala ako prirodzený </w:t>
      </w:r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prejav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totality vlastníckeho práva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ako výsledok sociálnoprávneho pôsobenia vlastníka vôbec </w:t>
      </w:r>
    </w:p>
    <w:p w:rsidR="006F7FD9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namiesto vlastníka materskej veci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dobromyseľný držiteľ v dôsledku vynaloženej práce a nákladov investovaných do materskej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(výrobný princíp)</w:t>
      </w:r>
    </w:p>
    <w:p w:rsidR="006F7FD9" w:rsidRDefault="006F7FD9" w:rsidP="006F7FD9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6F7FD9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držiteľovej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sa rímski právnici nezhodli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jedni tvrdili, že tak ako pri vydržaní aj v prípade nadobudnutia plodov stačí počiatočná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iní sa domnievali, že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bona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fides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musí existovať aj v čase oddelenia plodov </w:t>
      </w:r>
    </w:p>
    <w:p w:rsidR="009F1F2D" w:rsidRPr="00435072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Vlastnícke právo namiesto vlastníka materskej veci nadobudol </w:t>
      </w:r>
      <w:r w:rsidRPr="006F7FD9">
        <w:rPr>
          <w:rFonts w:asciiTheme="majorHAnsi" w:hAnsiTheme="majorHAnsi" w:cstheme="majorHAnsi"/>
          <w:b/>
          <w:bCs/>
          <w:color w:val="auto"/>
          <w:sz w:val="22"/>
          <w:szCs w:val="22"/>
        </w:rPr>
        <w:t>dedičný nájomník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emfyteuta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na rovnakom princípe a za rovnakých okolností ako dobromyseľný držiteľ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Percepcia spočívala v tom, že oprávnené osoby plody buď z materskej veci priamo zbierali, a tým ich zároveň oddeľovali, takže percepcia a separácia plodov sa v takomto prípade uskutočnila súčasne, alebo percepcia spočívala nielen v zbieraní, ale aj v pozbieraní, takže percepcia niekedy mohla nasledovať po separácii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39" w:name="_Toc31065887"/>
      <w:r w:rsidRPr="00435072">
        <w:rPr>
          <w:rFonts w:cstheme="majorHAnsi"/>
          <w:sz w:val="22"/>
          <w:szCs w:val="22"/>
        </w:rPr>
        <w:t>42. Obmedzenia vlastníctva v súkromnom záujme</w:t>
      </w:r>
      <w:bookmarkEnd w:id="39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Právny poriadok – snaha uvádzať do súladu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vlastníka svoj pozemok ľubovoľne užívať a právo suseda každý zásah do jeho vlastníckeho práva vylúčiť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pričom vlastníkovi ukladal povinnosti strpieť výkon práva suseda a brať na neho ohľad, napr.: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Previsnutie konárov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sused mohol žiadať od vlastníka, aby oklieštil konáre svojho stromu a tým umožnil prístup svetla na jeho pozemok – ak to neurobil – bol oprávnený to urobiť sám (to isté platilo aj o koreňoch stromu, ktoré prenikali na jeho pozemok)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Prepadnutie plodov: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vlastník mal právo každý 2. deň pozbierať všetky plody, ktoré spadli na susedný pozemok – sused bol povinný vstup na svoj pozemok na ten účel strpieť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Úprava hraníc susedných pozemkov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každý mohol uplatniť žalobu o úprave hranice – sudca mal určiť priechodnosť hranice – ak to bolo nemožné – 3 sudcovia mali určiť novú hraničnú čiaru – rozsudok mal určovací charakter (konštituoval vlastnícke právo susedov k hraničnej čiare)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Núdzová cesta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uznalo ho obyčajové právo a bolo možné ho presadiť v administratívnom konaní, ak žiadateľ nemal vlastný pozemok alebo bol len veľmi ťažko dosiahnuteľný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Zákaz imisií: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vlastník bol povinný znášať prenikanie zápachu, dymu, vody, pary, hluku, prachu a pevných látok zo susedného pozemku len vtedy,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ak neprekračovalo obvyklú mieru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 opačnom prípade – domáhanie sa ochrany interdiktom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uti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possidetis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zapieracou žalobou, ak imisie odporovali vlastníkovmu právu na služobnosť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Odrazenie dažďovej vody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ochrana proti dažďu – zriadenie ochranného diela, aby príval dažďovej vody prešiel cez jeho pozemok s čo najmenej škodlivými následkami – ak prúdila z tohto dôvodu voda na susedný pozemok, jeho vlastník mohol podať žalobu „o odrazenie dažďovej vody“ </w:t>
      </w:r>
    </w:p>
    <w:p w:rsidR="009F1F2D" w:rsidRPr="008B6F76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Zábezpeka na náhradu budúcej škody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ak susednému pozemku hrozila škoda pre vadu budovy,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mohol na návrh ohrozeného uložiť vlastníkovi budovy povinnosť, aby poskytol zábezpeku vo forme </w:t>
      </w:r>
      <w:proofErr w:type="spellStart"/>
      <w:r w:rsidRPr="008B6F7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stipulačného</w:t>
      </w:r>
      <w:proofErr w:type="spellEnd"/>
      <w:r w:rsidRPr="008B6F7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sľubu </w:t>
      </w:r>
    </w:p>
    <w:p w:rsidR="009F1F2D" w:rsidRPr="00435072" w:rsidRDefault="009F1F2D" w:rsidP="004C3151">
      <w:pPr>
        <w:pStyle w:val="Default"/>
        <w:numPr>
          <w:ilvl w:val="0"/>
          <w:numId w:val="2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Zákaz pokračovať v stavbe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ak sa vlastník pozemku cítil obmedzovaný vo svojich právach v dôsledku začatia stavby na susednom pozemku – stavebník, alebo tí, ktorým bol ústny a neformálny zákaz adresovaný boli povinní okamžite stavbu zastaviť – ak sa tak nestalo – mohol sused žiadať interdikt na zbúranie stavby a prípadne náhradu škody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40" w:name="_Toc31065888"/>
      <w:r w:rsidRPr="00435072">
        <w:rPr>
          <w:rFonts w:cstheme="majorHAnsi"/>
          <w:sz w:val="22"/>
          <w:szCs w:val="22"/>
        </w:rPr>
        <w:t>43. Pojem, charakteristika a druhy spoluvlastníctva</w:t>
      </w:r>
      <w:bookmarkEnd w:id="40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8B6F76" w:rsidRDefault="009F1F2D" w:rsidP="004C3151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Situácia pokiaľ tá istá vec patrí viacerým osobám súčasne </w:t>
      </w:r>
    </w:p>
    <w:p w:rsidR="008B6F76" w:rsidRDefault="008B6F76" w:rsidP="004C3151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eďže vlastnícke právo sa chápalo ako </w:t>
      </w:r>
      <w:r w:rsidR="009F1F2D"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úplné a výlučné právo nad vecou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v tomto prípade prichádzal do úvahy iba spoluvlastnícky vzťah </w:t>
      </w:r>
    </w:p>
    <w:p w:rsidR="009F1F2D" w:rsidRPr="00435072" w:rsidRDefault="008B6F76" w:rsidP="004C3151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epripúšťalo sa ani vlastnícke právo viacerých osôb k tej istej veci v celosti – teda jedná sa o vlastnícke právo viacerých osôb k tej istej veci, ktorí vzhľadom na túto vec</w:t>
      </w:r>
      <w:r w:rsidR="009F1F2D"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vystupujú voči sebe a navonok ako spoluvlastníci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8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2 formy spoluvlastníctva: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Vlastníctvo spoločnou rukou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B6F76" w:rsidRDefault="009F1F2D" w:rsidP="004C3151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Spoludedičia spravidla zostávali po istý čas v tzv.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spoločenstve spoludedičov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spravovali a užívali dedičstvo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„rukou spoločnou a nerozdielnou“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8B6F76" w:rsidRDefault="008B6F76" w:rsidP="004C3151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aždému z nich patrilo </w:t>
      </w:r>
      <w:r w:rsidR="009F1F2D"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k celej veci obmedzené tým istým právom ostatných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8B6F76" w:rsidP="004C3151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aždému patrilo v praxi oprávnenie disponovať celým dedičstvom s účinkami v prospech spoludedičov alebo</w:t>
      </w:r>
      <w:r w:rsidR="009F1F2D"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aj proti nim </w:t>
      </w:r>
    </w:p>
    <w:p w:rsidR="009F1F2D" w:rsidRPr="00435072" w:rsidRDefault="009F1F2D" w:rsidP="004C3151">
      <w:pPr>
        <w:pStyle w:val="Default"/>
        <w:numPr>
          <w:ilvl w:val="0"/>
          <w:numId w:val="8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Plne zodpovedalo roľníckemu charakteru rodiny a jej hospodáreniu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Podielové spoluvlastníctvo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B6F76" w:rsidRDefault="009F1F2D" w:rsidP="004C3151">
      <w:pPr>
        <w:pStyle w:val="Default"/>
        <w:numPr>
          <w:ilvl w:val="0"/>
          <w:numId w:val="8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RP nikdy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nepoznalo spoluvlastníctvo s reálnymi podielmi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do úvahy prichádzali len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ideálne podiely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8B6F76" w:rsidP="004C3151">
      <w:pPr>
        <w:pStyle w:val="Default"/>
        <w:numPr>
          <w:ilvl w:val="0"/>
          <w:numId w:val="8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aždý spoluvlastník mal svoj podiel </w:t>
      </w:r>
      <w:r w:rsidR="009F1F2D"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v každej časti či kuse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mal práva a povinnosti: </w:t>
      </w:r>
    </w:p>
    <w:p w:rsidR="009F1F2D" w:rsidRPr="00435072" w:rsidRDefault="009F1F2D" w:rsidP="004C3151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Disponovať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svojím ideálnym podielom </w:t>
      </w:r>
    </w:p>
    <w:p w:rsidR="009F1F2D" w:rsidRPr="00435072" w:rsidRDefault="009F1F2D" w:rsidP="004C3151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 úkony týkajúce sa celej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(napr. na zriadenie služobnosti sa vyžadoval predchádzajúci súhlas všetkých ostatných) </w:t>
      </w:r>
    </w:p>
    <w:p w:rsidR="009F1F2D" w:rsidRPr="00435072" w:rsidRDefault="009F1F2D" w:rsidP="004C3151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Zodpovednosť za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starostlivosť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akú každý z nich vykonával vo vlastných záležitostiach </w:t>
      </w:r>
    </w:p>
    <w:p w:rsidR="009F1F2D" w:rsidRPr="00435072" w:rsidRDefault="009F1F2D" w:rsidP="004C3151">
      <w:pPr>
        <w:pStyle w:val="Default"/>
        <w:numPr>
          <w:ilvl w:val="1"/>
          <w:numId w:val="8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Právo požiada</w:t>
      </w:r>
      <w:r w:rsidR="008B6F76">
        <w:rPr>
          <w:rFonts w:asciiTheme="majorHAnsi" w:hAnsiTheme="majorHAnsi" w:cstheme="majorHAnsi"/>
          <w:color w:val="auto"/>
          <w:sz w:val="22"/>
          <w:szCs w:val="22"/>
        </w:rPr>
        <w:t>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kedykoľvek o zrušenie podielového spoluvlastníctva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rozdeľovacou žalobou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„žaloba o rozdelenie spoluvlastníctva“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B6F76" w:rsidRDefault="008B6F7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4C3151">
      <w:pPr>
        <w:pStyle w:val="Default"/>
        <w:numPr>
          <w:ilvl w:val="0"/>
          <w:numId w:val="8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 spoluvlastníctva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Bez ohľadu na dôvod vzniku, spoluvlastníctvo zaniklo: </w:t>
      </w:r>
    </w:p>
    <w:p w:rsidR="009F1F2D" w:rsidRPr="00435072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Dohodou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spoluvlastníkov </w:t>
      </w:r>
    </w:p>
    <w:p w:rsidR="009F1F2D" w:rsidRPr="00435072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návrh niektorého z nich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prostredníctvom žaloby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na rozdelenie spoluvlastníctva (tento spôsob mal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vecnoprávny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záväzkoprávny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účinok)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 deliteľných veciach nastalo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reálne delenie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pri nedeliteľných veciach sa rozdelenie uskutočnilo: </w:t>
      </w:r>
    </w:p>
    <w:p w:rsidR="009F1F2D" w:rsidRPr="008B6F76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Prisúdením veci jednému spoluvlastníkovi s tým, aby </w:t>
      </w: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ostatných vyplatil </w:t>
      </w:r>
    </w:p>
    <w:p w:rsidR="009F1F2D" w:rsidRPr="00435072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B6F7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Predajom veci a rozdelením výťažku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 predaja medzi bývalých spoluvlastníkov </w:t>
      </w:r>
    </w:p>
    <w:p w:rsidR="00B529AF" w:rsidRPr="00435072" w:rsidRDefault="00B529AF" w:rsidP="00B529AF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sudca prisúdil vec jednému z bývalých spoluvlastníkov,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rozdeľovacia žaloba mala tzv. určovací charakter,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>. sudca určil vlastníka veci tým, že mu vec pririekol a ten súdnym výrokom nadobudol vlastnícke právo k veci.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B529AF">
      <w:pPr>
        <w:pStyle w:val="11"/>
        <w:rPr>
          <w:rFonts w:cstheme="majorHAnsi"/>
          <w:sz w:val="22"/>
          <w:szCs w:val="22"/>
        </w:rPr>
      </w:pPr>
      <w:bookmarkStart w:id="41" w:name="_Toc31065889"/>
      <w:r w:rsidRPr="00435072">
        <w:rPr>
          <w:rFonts w:cstheme="majorHAnsi"/>
          <w:sz w:val="22"/>
          <w:szCs w:val="22"/>
        </w:rPr>
        <w:t>44. Vydržanie – pojem, predpoklady, právne účinky</w:t>
      </w:r>
      <w:bookmarkEnd w:id="41"/>
      <w:r w:rsidRPr="00435072">
        <w:rPr>
          <w:rFonts w:cstheme="majorHAnsi"/>
          <w:sz w:val="22"/>
          <w:szCs w:val="22"/>
        </w:rPr>
        <w:t xml:space="preserve"> </w:t>
      </w:r>
    </w:p>
    <w:p w:rsidR="00B529AF" w:rsidRPr="00435072" w:rsidRDefault="00B529AF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Zaujímalo postavenie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medzi </w:t>
      </w:r>
      <w:proofErr w:type="spellStart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originárnym</w:t>
      </w:r>
      <w:proofErr w:type="spellEnd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 derivatívnym nadobudnutím </w:t>
      </w:r>
    </w:p>
    <w:p w:rsidR="009F1F2D" w:rsidRPr="00435072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Nadobudnutie </w:t>
      </w:r>
      <w:proofErr w:type="spellStart"/>
      <w:r w:rsidRPr="00CF518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CF518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 na základe vlastnej držby trvajúcej v zákonom určenom čase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B529AF" w:rsidRPr="00435072" w:rsidRDefault="00B529AF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color w:val="auto"/>
          <w:sz w:val="22"/>
          <w:szCs w:val="22"/>
        </w:rPr>
        <w:t>Definícia RP: vydržanie je pripojenie vlastníctva v dôsledku nepretržitej držby po dobu určenú zákonom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CF5181" w:rsidRPr="00435072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CF5181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Vydržanie malo </w:t>
      </w:r>
      <w:r w:rsidRPr="00CF5181">
        <w:rPr>
          <w:rFonts w:asciiTheme="majorHAnsi" w:hAnsiTheme="majorHAnsi" w:cstheme="majorHAnsi"/>
          <w:b/>
          <w:color w:val="auto"/>
          <w:sz w:val="22"/>
          <w:szCs w:val="22"/>
        </w:rPr>
        <w:t xml:space="preserve">zabrániť trvalému rozpadnutiu držby a vlastníckeho práva </w:t>
      </w:r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k tej istej veci a z toho vyplývajúcej </w:t>
      </w:r>
      <w:r w:rsidRPr="00CF5181">
        <w:rPr>
          <w:rFonts w:asciiTheme="majorHAnsi" w:hAnsiTheme="majorHAnsi" w:cstheme="majorHAnsi"/>
          <w:b/>
          <w:color w:val="auto"/>
          <w:sz w:val="22"/>
          <w:szCs w:val="22"/>
        </w:rPr>
        <w:t>právnej neistote,</w:t>
      </w:r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 slúžilo nielen záujmu </w:t>
      </w:r>
      <w:proofErr w:type="spellStart"/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>vydržiteľa</w:t>
      </w:r>
      <w:proofErr w:type="spellEnd"/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, ktorý sa omylom považoval za </w:t>
      </w:r>
      <w:proofErr w:type="spellStart"/>
      <w:r w:rsidRPr="00CF5181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>kviritského</w:t>
      </w:r>
      <w:proofErr w:type="spellEnd"/>
      <w:r w:rsidRPr="00CF5181">
        <w:rPr>
          <w:rFonts w:asciiTheme="majorHAnsi" w:hAnsiTheme="majorHAnsi" w:cstheme="majorHAnsi"/>
          <w:bCs/>
          <w:i/>
          <w:iCs/>
          <w:color w:val="auto"/>
          <w:sz w:val="22"/>
          <w:szCs w:val="22"/>
        </w:rPr>
        <w:t xml:space="preserve"> </w:t>
      </w:r>
      <w:r w:rsidRPr="00CF5181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vlastníka, ale aj na všeob. potreby ochrany obchodovania, pretože v záujme majetkových prevodov sa určitá miera dôvery vo vonkajší svet musela právne chrániť </w:t>
      </w:r>
    </w:p>
    <w:p w:rsidR="00CF5181" w:rsidRDefault="00CF5181" w:rsidP="00CF518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CF5181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Klasické vydržanie prichádzalo do úvahy v dvoch funkčných sférach:</w:t>
      </w:r>
    </w:p>
    <w:p w:rsidR="009F1F2D" w:rsidRPr="00CF5181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CF5181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Formálnoprávne</w:t>
      </w:r>
      <w:proofErr w:type="spellEnd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nedostatky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CF5181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prípady nadobudnutia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mancipačnej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veci ex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čírym odovzdaním od vlastníka</w:t>
      </w:r>
    </w:p>
    <w:p w:rsidR="00CF5181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nadobudnutie majetku z verejnej dražby </w:t>
      </w:r>
    </w:p>
    <w:p w:rsidR="009F1F2D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nadobudnutie dedičstva na základe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dedenia </w:t>
      </w:r>
    </w:p>
    <w:p w:rsidR="00CF5181" w:rsidRPr="00435072" w:rsidRDefault="00CF5181" w:rsidP="00CF5181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CF5181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Materiálnoprávne nedostatky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CF5181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prípady, keď scudziteľ sám nebol vlastníkom veci </w:t>
      </w:r>
    </w:p>
    <w:p w:rsidR="00CF5181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nebol oprávnený vec scudziť pre neúplnú spôsobilosť právne konať</w:t>
      </w:r>
    </w:p>
    <w:p w:rsidR="009F1F2D" w:rsidRPr="00435072" w:rsidRDefault="009F1F2D" w:rsidP="004C3151">
      <w:pPr>
        <w:pStyle w:val="Default"/>
        <w:numPr>
          <w:ilvl w:val="1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prétorský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zákaz scudzenia, nedostatky v kauze a pod.</w:t>
      </w:r>
    </w:p>
    <w:p w:rsidR="00CF5181" w:rsidRDefault="00CF5181" w:rsidP="00CF5181">
      <w:pPr>
        <w:pStyle w:val="Default"/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CF5181" w:rsidRDefault="00CF5181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Základné predpoklady vydržania: </w:t>
      </w:r>
    </w:p>
    <w:p w:rsidR="00CF5181" w:rsidRPr="00CF5181" w:rsidRDefault="00CF5181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k vydržaniu viedla iba vlastná držba nadobudnutá bezvadným spôsobom, pričom mohlo ísť o držbu, ktorú vykonával niekto tretí </w:t>
      </w:r>
    </w:p>
    <w:p w:rsidR="00CF5181" w:rsidRPr="00435072" w:rsidRDefault="00CF5181" w:rsidP="00CF5181">
      <w:pPr>
        <w:pStyle w:val="Default"/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Vydržacia lehota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: pre nehnuteľnosti – 2 roky a pre hnuteľnosti – 1 rok; muselo to byť nepretržite (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singulárny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sukcesor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si mohol „započítať čas“ svojho predchodcu) </w:t>
      </w:r>
    </w:p>
    <w:p w:rsidR="00CF5181" w:rsidRPr="00435072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Právny dôvod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predpokladala sa právnym poriadkom uznaná kauza bežne smerujúca k nadobudnutiu vlastníckeho práva –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nadobúdací právny dôvod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; tzv.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problém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putatívneho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(domnelého)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titulu – rozumieme pod týmto pojmom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dobromyseľnú domnienku </w:t>
      </w:r>
      <w:proofErr w:type="spellStart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vydržiteľa</w:t>
      </w:r>
      <w:proofErr w:type="spellEnd"/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že nadobúdací právny dôvod je objektívne platný, pravý, či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existentný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hoci v skutočnosti v konkrétnom prípade vydržania to tak nie je </w:t>
      </w:r>
    </w:p>
    <w:p w:rsidR="00CF5181" w:rsidRPr="00435072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Dobromyseľnosť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presvedčenie nadobúdateľa, že konal statočne; platila zásada „dodatočná zlomyseľnosť vydržaniu neškodí“ – z dôvodu, že ak by nadobúdateľ od začiatku vedel, že scudziteľ nie je vlastníkom veci, neprejavil by vôľu nadobudnúť vec; za dobromyseľné držiteľa sa pokladal ten: </w:t>
      </w:r>
    </w:p>
    <w:p w:rsidR="009F1F2D" w:rsidRPr="00435072" w:rsidRDefault="009F1F2D" w:rsidP="004C3151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Kto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nepoznal nedostatok vlastníckeho práva na strane scudziteľa, </w:t>
      </w:r>
      <w:r w:rsidRPr="00CF5181">
        <w:rPr>
          <w:rFonts w:asciiTheme="majorHAnsi" w:hAnsiTheme="majorHAnsi" w:cstheme="majorHAnsi"/>
          <w:color w:val="auto"/>
          <w:sz w:val="22"/>
          <w:szCs w:val="22"/>
        </w:rPr>
        <w:t>ani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chýbajúce poverenie vlastníka pre scudziteľa </w:t>
      </w:r>
    </w:p>
    <w:p w:rsidR="009F1F2D" w:rsidRPr="00435072" w:rsidRDefault="009F1F2D" w:rsidP="004C3151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Kto bol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>dobromyseľný v čase nadobudnutia držby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hoci neskôr sa dozvedel o nedostatku vlastníckeho práva na strane scudziteľa </w:t>
      </w:r>
    </w:p>
    <w:p w:rsidR="009F1F2D" w:rsidRDefault="009F1F2D" w:rsidP="004C3151">
      <w:pPr>
        <w:pStyle w:val="Default"/>
        <w:numPr>
          <w:ilvl w:val="2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color w:val="auto"/>
          <w:sz w:val="22"/>
          <w:szCs w:val="22"/>
        </w:rPr>
        <w:t>Kto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nevedel, že scudziteľ nie je úplne spôsobilý právne konať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pre nedospelý</w:t>
      </w:r>
      <w:r w:rsidR="00CF5181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CF5181">
        <w:rPr>
          <w:rFonts w:asciiTheme="majorHAnsi" w:hAnsiTheme="majorHAnsi" w:cstheme="majorHAnsi"/>
          <w:color w:val="auto"/>
          <w:sz w:val="22"/>
          <w:szCs w:val="22"/>
        </w:rPr>
        <w:t xml:space="preserve">vek, duševnú chorobu a pod., a konal bez spolupôsobenia tútora </w:t>
      </w:r>
    </w:p>
    <w:p w:rsidR="00CF5181" w:rsidRPr="00CF5181" w:rsidRDefault="00CF5181" w:rsidP="00CF518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8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Spôsobilá vec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z vydržania boli vylúčené všetky veci, ktoré nemohli byť predmetom tohto subjektívneho práva (odcudzené veci, ulúpené veci...) </w:t>
      </w:r>
    </w:p>
    <w:p w:rsidR="00CF5181" w:rsidRDefault="00CF5181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CF5181" w:rsidRDefault="009F1F2D" w:rsidP="00CF5181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boli všetky náležitosti vydržania dané, vydržanie sa začalo a uplynutím vydržacej lehoty, ak neexistovali dôvody na prerušenie sa skončilo – jeho bezprostredný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účinok sa prejavil v nadobudnutí </w:t>
      </w:r>
      <w:proofErr w:type="spellStart"/>
      <w:r w:rsidRPr="00CF518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vlastníctva za súčasného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zániku </w:t>
      </w:r>
      <w:proofErr w:type="spellStart"/>
      <w:r w:rsidRPr="00CF518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CF518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vlastníctva pôvodného vlastníka </w:t>
      </w:r>
    </w:p>
    <w:p w:rsidR="0052061C" w:rsidRPr="00435072" w:rsidRDefault="0052061C" w:rsidP="00CF5181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CF5181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Považovalo sa za najpresvedčivejší dôkaz existencie vlastníckeho práva, pokiaľ ide o spôsob jeho nadobudnutia </w:t>
      </w:r>
    </w:p>
    <w:p w:rsidR="009F1F2D" w:rsidRPr="00CF5181" w:rsidRDefault="009F1F2D" w:rsidP="004C3151">
      <w:pPr>
        <w:pStyle w:val="Default"/>
        <w:numPr>
          <w:ilvl w:val="1"/>
          <w:numId w:val="88"/>
        </w:numPr>
        <w:ind w:left="36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Vydržanie z hľadiska jeho historického vývinu bolo právnym inštitútom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civile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CF518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nevzťahovalo sa teda na provinčné pozemky a bolo neprístupné cudzincom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52061C">
      <w:pPr>
        <w:pStyle w:val="11"/>
        <w:rPr>
          <w:rFonts w:cstheme="majorHAnsi"/>
          <w:sz w:val="22"/>
          <w:szCs w:val="22"/>
        </w:rPr>
      </w:pPr>
      <w:bookmarkStart w:id="42" w:name="_Toc31065890"/>
      <w:r w:rsidRPr="00435072">
        <w:rPr>
          <w:rFonts w:cstheme="majorHAnsi"/>
          <w:sz w:val="22"/>
          <w:szCs w:val="22"/>
        </w:rPr>
        <w:t>45. Nadobudnutie vlastníckeho práva spojením a splynutím</w:t>
      </w:r>
      <w:bookmarkEnd w:id="42"/>
      <w:r w:rsidRPr="00435072">
        <w:rPr>
          <w:rFonts w:cstheme="majorHAnsi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017A51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Spojenie</w:t>
      </w:r>
    </w:p>
    <w:p w:rsidR="00017A51" w:rsidRDefault="00017A51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Pôvodný spôsob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nadobudnutia vlastníckeho práva spočívajúcim v pripojení veci, ktorá bola doteraz individuálnych objektom vlastníckeho práva, k inej veci tak, že tvorí jej súčasť</w:t>
      </w:r>
      <w:r w:rsidR="00017A51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Spojením obe veci materiálne vytvorili jeden celok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ktorý právne vystupoval ako jeden útvar dovtedy, kým spojenie trvalo, rozlišovali sa tieto tri varianty </w:t>
      </w:r>
    </w:p>
    <w:p w:rsidR="0052061C" w:rsidRPr="00435072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hnuteľnej veci s pozemkom </w:t>
      </w: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hnuteľná vec, pevne spojená s pozemkom sa stala vedľajšiu nesamostatnou súčasťou hlavnej veci </w:t>
      </w: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znášala jej právny osud </w:t>
      </w: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3 osobitné situácie </w:t>
      </w:r>
      <w:proofErr w:type="spellStart"/>
      <w:r w:rsidRPr="00017A51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akcesie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– zasadenie rastliny, zasadenie semena, postavenie stavby</w:t>
      </w:r>
      <w:r w:rsidR="00017A51">
        <w:rPr>
          <w:rFonts w:asciiTheme="majorHAnsi" w:hAnsiTheme="majorHAnsi" w:cstheme="majorHAnsi"/>
          <w:color w:val="auto"/>
          <w:sz w:val="22"/>
          <w:szCs w:val="22"/>
        </w:rPr>
        <w:t>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17A51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Zasadenie rastliny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cudzej zasadenej rastline,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len čo zapustila korene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na jeho pozemku, bez ohľadu na to, kto rastlinu zasadil</w:t>
      </w:r>
    </w:p>
    <w:p w:rsidR="00017A51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Zasiatie semena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semenu v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okamihu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zasiatia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semena do jeho pozemku </w:t>
      </w:r>
    </w:p>
    <w:p w:rsidR="00017A51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017A51" w:rsidRP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Postavenie stavby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vlastník pozemku nadobudol vlastnícke právo k stavbe na ňom postavenej bez ohľadu na to, či stavbu postavil sám, alebo z cudzieho stavebného materiálu </w:t>
      </w:r>
    </w:p>
    <w:p w:rsidR="009F1F2D" w:rsidRP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vlastník pozemku získal aj vlastnícke právo k stavbe a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aj držbu k cudziemu stavebnému materiálu, 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ktorá trvala dovtedy, kým stavba nejakým spôsobom nezanikla </w:t>
      </w:r>
    </w:p>
    <w:p w:rsidR="0052061C" w:rsidRPr="00435072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hnuteľných vecí navzájom </w:t>
      </w:r>
    </w:p>
    <w:p w:rsidR="009F1F2D" w:rsidRPr="00435072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vlastník vedľajšej veci stratil vlastnícke právo v prospech vlastníka hlavnej veci, pretože platilo pravidlo „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vedľajšia vec pripadne hlavnej veci“ – hodnota vecí nehrala žiadnu rolu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17A51" w:rsidRDefault="00017A51" w:rsidP="00017A51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Spojenie nehnuteľnej veci s nehnuteľnou vecou </w:t>
      </w: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nános pôdy, odtrhnutie pôdy, opustené riečisko, vznik ostrova v rieke </w:t>
      </w:r>
    </w:p>
    <w:p w:rsidR="00017A51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Nános pôdy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rozšírením pozemku, tak, že bežne tečúca riečna voda postupne naniesla či naplavila pôdu, piesok, bahno z iných pobrežných pozemkov k druhému pozemku </w:t>
      </w:r>
    </w:p>
    <w:p w:rsidR="00017A51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017A51" w:rsidRP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Odtrhnutie pôdy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rozšírením pozemku náhlym a násilným odtrhnutím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cudzieho kusu pôdy riečnou vodou 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>a jeho pripojením k druhému pozemku</w:t>
      </w: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pripadlo vlastníkovi –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až keď zrástol s novým pozemkom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, alebo keď na ňom nachádzajúce sa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rastliny zapustili korene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17A51" w:rsidRDefault="00017A51" w:rsidP="00017A51">
      <w:pPr>
        <w:pStyle w:val="Default"/>
        <w:ind w:left="180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Opustené riečisko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tečúca rieka zanechala prirodzene vyhĺbený útvar v teréne – pripadlo pobrežným vlastníkom po oboch stranách riečiska podľa šírky pobrežných pozemkov </w:t>
      </w:r>
    </w:p>
    <w:p w:rsidR="00017A51" w:rsidRDefault="00017A51" w:rsidP="00017A51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9F1F2D" w:rsidRPr="00017A51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Vznik ostrova v rieke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 xml:space="preserve"> – podľa šírky ich pozemkov na oboch stranách rieky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</w:t>
      </w:r>
    </w:p>
    <w:p w:rsidR="00017A51" w:rsidRDefault="00017A51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Pôvodný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 nadobudnutia vlastníckeho práva spočívajúci v zjednotení sa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kvapalných látok alebo sypkých látok rozličných vlastníkov do nerozoznateľného celku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17A51" w:rsidRPr="00435072" w:rsidRDefault="00017A51" w:rsidP="00017A51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2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vzniklo z ich vôle – vzniklo medzi nimi spoluvlastníctvo </w:t>
      </w:r>
    </w:p>
    <w:p w:rsidR="009F1F2D" w:rsidRPr="00435072" w:rsidRDefault="009F1F2D" w:rsidP="004C3151">
      <w:pPr>
        <w:pStyle w:val="Default"/>
        <w:numPr>
          <w:ilvl w:val="2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vzniklo náhodne alebo z vôle jedného vlastníka – právne účinky odlišovali či sa jednalo o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splynutie alebo zmiešanie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52061C" w:rsidRPr="00435072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17A51" w:rsidRDefault="009F1F2D" w:rsidP="004C3151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Splynutím tých istých látok rôznych vlastníkov vzniklo spoluvlastníctvo</w:t>
      </w:r>
    </w:p>
    <w:p w:rsidR="00017A51" w:rsidRDefault="00017A51" w:rsidP="00017A51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017A51" w:rsidP="004C3151">
      <w:pPr>
        <w:pStyle w:val="Default"/>
        <w:numPr>
          <w:ilvl w:val="0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plynutím rôznych látok rôznych vlastníkov sa postupovalo takto: </w:t>
      </w:r>
    </w:p>
    <w:p w:rsidR="0052061C" w:rsidRPr="00435072" w:rsidRDefault="0052061C" w:rsidP="00017A51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8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látky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bolo možné oddeliť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, nedržiacemu vlastníkovi patrila „žaloba na predloženie veci a potom „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žaloba na vydanie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“ </w:t>
      </w:r>
    </w:p>
    <w:p w:rsidR="009F1F2D" w:rsidRPr="00017A51" w:rsidRDefault="009F1F2D" w:rsidP="004C3151">
      <w:pPr>
        <w:pStyle w:val="Default"/>
        <w:numPr>
          <w:ilvl w:val="1"/>
          <w:numId w:val="89"/>
        </w:numPr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látky </w:t>
      </w:r>
      <w:r w:rsidRPr="00017A51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nebolo možné oddeliť </w:t>
      </w:r>
      <w:r w:rsidRPr="00017A51">
        <w:rPr>
          <w:rFonts w:asciiTheme="majorHAnsi" w:hAnsiTheme="majorHAnsi" w:cstheme="majorHAnsi"/>
          <w:color w:val="auto"/>
          <w:sz w:val="22"/>
          <w:szCs w:val="22"/>
        </w:rPr>
        <w:t>platili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zásady týkajúce sa spracovania veci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52061C">
      <w:pPr>
        <w:pStyle w:val="11"/>
        <w:rPr>
          <w:rFonts w:cstheme="majorHAnsi"/>
          <w:sz w:val="22"/>
          <w:szCs w:val="22"/>
        </w:rPr>
      </w:pPr>
      <w:bookmarkStart w:id="43" w:name="_Toc31065891"/>
      <w:r w:rsidRPr="00435072">
        <w:rPr>
          <w:rFonts w:cstheme="majorHAnsi"/>
          <w:sz w:val="22"/>
          <w:szCs w:val="22"/>
        </w:rPr>
        <w:t>46. Právna a mimoprávna ochrana držby</w:t>
      </w:r>
      <w:bookmarkEnd w:id="43"/>
      <w:r w:rsidRPr="00435072">
        <w:rPr>
          <w:rFonts w:cstheme="majorHAnsi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zaviedol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držobné interdikty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na úplnú a priamu ochranu vlastnej ale zároveň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poslednej </w:t>
      </w:r>
      <w:proofErr w:type="spellStart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bezvadnej</w:t>
      </w:r>
      <w:proofErr w:type="spellEnd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držby </w:t>
      </w:r>
    </w:p>
    <w:p w:rsidR="009F1F2D" w:rsidRPr="00435072" w:rsidRDefault="009F1F2D" w:rsidP="004C3151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Interdikty: administratívne opatrenia, ktorými vyslovil zákaz, príkaz alebo predbežné riešenie sporu </w:t>
      </w:r>
    </w:p>
    <w:p w:rsidR="009F1F2D" w:rsidRPr="000A468D" w:rsidRDefault="009F1F2D" w:rsidP="004C3151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Výnimočne – mimoprávna ochrana –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súkromná svojpomoc </w:t>
      </w:r>
    </w:p>
    <w:p w:rsidR="009F1F2D" w:rsidRPr="00435072" w:rsidRDefault="009F1F2D" w:rsidP="004C3151">
      <w:pPr>
        <w:pStyle w:val="Default"/>
        <w:numPr>
          <w:ilvl w:val="0"/>
          <w:numId w:val="9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Justinián</w:t>
      </w:r>
      <w:proofErr w:type="spellEnd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interdiktnú</w:t>
      </w:r>
      <w:proofErr w:type="spellEnd"/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ochranu nahradil držobnými žalobami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ochrana držby sa teda zásadne uskutočňovala ako právna ochrana a ako mimoprávna ochrana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Podľa zamerania – interdikty: </w:t>
      </w:r>
    </w:p>
    <w:p w:rsidR="009F1F2D" w:rsidRPr="00435072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Prihibitórne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Reštitutórne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Exhibitórne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Z hľadiska toho, komu bol interdikt adresovaný: </w:t>
      </w:r>
    </w:p>
    <w:p w:rsidR="009F1F2D" w:rsidRPr="000A468D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Jednostranné </w:t>
      </w:r>
    </w:p>
    <w:p w:rsidR="009F1F2D" w:rsidRPr="000A468D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Dvojstranné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3. Interdikty so špeciálnym významom pre ochranu držby: </w:t>
      </w:r>
    </w:p>
    <w:p w:rsidR="009F1F2D" w:rsidRPr="000A468D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Retenčné </w:t>
      </w:r>
    </w:p>
    <w:p w:rsidR="009F1F2D" w:rsidRPr="000A468D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Rekuperačné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91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Adipiscendné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4.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Posesórny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petitórny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spor </w:t>
      </w:r>
    </w:p>
    <w:p w:rsidR="000A468D" w:rsidRPr="00435072" w:rsidRDefault="000A468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Ochrana držby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posesórna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ochrana –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posesórny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spor </w:t>
      </w:r>
    </w:p>
    <w:p w:rsidR="009F1F2D" w:rsidRDefault="009F1F2D" w:rsidP="004C3151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Ochrana vlastníckeho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petitórna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ochrana –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petitórny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spor </w:t>
      </w:r>
    </w:p>
    <w:p w:rsidR="000A468D" w:rsidRPr="00435072" w:rsidRDefault="000A468D" w:rsidP="000A468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A468D" w:rsidRPr="000A468D" w:rsidRDefault="009F1F2D" w:rsidP="004C3151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Posesórny</w:t>
      </w:r>
      <w:proofErr w:type="spellEnd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spor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A468D" w:rsidRPr="000A468D" w:rsidRDefault="000A468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i/>
          <w:iCs/>
          <w:color w:val="auto"/>
          <w:sz w:val="22"/>
          <w:szCs w:val="22"/>
        </w:rPr>
        <w:t>ochrana držby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nepripustil dôkaz o vlastníckom práve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do popredia vystupoval fakt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skutočnej moci nad vecou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subjektívne právo – vlastnícke právo nemalo právnu relevanciu</w:t>
      </w:r>
    </w:p>
    <w:p w:rsidR="009F1F2D" w:rsidRPr="00435072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 subjektívne právo vlastníka veci dostalo právnu ochranu, ale ochrana sa priznala skutočnosti, že žalobca má alebo mal určitú vec v držbe </w:t>
      </w:r>
    </w:p>
    <w:p w:rsidR="000A468D" w:rsidRPr="000A468D" w:rsidRDefault="000A468D" w:rsidP="000A468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A468D" w:rsidRPr="000A468D" w:rsidRDefault="009F1F2D" w:rsidP="004C3151">
      <w:pPr>
        <w:pStyle w:val="Default"/>
        <w:numPr>
          <w:ilvl w:val="0"/>
          <w:numId w:val="9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Petitórny</w:t>
      </w:r>
      <w:proofErr w:type="spellEnd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spor </w:t>
      </w:r>
    </w:p>
    <w:p w:rsidR="000A468D" w:rsidRPr="000A468D" w:rsidRDefault="000A468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i/>
          <w:iCs/>
          <w:color w:val="auto"/>
          <w:sz w:val="22"/>
          <w:szCs w:val="22"/>
        </w:rPr>
        <w:t>ochrana vlastníctva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nepripustil dôkaz o</w:t>
      </w:r>
      <w:r w:rsid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 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držbe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do popredia vystupovalo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 ako subjektívne právo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preto tvrdenie o držbe ako faktickej moci nad vecou nemalo právnu relevanciu</w:t>
      </w:r>
    </w:p>
    <w:p w:rsidR="009F1F2D" w:rsidRPr="000A468D" w:rsidRDefault="009F1F2D" w:rsidP="004C3151">
      <w:pPr>
        <w:pStyle w:val="Default"/>
        <w:numPr>
          <w:ilvl w:val="1"/>
          <w:numId w:val="9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nie faktická moc nad vecou dostala právnu ochranu, ale ochrana priznala skutočnosti, že žalobcovi patrí vlastnícke právo –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chránil </w:t>
      </w:r>
      <w:proofErr w:type="spellStart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</w:t>
      </w:r>
      <w:proofErr w:type="spellEnd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,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nie </w:t>
      </w:r>
      <w:proofErr w:type="spellStart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factum</w:t>
      </w:r>
      <w:proofErr w:type="spellEnd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Právna ochrana držby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0A468D" w:rsidRPr="000A468D" w:rsidRDefault="009F1F2D" w:rsidP="004C3151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uti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possidetis</w:t>
      </w:r>
      <w:proofErr w:type="spellEnd"/>
      <w:r w:rsid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0A468D" w:rsidRPr="000A468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použiteľné – niekto niekoho v držbe nehnuteľnosti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rušil bez toho, aby ho z tejto držby vypudil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</w:p>
    <w:p w:rsidR="0052061C" w:rsidRPr="00435072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týmto interdiktom zakazoval použitie násilia proti poslednému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bezvadnému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držiteľovi </w:t>
      </w:r>
    </w:p>
    <w:p w:rsidR="0052061C" w:rsidRPr="00435072" w:rsidRDefault="0052061C" w:rsidP="0052061C">
      <w:pPr>
        <w:pStyle w:val="Default"/>
        <w:ind w:left="720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</w:p>
    <w:p w:rsidR="000A468D" w:rsidRDefault="009F1F2D" w:rsidP="004C3151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utrubi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0A468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ochranu držby hnuteľných vecí bol vyhradený – bol vypracovaný podľa vzoru predchádzajúceho interdiktu. </w:t>
      </w:r>
    </w:p>
    <w:p w:rsidR="000A468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Spor vyhral ten,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kto počas roka pred vydaním interdiktu mal vec v držbe dlhšie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 to bez ohľadu na to, či si v čase vydania interdiktu bol držiteľom veci, alebo nebol =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rekuperačná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funkcia. </w:t>
      </w:r>
    </w:p>
    <w:p w:rsidR="000A468D" w:rsidRPr="000A468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Platili rovnaké pravidlá: </w:t>
      </w:r>
    </w:p>
    <w:p w:rsidR="000A468D" w:rsidRDefault="009F1F2D" w:rsidP="004C3151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Obidva interdikty boli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interdiktami </w:t>
      </w:r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retenčnými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0A468D" w:rsidRDefault="009F1F2D" w:rsidP="004C3151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Bola pre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ne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prípustná procesná námietka vadnej držby – že žalujúci držal vec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vadne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voči žalovanému, ktorej dôkaz mal za následok prisúdenie držby žalovanému </w:t>
      </w:r>
    </w:p>
    <w:p w:rsidR="000A468D" w:rsidRDefault="009F1F2D" w:rsidP="004C3151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víťazná procesná strana nebola v čase začatia sporu držiteľom veci, oba interdikty v zásade plnili </w:t>
      </w:r>
      <w:proofErr w:type="spellStart"/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rekuperačnú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funkciu </w:t>
      </w:r>
    </w:p>
    <w:p w:rsidR="000A468D" w:rsidRDefault="009F1F2D" w:rsidP="004C3151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Tieto retenčné interdikty poskytol </w:t>
      </w:r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prétor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prípade, ak si obe procesné strany robili nárok na držbu veci, pričom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žalovaným sa stal aktuálny držiteľ veci a žalobcu zaťažovalo dôkazné bremeno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52061C" w:rsidRPr="00435072" w:rsidRDefault="009F1F2D" w:rsidP="004C3151">
      <w:pPr>
        <w:pStyle w:val="Default"/>
        <w:numPr>
          <w:ilvl w:val="2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Obidva interdikty boli zároveň </w:t>
      </w:r>
      <w:r w:rsidRPr="000A468D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interdiktami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prohibičnými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zakazovali násilie a taktiež </w:t>
      </w:r>
      <w:r w:rsidRPr="000A468D">
        <w:rPr>
          <w:rFonts w:asciiTheme="majorHAnsi" w:hAnsiTheme="majorHAnsi" w:cstheme="majorHAnsi"/>
          <w:b/>
          <w:bCs/>
          <w:color w:val="auto"/>
          <w:sz w:val="22"/>
          <w:szCs w:val="22"/>
        </w:rPr>
        <w:t>duplicitnými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sa nimi obracal na obe procesné strany </w:t>
      </w:r>
    </w:p>
    <w:p w:rsidR="0052061C" w:rsidRPr="00435072" w:rsidRDefault="0052061C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04D" w:rsidRDefault="009F1F2D" w:rsidP="004C3151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unde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vi </w:t>
      </w:r>
    </w:p>
    <w:p w:rsidR="00A6704D" w:rsidRPr="00A6704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Týmto interdiktom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chránil držiteľa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proti tvrdému zásahu rušiteľa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spočívajúcom v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násilnom odňatí veci </w:t>
      </w:r>
    </w:p>
    <w:p w:rsidR="00A6704D" w:rsidRDefault="00A6704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ieľom bolo, podobne ako pri interdiktoch </w:t>
      </w:r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„de vi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armata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“ a „de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precario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“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odňatú držbu </w:t>
      </w:r>
      <w:r w:rsidR="009F1F2D"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vrátiť pôvodnému držiteľovi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 podobe naturálnej reštitúcie alebo peňažnej náhrady, ako keby k odňatiu veci nikdy nebolo došlo = reštitučná funkcia</w:t>
      </w:r>
    </w:p>
    <w:p w:rsidR="0052061C" w:rsidRPr="00435072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RP nepoznalo interdikt na ochranu násilím odňatej hnuteľnej veci – poškodený sa však mohol brániť buď interdiktom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utrubi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žalobou z krádeže </w:t>
      </w:r>
    </w:p>
    <w:p w:rsidR="0052061C" w:rsidRPr="00435072" w:rsidRDefault="0052061C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04D" w:rsidRDefault="009F1F2D" w:rsidP="004C3151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de vi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armata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A6704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Išlo o interdikt na ochranu držby proti tzv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. kvalifikovanému násilnému odňatiu nehnuteľnej veci „ozbrojenou skupinou ľudí“.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Podobal sa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interdiktu de vi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ale obsahoval tieto náležitosti: </w:t>
      </w:r>
    </w:p>
    <w:p w:rsidR="009F1F2D" w:rsidRPr="00435072" w:rsidRDefault="009F1F2D" w:rsidP="004C3151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Vyžadovalo sa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ozbrojené násilie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obyčajné násilie nestačilo </w:t>
      </w:r>
    </w:p>
    <w:p w:rsidR="009F1F2D" w:rsidRPr="00435072" w:rsidRDefault="009F1F2D" w:rsidP="004C3151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Odpadlo časové obmedzenie jednoročnou lehotou </w:t>
      </w:r>
    </w:p>
    <w:p w:rsidR="0052061C" w:rsidRPr="00435072" w:rsidRDefault="009F1F2D" w:rsidP="004C3151">
      <w:pPr>
        <w:pStyle w:val="Default"/>
        <w:numPr>
          <w:ilvl w:val="0"/>
          <w:numId w:val="9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Prétor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nepripustil námietku vadnej držby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ozbrojené násilie pokladal za také veľké porušenie verejného poriadku, že nestrpel použitie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protinásilia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zo strany poškodeného</w:t>
      </w:r>
    </w:p>
    <w:p w:rsidR="0052061C" w:rsidRPr="00435072" w:rsidRDefault="009F1F2D" w:rsidP="0052061C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Default="00A6704D">
      <w:pPr>
        <w:spacing w:after="160" w:line="259" w:lineRule="auto"/>
        <w:rPr>
          <w:rFonts w:asciiTheme="majorHAnsi" w:hAnsiTheme="majorHAnsi" w:cstheme="majorHAnsi"/>
          <w:b/>
          <w:bCs/>
          <w:i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br w:type="page"/>
      </w:r>
    </w:p>
    <w:p w:rsidR="00A6704D" w:rsidRDefault="009F1F2D" w:rsidP="004C3151">
      <w:pPr>
        <w:pStyle w:val="Default"/>
        <w:numPr>
          <w:ilvl w:val="0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de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precario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52061C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Default="009F1F2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Interdikt o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výprose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Default="00A6704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ýprosa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nebola pomenovanou zmluvou, ale faktickým odovzdaním veci do odvolateľného požívania alebo užívani</w:t>
      </w:r>
      <w:r>
        <w:rPr>
          <w:rFonts w:asciiTheme="majorHAnsi" w:hAnsiTheme="majorHAnsi" w:cstheme="majorHAnsi"/>
          <w:color w:val="auto"/>
          <w:sz w:val="22"/>
          <w:szCs w:val="22"/>
        </w:rPr>
        <w:t>a</w:t>
      </w:r>
    </w:p>
    <w:p w:rsidR="009F1F2D" w:rsidRPr="00435072" w:rsidRDefault="00A6704D" w:rsidP="004C3151">
      <w:pPr>
        <w:pStyle w:val="Default"/>
        <w:numPr>
          <w:ilvl w:val="1"/>
          <w:numId w:val="2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podstate išlo o situáciu, keď </w:t>
      </w:r>
      <w:r w:rsidR="009F1F2D"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poskytovateľ ako vlastník veci povolil užívanie tejto veci, čiže užívanie si „vyprosil“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52061C" w:rsidRPr="00A6704D" w:rsidRDefault="0052061C" w:rsidP="00A670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Mimoprávna ochrana držby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04D" w:rsidRDefault="009F1F2D" w:rsidP="00A6704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Svojpomoc</w:t>
      </w:r>
    </w:p>
    <w:p w:rsidR="00A6704D" w:rsidRDefault="00A6704D" w:rsidP="00A6704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A6704D" w:rsidP="004C3151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K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onanie, ktorým sa niekto domáha alebo </w:t>
      </w:r>
      <w:r w:rsidR="009F1F2D"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vlastnou silou bráni svoje právo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pred neoprávneným zásahom bez pôsobenia štátneho orgánu povolaného na ochranu práva </w:t>
      </w:r>
    </w:p>
    <w:p w:rsidR="00A6704D" w:rsidRPr="00435072" w:rsidRDefault="00A6704D" w:rsidP="00A6704D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A6704D" w:rsidRDefault="009F1F2D" w:rsidP="004C3151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spojitosti s tým odlišujeme: </w:t>
      </w:r>
    </w:p>
    <w:p w:rsidR="009F1F2D" w:rsidRPr="00435072" w:rsidRDefault="009F1F2D" w:rsidP="004C3151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Defenzívnu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(brannú) svojpomoc </w:t>
      </w:r>
    </w:p>
    <w:p w:rsidR="009F1F2D" w:rsidRDefault="009F1F2D" w:rsidP="004C3151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Ofenzívnu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(útočnú) svojpomoc </w:t>
      </w:r>
    </w:p>
    <w:p w:rsidR="00A6704D" w:rsidRPr="00A6704D" w:rsidRDefault="00A6704D" w:rsidP="00A6704D">
      <w:pPr>
        <w:pStyle w:val="Default"/>
        <w:ind w:left="144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A6704D" w:rsidRDefault="009F1F2D" w:rsidP="004C3151">
      <w:pPr>
        <w:pStyle w:val="Default"/>
        <w:numPr>
          <w:ilvl w:val="0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obe formy platili tieto zásady: </w:t>
      </w:r>
    </w:p>
    <w:p w:rsidR="009F1F2D" w:rsidRPr="00435072" w:rsidRDefault="009F1F2D" w:rsidP="004C3151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Použitie svojpomoci ako vlastnej sily sa pripúšťalo voči tomu,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kto sa pokúšal získať veci do držby vadným spôsobom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Použitá svojpomoc musela mať znaky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primeranosti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A6704D" w:rsidRDefault="009F1F2D" w:rsidP="004C3151">
      <w:pPr>
        <w:pStyle w:val="Default"/>
        <w:numPr>
          <w:ilvl w:val="1"/>
          <w:numId w:val="9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prípade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vis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armata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klasické právo vyžadovalo, aby sa medzi konaním útočníka a obrancu existovala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bezprostredná časová kontinuita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D5D4B" w:rsidRDefault="006D5D4B" w:rsidP="006D5D4B">
      <w:pPr>
        <w:pStyle w:val="01"/>
        <w:rPr>
          <w:rStyle w:val="3oh-"/>
        </w:rPr>
      </w:pPr>
      <w:bookmarkStart w:id="44" w:name="_Toc31065892"/>
      <w:r w:rsidRPr="006D5D4B">
        <w:rPr>
          <w:rStyle w:val="3oh-"/>
        </w:rPr>
        <w:t xml:space="preserve">Okrem žalobnej formy ochrany poskytovalo rímske právo, vo svojom vývoji, i rôzne formy inej ochrany. Touto ochranou bola </w:t>
      </w:r>
      <w:r w:rsidRPr="006D5D4B">
        <w:rPr>
          <w:rStyle w:val="3oh-"/>
          <w:b/>
          <w:bCs/>
        </w:rPr>
        <w:t xml:space="preserve">okrem svojpomoci najmä </w:t>
      </w:r>
      <w:proofErr w:type="spellStart"/>
      <w:r w:rsidRPr="006D5D4B">
        <w:rPr>
          <w:rStyle w:val="3oh-"/>
          <w:b/>
          <w:bCs/>
        </w:rPr>
        <w:t>interdiktná</w:t>
      </w:r>
      <w:proofErr w:type="spellEnd"/>
      <w:r w:rsidRPr="006D5D4B">
        <w:rPr>
          <w:rStyle w:val="3oh-"/>
          <w:b/>
          <w:bCs/>
        </w:rPr>
        <w:t xml:space="preserve"> ochrana</w:t>
      </w:r>
      <w:r w:rsidRPr="006D5D4B">
        <w:rPr>
          <w:rStyle w:val="3oh-"/>
        </w:rPr>
        <w:t xml:space="preserve">. Zobrať právo do vlastných rúk nebolo želané za každých okolností a bolo charakteristické </w:t>
      </w:r>
      <w:r w:rsidRPr="006D5D4B">
        <w:rPr>
          <w:rStyle w:val="3oh-"/>
          <w:b/>
          <w:bCs/>
        </w:rPr>
        <w:t>najmä pre primitívne komunity</w:t>
      </w:r>
      <w:r w:rsidRPr="006D5D4B">
        <w:rPr>
          <w:rStyle w:val="3oh-"/>
        </w:rPr>
        <w:t xml:space="preserve">, typické najmä pre starorímske obdobie vývoja práva. Snahou tvorcov práva bolo vytvoriť systém právnej ochrany vo všetkých situáciách, pričom požiadavkou bolo, aby tento systém dokázal poskytnúť ochranu všetkým vzťahom súvisiacim s právom. </w:t>
      </w:r>
      <w:proofErr w:type="spellStart"/>
      <w:r w:rsidRPr="006D5D4B">
        <w:rPr>
          <w:rStyle w:val="3oh-"/>
          <w:b/>
          <w:bCs/>
        </w:rPr>
        <w:t>Prétorovi</w:t>
      </w:r>
      <w:proofErr w:type="spellEnd"/>
      <w:r w:rsidRPr="006D5D4B">
        <w:rPr>
          <w:rStyle w:val="3oh-"/>
          <w:b/>
          <w:bCs/>
        </w:rPr>
        <w:t xml:space="preserve"> bolo umožnené vydať interdikt dlho predtým, ako mohol tvoriť žaloby</w:t>
      </w:r>
      <w:r w:rsidRPr="006D5D4B">
        <w:rPr>
          <w:rStyle w:val="3oh-"/>
        </w:rPr>
        <w:t xml:space="preserve">. </w:t>
      </w:r>
    </w:p>
    <w:p w:rsidR="006D5D4B" w:rsidRDefault="006D5D4B" w:rsidP="006D5D4B">
      <w:pPr>
        <w:pStyle w:val="01"/>
        <w:rPr>
          <w:rStyle w:val="3oh-"/>
        </w:rPr>
      </w:pPr>
    </w:p>
    <w:p w:rsidR="006D5D4B" w:rsidRDefault="006D5D4B" w:rsidP="006D5D4B">
      <w:pPr>
        <w:pStyle w:val="01"/>
        <w:rPr>
          <w:rStyle w:val="3oh-"/>
        </w:rPr>
      </w:pPr>
      <w:r w:rsidRPr="006D5D4B">
        <w:rPr>
          <w:rStyle w:val="3oh-"/>
        </w:rPr>
        <w:t xml:space="preserve">Interdikt existoval ako forma </w:t>
      </w:r>
      <w:proofErr w:type="spellStart"/>
      <w:r w:rsidRPr="006D5D4B">
        <w:rPr>
          <w:rStyle w:val="3oh-"/>
          <w:b/>
          <w:bCs/>
        </w:rPr>
        <w:t>prétorskej</w:t>
      </w:r>
      <w:proofErr w:type="spellEnd"/>
      <w:r w:rsidRPr="006D5D4B">
        <w:rPr>
          <w:rStyle w:val="3oh-"/>
          <w:b/>
          <w:bCs/>
        </w:rPr>
        <w:t xml:space="preserve"> ochrany</w:t>
      </w:r>
      <w:r w:rsidRPr="006D5D4B">
        <w:rPr>
          <w:rStyle w:val="3oh-"/>
        </w:rPr>
        <w:t>.</w:t>
      </w:r>
      <w:r>
        <w:rPr>
          <w:rStyle w:val="3oh-"/>
        </w:rPr>
        <w:t xml:space="preserve"> </w:t>
      </w:r>
      <w:r w:rsidRPr="006D5D4B">
        <w:rPr>
          <w:rStyle w:val="3oh-"/>
        </w:rPr>
        <w:t>Bol príkazom pre sudcu, ktorý bol vydaný na základe žiadosti a viedol k ďalšiemu konaniu len v prípade, ak nebol ako príkaz vypočutý a rešpektovaný.</w:t>
      </w:r>
      <w:r>
        <w:t xml:space="preserve"> </w:t>
      </w:r>
      <w:r w:rsidRPr="006D5D4B">
        <w:rPr>
          <w:rStyle w:val="3oh-"/>
        </w:rPr>
        <w:t xml:space="preserve">Podľa </w:t>
      </w:r>
      <w:proofErr w:type="spellStart"/>
      <w:r w:rsidRPr="006D5D4B">
        <w:rPr>
          <w:rStyle w:val="3oh-"/>
        </w:rPr>
        <w:t>Gaia</w:t>
      </w:r>
      <w:proofErr w:type="spellEnd"/>
      <w:r w:rsidRPr="006D5D4B">
        <w:rPr>
          <w:rStyle w:val="3oh-"/>
        </w:rPr>
        <w:t xml:space="preserve"> môžeme predpokladať, že interdikt slúžil ako </w:t>
      </w:r>
      <w:r w:rsidRPr="006D5D4B">
        <w:rPr>
          <w:rStyle w:val="3oh-"/>
          <w:b/>
          <w:bCs/>
        </w:rPr>
        <w:t>dočasný opravný prostriedok.</w:t>
      </w:r>
      <w:r w:rsidRPr="006D5D4B">
        <w:rPr>
          <w:rStyle w:val="3oh-"/>
        </w:rPr>
        <w:t xml:space="preserve"> Vo svojich Inštitúciách píše, že v snahe ukončiť konflikty, mohol prétor alebo </w:t>
      </w:r>
      <w:proofErr w:type="spellStart"/>
      <w:r w:rsidRPr="006D5D4B">
        <w:rPr>
          <w:rStyle w:val="3oh-"/>
        </w:rPr>
        <w:t>prokonzul</w:t>
      </w:r>
      <w:proofErr w:type="spellEnd"/>
      <w:r w:rsidRPr="006D5D4B">
        <w:rPr>
          <w:rStyle w:val="3oh-"/>
        </w:rPr>
        <w:t xml:space="preserve">, v určitých prípadoch, autoritatívne zasiahnuť využitím svojej úradnej moci. </w:t>
      </w:r>
      <w:proofErr w:type="spellStart"/>
      <w:r w:rsidRPr="006D5D4B">
        <w:rPr>
          <w:rStyle w:val="3oh-"/>
        </w:rPr>
        <w:t>Gaius</w:t>
      </w:r>
      <w:proofErr w:type="spellEnd"/>
      <w:r w:rsidRPr="006D5D4B">
        <w:rPr>
          <w:rStyle w:val="3oh-"/>
        </w:rPr>
        <w:t xml:space="preserve"> ďalej píše, že sa tak najčastejšie dialo v prípadoch, kedy </w:t>
      </w:r>
      <w:r w:rsidRPr="006D5D4B">
        <w:rPr>
          <w:rStyle w:val="3oh-"/>
          <w:b/>
          <w:bCs/>
        </w:rPr>
        <w:t>dve osoby mali spor o držbu či vzťah držbe podobný</w:t>
      </w:r>
      <w:r w:rsidRPr="006D5D4B">
        <w:rPr>
          <w:rStyle w:val="3oh-"/>
        </w:rPr>
        <w:t xml:space="preserve"> (</w:t>
      </w:r>
      <w:proofErr w:type="spellStart"/>
      <w:r w:rsidRPr="006D5D4B">
        <w:rPr>
          <w:rStyle w:val="3oh-"/>
        </w:rPr>
        <w:t>quasi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possessio</w:t>
      </w:r>
      <w:proofErr w:type="spellEnd"/>
      <w:r w:rsidRPr="006D5D4B">
        <w:rPr>
          <w:rStyle w:val="3oh-"/>
        </w:rPr>
        <w:t xml:space="preserve">). Prétor potom buď prikázal, aby sa niečo stalo formou </w:t>
      </w:r>
      <w:r w:rsidRPr="006D5D4B">
        <w:rPr>
          <w:rStyle w:val="3oh-"/>
          <w:b/>
          <w:bCs/>
        </w:rPr>
        <w:t>dekrétu</w:t>
      </w:r>
      <w:r w:rsidRPr="006D5D4B">
        <w:rPr>
          <w:rStyle w:val="3oh-"/>
        </w:rPr>
        <w:t xml:space="preserve">, alebo zakázal, aby sa niečo stalo formou </w:t>
      </w:r>
      <w:r w:rsidRPr="006D5D4B">
        <w:rPr>
          <w:rStyle w:val="3oh-"/>
          <w:b/>
          <w:bCs/>
        </w:rPr>
        <w:t>interdiktu</w:t>
      </w:r>
      <w:r w:rsidRPr="006D5D4B">
        <w:rPr>
          <w:rStyle w:val="3oh-"/>
        </w:rPr>
        <w:t>.</w:t>
      </w:r>
    </w:p>
    <w:p w:rsidR="006D5D4B" w:rsidRPr="006D5D4B" w:rsidRDefault="006D5D4B" w:rsidP="006D5D4B">
      <w:pPr>
        <w:pStyle w:val="01"/>
      </w:pPr>
    </w:p>
    <w:p w:rsidR="006D5D4B" w:rsidRDefault="006D5D4B" w:rsidP="006D5D4B">
      <w:pPr>
        <w:pStyle w:val="01"/>
        <w:rPr>
          <w:rStyle w:val="3oh-"/>
        </w:rPr>
      </w:pPr>
      <w:proofErr w:type="spellStart"/>
      <w:r w:rsidRPr="006D5D4B">
        <w:rPr>
          <w:rStyle w:val="3oh-"/>
        </w:rPr>
        <w:t>Gaius</w:t>
      </w:r>
      <w:proofErr w:type="spellEnd"/>
      <w:r w:rsidRPr="006D5D4B">
        <w:rPr>
          <w:rStyle w:val="3oh-"/>
        </w:rPr>
        <w:t xml:space="preserve"> považoval interdikty za akýchsi </w:t>
      </w:r>
      <w:r w:rsidRPr="006D5D4B">
        <w:rPr>
          <w:rStyle w:val="3oh-"/>
          <w:b/>
          <w:bCs/>
        </w:rPr>
        <w:t>predchodcov žalôb</w:t>
      </w:r>
      <w:r w:rsidRPr="006D5D4B">
        <w:rPr>
          <w:rStyle w:val="3oh-"/>
        </w:rPr>
        <w:t xml:space="preserve">, v širšom zmysle tohto významu ako </w:t>
      </w:r>
      <w:r w:rsidRPr="006D5D4B">
        <w:rPr>
          <w:rStyle w:val="3oh-"/>
          <w:b/>
          <w:bCs/>
        </w:rPr>
        <w:t>proces vedúci k presadeniu práva</w:t>
      </w:r>
      <w:r w:rsidRPr="006D5D4B">
        <w:rPr>
          <w:rStyle w:val="3oh-"/>
        </w:rPr>
        <w:t xml:space="preserve">. V pravom slova zmysle to, samozrejme, neboli žaloby, ale ako môžeme vidieť, interdikty viedli vo väčšine prípadov k žalobe. Je nepravdepodobné, že by niektorý z pôvodných textov prameňov rímskeho klasického práva hovoril o konkrétnych interdiktoch ako o žalobách, avšak v </w:t>
      </w:r>
      <w:proofErr w:type="spellStart"/>
      <w:r w:rsidRPr="006D5D4B">
        <w:rPr>
          <w:rStyle w:val="3oh-"/>
        </w:rPr>
        <w:t>Digestách</w:t>
      </w:r>
      <w:proofErr w:type="spellEnd"/>
      <w:r w:rsidRPr="006D5D4B">
        <w:rPr>
          <w:rStyle w:val="3oh-"/>
        </w:rPr>
        <w:t xml:space="preserve"> nachádzame texty, ktoré tomu nasvedčujú. Za </w:t>
      </w:r>
      <w:proofErr w:type="spellStart"/>
      <w:r w:rsidRPr="006D5D4B">
        <w:rPr>
          <w:rStyle w:val="3oh-"/>
        </w:rPr>
        <w:t>Justiniána</w:t>
      </w:r>
      <w:proofErr w:type="spellEnd"/>
      <w:r w:rsidRPr="006D5D4B">
        <w:rPr>
          <w:rStyle w:val="3oh-"/>
        </w:rPr>
        <w:t xml:space="preserve"> bolo to, čo sa predtým nazývalo interdiktami, zahrnuté do žalôb v ich bežnej podobe.</w:t>
      </w:r>
    </w:p>
    <w:p w:rsidR="006D5D4B" w:rsidRPr="006D5D4B" w:rsidRDefault="006D5D4B" w:rsidP="006D5D4B">
      <w:pPr>
        <w:pStyle w:val="01"/>
      </w:pPr>
    </w:p>
    <w:p w:rsidR="006D5D4B" w:rsidRDefault="006D5D4B" w:rsidP="006D5D4B">
      <w:pPr>
        <w:pStyle w:val="01"/>
        <w:rPr>
          <w:rStyle w:val="3oh-"/>
        </w:rPr>
      </w:pP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unde</w:t>
      </w:r>
      <w:proofErr w:type="spellEnd"/>
      <w:r w:rsidRPr="006D5D4B">
        <w:rPr>
          <w:rStyle w:val="3oh-"/>
          <w:b/>
          <w:bCs/>
        </w:rPr>
        <w:t xml:space="preserve"> vi</w:t>
      </w:r>
      <w:r w:rsidRPr="006D5D4B">
        <w:rPr>
          <w:rStyle w:val="3oh-"/>
        </w:rPr>
        <w:t xml:space="preserve"> sa spravidla poskytoval tomu, kto bol z držby </w:t>
      </w:r>
      <w:r w:rsidRPr="006D5D4B">
        <w:rPr>
          <w:rStyle w:val="3oh-"/>
          <w:b/>
          <w:bCs/>
        </w:rPr>
        <w:t>pozemku</w:t>
      </w:r>
      <w:r w:rsidRPr="006D5D4B">
        <w:rPr>
          <w:rStyle w:val="3oh-"/>
        </w:rPr>
        <w:t xml:space="preserve"> alebo </w:t>
      </w:r>
      <w:r w:rsidRPr="006D5D4B">
        <w:rPr>
          <w:rStyle w:val="3oh-"/>
          <w:b/>
          <w:bCs/>
        </w:rPr>
        <w:t>domu</w:t>
      </w:r>
      <w:r w:rsidRPr="006D5D4B">
        <w:rPr>
          <w:rStyle w:val="3oh-"/>
        </w:rPr>
        <w:t xml:space="preserve"> vyhnaný násilím. Prostredníctvom interdiktu </w:t>
      </w:r>
      <w:proofErr w:type="spellStart"/>
      <w:r w:rsidRPr="006D5D4B">
        <w:rPr>
          <w:rStyle w:val="3oh-"/>
        </w:rPr>
        <w:t>unde</w:t>
      </w:r>
      <w:proofErr w:type="spellEnd"/>
      <w:r w:rsidRPr="006D5D4B">
        <w:rPr>
          <w:rStyle w:val="3oh-"/>
        </w:rPr>
        <w:t xml:space="preserve"> vi bol ten, čo ho vyhnal, prinútený </w:t>
      </w:r>
      <w:r w:rsidRPr="006D5D4B">
        <w:rPr>
          <w:rStyle w:val="3oh-"/>
          <w:b/>
          <w:bCs/>
        </w:rPr>
        <w:t>vrátiť mu držbu</w:t>
      </w:r>
      <w:r w:rsidRPr="006D5D4B">
        <w:rPr>
          <w:rStyle w:val="3oh-"/>
        </w:rPr>
        <w:t xml:space="preserve">, a to najmä vtedy, ak voči vyhnanému držal vec tajne, násilím alebo ako </w:t>
      </w:r>
      <w:proofErr w:type="spellStart"/>
      <w:r w:rsidRPr="006D5D4B">
        <w:rPr>
          <w:rStyle w:val="3oh-"/>
        </w:rPr>
        <w:t>precarium</w:t>
      </w:r>
      <w:proofErr w:type="spellEnd"/>
      <w:r w:rsidRPr="006D5D4B">
        <w:rPr>
          <w:rStyle w:val="3oh-"/>
        </w:rPr>
        <w:t xml:space="preserve">. </w:t>
      </w:r>
      <w:r w:rsidRPr="006D5D4B">
        <w:rPr>
          <w:rStyle w:val="3oh-"/>
          <w:b/>
          <w:bCs/>
        </w:rPr>
        <w:t>O držbu však prišiel aj ten (hoci bol vlastníkom veci), kto vlastnú vec odňal držiteľovi násilím</w:t>
      </w:r>
      <w:r w:rsidRPr="006D5D4B">
        <w:rPr>
          <w:rStyle w:val="3oh-"/>
        </w:rPr>
        <w:t>. Pokiaľ sa zmocnil násilím držby cudzej veci, bol prinútený po jej prinavrátení obeti násilia nahradiť aj hodnotu veci</w:t>
      </w:r>
      <w:r>
        <w:rPr>
          <w:rStyle w:val="3oh-"/>
        </w:rPr>
        <w:t>.</w:t>
      </w:r>
    </w:p>
    <w:p w:rsidR="006D5D4B" w:rsidRPr="006D5D4B" w:rsidRDefault="006D5D4B" w:rsidP="006D5D4B">
      <w:pPr>
        <w:pStyle w:val="01"/>
      </w:pPr>
    </w:p>
    <w:p w:rsidR="006D5D4B" w:rsidRDefault="006D5D4B" w:rsidP="006D5D4B">
      <w:pPr>
        <w:pStyle w:val="01"/>
        <w:rPr>
          <w:rStyle w:val="3oh-"/>
        </w:rPr>
      </w:pPr>
      <w:r>
        <w:rPr>
          <w:rStyle w:val="3oh-"/>
        </w:rPr>
        <w:t xml:space="preserve">Poznáme </w:t>
      </w:r>
      <w:r w:rsidRPr="006D5D4B">
        <w:rPr>
          <w:rStyle w:val="3oh-"/>
        </w:rPr>
        <w:t xml:space="preserve">tri typy </w:t>
      </w:r>
      <w:proofErr w:type="spellStart"/>
      <w:r w:rsidRPr="006D5D4B">
        <w:rPr>
          <w:rStyle w:val="3oh-"/>
          <w:b/>
          <w:bCs/>
        </w:rPr>
        <w:t>posesórnych</w:t>
      </w:r>
      <w:proofErr w:type="spellEnd"/>
      <w:r w:rsidRPr="006D5D4B">
        <w:rPr>
          <w:rStyle w:val="3oh-"/>
        </w:rPr>
        <w:t xml:space="preserve"> interdiktov a to </w:t>
      </w:r>
      <w:proofErr w:type="spellStart"/>
      <w:r w:rsidRPr="006D5D4B">
        <w:rPr>
          <w:rStyle w:val="3oh-"/>
          <w:b/>
          <w:bCs/>
        </w:rPr>
        <w:t>adipiscentné</w:t>
      </w:r>
      <w:proofErr w:type="spellEnd"/>
      <w:r w:rsidRPr="006D5D4B">
        <w:rPr>
          <w:rStyle w:val="3oh-"/>
        </w:rPr>
        <w:t xml:space="preserve">, </w:t>
      </w:r>
      <w:r w:rsidRPr="006D5D4B">
        <w:rPr>
          <w:rStyle w:val="3oh-"/>
          <w:b/>
          <w:bCs/>
        </w:rPr>
        <w:t>retenčné</w:t>
      </w:r>
      <w:r w:rsidRPr="006D5D4B">
        <w:rPr>
          <w:rStyle w:val="3oh-"/>
        </w:rPr>
        <w:t xml:space="preserve"> a </w:t>
      </w:r>
      <w:proofErr w:type="spellStart"/>
      <w:r w:rsidRPr="006D5D4B">
        <w:rPr>
          <w:rStyle w:val="3oh-"/>
          <w:b/>
          <w:bCs/>
        </w:rPr>
        <w:t>rekuperačné</w:t>
      </w:r>
      <w:proofErr w:type="spellEnd"/>
      <w:r w:rsidRPr="006D5D4B">
        <w:rPr>
          <w:rStyle w:val="3oh-"/>
        </w:rPr>
        <w:t xml:space="preserve">. Je tu nutné doplniť aj to, že okrem skutočných </w:t>
      </w:r>
      <w:proofErr w:type="spellStart"/>
      <w:r w:rsidRPr="006D5D4B">
        <w:rPr>
          <w:rStyle w:val="3oh-"/>
        </w:rPr>
        <w:t>posesórnych</w:t>
      </w:r>
      <w:proofErr w:type="spellEnd"/>
      <w:r w:rsidRPr="006D5D4B">
        <w:rPr>
          <w:rStyle w:val="3oh-"/>
        </w:rPr>
        <w:t xml:space="preserve"> interdiktov existovali aj iné, v modifikovanej podobe, slúžiace analogicky na ochranu kvázi-držby, teda práv, ktoré vznikajú v súvislosti s </w:t>
      </w:r>
      <w:proofErr w:type="spellStart"/>
      <w:r w:rsidRPr="006D5D4B">
        <w:rPr>
          <w:rStyle w:val="3oh-"/>
        </w:rPr>
        <w:t>res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incorporales</w:t>
      </w:r>
      <w:proofErr w:type="spellEnd"/>
      <w:r w:rsidRPr="006D5D4B">
        <w:rPr>
          <w:rStyle w:val="3oh-"/>
        </w:rPr>
        <w:t xml:space="preserve">, </w:t>
      </w:r>
      <w:proofErr w:type="spellStart"/>
      <w:r w:rsidRPr="006D5D4B">
        <w:rPr>
          <w:rStyle w:val="3oh-"/>
        </w:rPr>
        <w:t>ususfructus</w:t>
      </w:r>
      <w:proofErr w:type="spellEnd"/>
      <w:r w:rsidRPr="006D5D4B">
        <w:rPr>
          <w:rStyle w:val="3oh-"/>
        </w:rPr>
        <w:t xml:space="preserve"> a pod. </w:t>
      </w:r>
    </w:p>
    <w:p w:rsidR="006D5D4B" w:rsidRDefault="006D5D4B" w:rsidP="006D5D4B">
      <w:pPr>
        <w:pStyle w:val="01"/>
        <w:rPr>
          <w:rStyle w:val="3oh-"/>
        </w:rPr>
      </w:pPr>
    </w:p>
    <w:p w:rsidR="006D5D4B" w:rsidRPr="006D5D4B" w:rsidRDefault="006D5D4B" w:rsidP="006D5D4B">
      <w:pPr>
        <w:pStyle w:val="01"/>
      </w:pPr>
      <w:proofErr w:type="spellStart"/>
      <w:r w:rsidRPr="006D5D4B">
        <w:rPr>
          <w:rStyle w:val="3oh-"/>
          <w:b/>
          <w:bCs/>
        </w:rPr>
        <w:t>Adipiscentné</w:t>
      </w:r>
      <w:proofErr w:type="spellEnd"/>
      <w:r w:rsidRPr="006D5D4B">
        <w:rPr>
          <w:rStyle w:val="3oh-"/>
        </w:rPr>
        <w:t xml:space="preserve"> interdikty slúžili na nadobudnutie držby toho, </w:t>
      </w:r>
      <w:r w:rsidRPr="006D5D4B">
        <w:rPr>
          <w:rStyle w:val="3oh-"/>
          <w:b/>
          <w:bCs/>
        </w:rPr>
        <w:t>kto zatiaľ nedržal</w:t>
      </w:r>
      <w:r w:rsidRPr="006D5D4B">
        <w:rPr>
          <w:rStyle w:val="3oh-"/>
        </w:rPr>
        <w:t>, ale o nadobudnutie držby sa snažil. Interdikt teda nemohol použiť ten, kto držbu predtým mal a potom ju stratil.</w:t>
      </w:r>
      <w:r>
        <w:rPr>
          <w:rStyle w:val="3oh-"/>
        </w:rPr>
        <w:t xml:space="preserve"> </w:t>
      </w:r>
      <w:r w:rsidRPr="006D5D4B">
        <w:rPr>
          <w:rStyle w:val="3oh-"/>
        </w:rPr>
        <w:t xml:space="preserve">Poznáme viacero konkrétnych </w:t>
      </w:r>
      <w:proofErr w:type="spellStart"/>
      <w:r w:rsidRPr="006D5D4B">
        <w:rPr>
          <w:rStyle w:val="3oh-"/>
        </w:rPr>
        <w:t>adipiscentných</w:t>
      </w:r>
      <w:proofErr w:type="spellEnd"/>
      <w:r w:rsidRPr="006D5D4B">
        <w:rPr>
          <w:rStyle w:val="3oh-"/>
        </w:rPr>
        <w:t xml:space="preserve"> interdiktov. </w:t>
      </w:r>
      <w:proofErr w:type="spellStart"/>
      <w:r w:rsidRPr="006D5D4B">
        <w:rPr>
          <w:rStyle w:val="3oh-"/>
        </w:rPr>
        <w:t>Interdictum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sectorium</w:t>
      </w:r>
      <w:proofErr w:type="spellEnd"/>
      <w:r w:rsidRPr="006D5D4B">
        <w:rPr>
          <w:rStyle w:val="3oh-"/>
        </w:rPr>
        <w:t xml:space="preserve"> bol interdikt, ktorý slúžil kupujúcemu (majetku po dlžníkovi štátnej pokladnice, ktorého majetok prepadol) získať držbu toho, čo bolo v rukách tretích osôb.</w:t>
      </w:r>
      <w:r>
        <w:rPr>
          <w:rStyle w:val="3oh-"/>
        </w:rPr>
        <w:t xml:space="preserve"> </w:t>
      </w:r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Salvianum</w:t>
      </w:r>
      <w:proofErr w:type="spellEnd"/>
      <w:r w:rsidRPr="006D5D4B">
        <w:rPr>
          <w:rStyle w:val="3oh-"/>
        </w:rPr>
        <w:t xml:space="preserve"> slúžil na posilnenie postavenia prenajímateľa, pretože predstavoval príkaz na nadobudnutie držby vnesených vecí patriacich nájomníkovi. </w:t>
      </w:r>
      <w:r>
        <w:rPr>
          <w:rStyle w:val="3oh-"/>
        </w:rPr>
        <w:t xml:space="preserve">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possessorium</w:t>
      </w:r>
      <w:proofErr w:type="spellEnd"/>
      <w:r w:rsidRPr="006D5D4B">
        <w:rPr>
          <w:rStyle w:val="3oh-"/>
        </w:rPr>
        <w:t xml:space="preserve"> bol opravný prostriedok, ktorý mal k dispozícii </w:t>
      </w:r>
      <w:proofErr w:type="spellStart"/>
      <w:r w:rsidRPr="006D5D4B">
        <w:rPr>
          <w:rStyle w:val="3oh-"/>
        </w:rPr>
        <w:t>bonorum</w:t>
      </w:r>
      <w:proofErr w:type="spellEnd"/>
    </w:p>
    <w:p w:rsidR="006D5D4B" w:rsidRDefault="006D5D4B" w:rsidP="006D5D4B">
      <w:pPr>
        <w:pStyle w:val="01"/>
        <w:rPr>
          <w:rStyle w:val="3oh-"/>
        </w:rPr>
      </w:pPr>
      <w:proofErr w:type="spellStart"/>
      <w:r w:rsidRPr="006D5D4B">
        <w:rPr>
          <w:rStyle w:val="3oh-"/>
        </w:rPr>
        <w:t>emptor</w:t>
      </w:r>
      <w:proofErr w:type="spellEnd"/>
      <w:r w:rsidRPr="006D5D4B">
        <w:rPr>
          <w:rStyle w:val="3oh-"/>
        </w:rPr>
        <w:t xml:space="preserve"> pri </w:t>
      </w:r>
      <w:proofErr w:type="spellStart"/>
      <w:r w:rsidRPr="006D5D4B">
        <w:rPr>
          <w:rStyle w:val="3oh-"/>
        </w:rPr>
        <w:t>venditio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bonorum</w:t>
      </w:r>
      <w:proofErr w:type="spellEnd"/>
      <w:r w:rsidRPr="006D5D4B">
        <w:rPr>
          <w:rStyle w:val="3oh-"/>
        </w:rPr>
        <w:t xml:space="preserve">.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fraudatorium</w:t>
      </w:r>
      <w:proofErr w:type="spellEnd"/>
      <w:r w:rsidRPr="006D5D4B">
        <w:rPr>
          <w:rStyle w:val="3oh-"/>
        </w:rPr>
        <w:t xml:space="preserve"> slúžilo na zrušenie podvodných konaní voči veriteľom. </w:t>
      </w:r>
    </w:p>
    <w:p w:rsidR="006D5D4B" w:rsidRDefault="006D5D4B" w:rsidP="006D5D4B">
      <w:pPr>
        <w:pStyle w:val="01"/>
        <w:rPr>
          <w:rStyle w:val="3oh-"/>
        </w:rPr>
      </w:pPr>
    </w:p>
    <w:p w:rsidR="006D5D4B" w:rsidRPr="006D5D4B" w:rsidRDefault="006D5D4B" w:rsidP="006D5D4B">
      <w:pPr>
        <w:pStyle w:val="01"/>
      </w:pPr>
      <w:r w:rsidRPr="006D5D4B">
        <w:rPr>
          <w:rStyle w:val="3oh-"/>
          <w:b/>
          <w:bCs/>
        </w:rPr>
        <w:t>Retenčné interdikty</w:t>
      </w:r>
      <w:r w:rsidRPr="006D5D4B">
        <w:rPr>
          <w:rStyle w:val="3oh-"/>
        </w:rPr>
        <w:t xml:space="preserve"> slúžili na ochranu držiteľa, ktorého </w:t>
      </w:r>
      <w:r w:rsidRPr="006D5D4B">
        <w:rPr>
          <w:rStyle w:val="3oh-"/>
          <w:b/>
          <w:bCs/>
        </w:rPr>
        <w:t>oprávnenosť držby bola sporná,</w:t>
      </w:r>
      <w:r w:rsidRPr="006D5D4B">
        <w:rPr>
          <w:rStyle w:val="3oh-"/>
        </w:rPr>
        <w:t xml:space="preserve"> pričom vec fyzicky držal. Boli teda interdiktami slúžiacimi na </w:t>
      </w:r>
      <w:r w:rsidRPr="006D5D4B">
        <w:rPr>
          <w:rStyle w:val="3oh-"/>
          <w:b/>
          <w:bCs/>
        </w:rPr>
        <w:t>udržanie držby.</w:t>
      </w:r>
      <w:r>
        <w:rPr>
          <w:rStyle w:val="3oh-"/>
        </w:rPr>
        <w:t xml:space="preserve"> </w:t>
      </w:r>
      <w:r w:rsidRPr="006D5D4B">
        <w:rPr>
          <w:rStyle w:val="3oh-"/>
        </w:rPr>
        <w:t xml:space="preserve">Mohli mať dve podoby, a to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uti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possidetis</w:t>
      </w:r>
      <w:proofErr w:type="spellEnd"/>
      <w:r w:rsidRPr="006D5D4B">
        <w:rPr>
          <w:rStyle w:val="3oh-"/>
          <w:b/>
          <w:bCs/>
        </w:rPr>
        <w:t xml:space="preserve"> </w:t>
      </w:r>
      <w:r w:rsidRPr="006D5D4B">
        <w:rPr>
          <w:rStyle w:val="3oh-"/>
        </w:rPr>
        <w:t>a</w:t>
      </w:r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utrubi</w:t>
      </w:r>
      <w:proofErr w:type="spellEnd"/>
      <w:r w:rsidRPr="006D5D4B">
        <w:rPr>
          <w:rStyle w:val="3oh-"/>
        </w:rPr>
        <w:t xml:space="preserve">. </w:t>
      </w:r>
      <w:proofErr w:type="spellStart"/>
      <w:r w:rsidRPr="006D5D4B">
        <w:rPr>
          <w:rStyle w:val="3oh-"/>
        </w:rPr>
        <w:t>Interdictum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uti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possidetis</w:t>
      </w:r>
      <w:proofErr w:type="spellEnd"/>
      <w:r w:rsidRPr="006D5D4B">
        <w:rPr>
          <w:rStyle w:val="3oh-"/>
        </w:rPr>
        <w:t xml:space="preserve"> sa používalo v prípade nehnuteľnosti (držby pozemku alebo domu). V klasickom práve znelo nasledovne: „</w:t>
      </w:r>
      <w:proofErr w:type="spellStart"/>
      <w:r w:rsidRPr="006D5D4B">
        <w:rPr>
          <w:rStyle w:val="3oh-"/>
        </w:rPr>
        <w:t>uti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nunc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eas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aedes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quibus</w:t>
      </w:r>
      <w:proofErr w:type="spellEnd"/>
      <w:r w:rsidRPr="006D5D4B">
        <w:rPr>
          <w:rStyle w:val="3oh-"/>
        </w:rPr>
        <w:t xml:space="preserve"> de </w:t>
      </w:r>
      <w:proofErr w:type="spellStart"/>
      <w:r w:rsidRPr="006D5D4B">
        <w:rPr>
          <w:rStyle w:val="3oh-"/>
        </w:rPr>
        <w:t>agitur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vi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clam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precario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alter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ab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altero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possidetis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quominus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ita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possideatis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vim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fi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eri</w:t>
      </w:r>
      <w:proofErr w:type="spellEnd"/>
      <w:r w:rsidRPr="006D5D4B">
        <w:rPr>
          <w:rStyle w:val="3oh-"/>
        </w:rPr>
        <w:t xml:space="preserve"> veto“. Držba bola priznaná aktuálnemu držiteľovi, ak sa preukázalo, že držbu nezískal vi (násilím), </w:t>
      </w:r>
      <w:proofErr w:type="spellStart"/>
      <w:r w:rsidRPr="006D5D4B">
        <w:rPr>
          <w:rStyle w:val="3oh-"/>
        </w:rPr>
        <w:t>clam</w:t>
      </w:r>
      <w:proofErr w:type="spellEnd"/>
      <w:r w:rsidRPr="006D5D4B">
        <w:rPr>
          <w:rStyle w:val="3oh-"/>
        </w:rPr>
        <w:t xml:space="preserve"> (tajne) alebo </w:t>
      </w:r>
      <w:proofErr w:type="spellStart"/>
      <w:r w:rsidRPr="006D5D4B">
        <w:rPr>
          <w:rStyle w:val="3oh-"/>
        </w:rPr>
        <w:t>precarium</w:t>
      </w:r>
      <w:proofErr w:type="spellEnd"/>
      <w:r w:rsidRPr="006D5D4B">
        <w:rPr>
          <w:rStyle w:val="3oh-"/>
        </w:rPr>
        <w:t xml:space="preserve"> od iného. Ak sa preukázalo, že ju získal práve jedným z týchto spôsobov, držba bola priznaná inému</w:t>
      </w:r>
      <w:r>
        <w:rPr>
          <w:rStyle w:val="3oh-"/>
        </w:rPr>
        <w:t>.</w:t>
      </w:r>
      <w:r>
        <w:t xml:space="preserve">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</w:t>
      </w:r>
      <w:proofErr w:type="spellStart"/>
      <w:r w:rsidRPr="006D5D4B">
        <w:rPr>
          <w:rStyle w:val="3oh-"/>
          <w:b/>
          <w:bCs/>
        </w:rPr>
        <w:t>utrubi</w:t>
      </w:r>
      <w:proofErr w:type="spellEnd"/>
      <w:r w:rsidRPr="006D5D4B">
        <w:rPr>
          <w:rStyle w:val="3oh-"/>
          <w:b/>
          <w:bCs/>
        </w:rPr>
        <w:t>,</w:t>
      </w:r>
      <w:r w:rsidRPr="006D5D4B">
        <w:rPr>
          <w:rStyle w:val="3oh-"/>
        </w:rPr>
        <w:t xml:space="preserve"> ktorý slúžil na ochranu </w:t>
      </w:r>
      <w:r w:rsidRPr="006D5D4B">
        <w:rPr>
          <w:rStyle w:val="3oh-"/>
          <w:b/>
          <w:bCs/>
        </w:rPr>
        <w:t>hnuteľných vecí</w:t>
      </w:r>
      <w:r w:rsidRPr="006D5D4B">
        <w:rPr>
          <w:rStyle w:val="3oh-"/>
        </w:rPr>
        <w:t>, znel takto: „</w:t>
      </w:r>
      <w:proofErr w:type="spellStart"/>
      <w:r w:rsidRPr="006D5D4B">
        <w:rPr>
          <w:rStyle w:val="3oh-"/>
        </w:rPr>
        <w:t>utrubi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hic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homo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quo</w:t>
      </w:r>
      <w:proofErr w:type="spellEnd"/>
      <w:r w:rsidRPr="006D5D4B">
        <w:rPr>
          <w:rStyle w:val="3oh-"/>
        </w:rPr>
        <w:t xml:space="preserve"> de </w:t>
      </w:r>
      <w:proofErr w:type="spellStart"/>
      <w:r w:rsidRPr="006D5D4B">
        <w:rPr>
          <w:rStyle w:val="3oh-"/>
        </w:rPr>
        <w:t>agitur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maiore</w:t>
      </w:r>
      <w:proofErr w:type="spellEnd"/>
      <w:r w:rsidRPr="006D5D4B">
        <w:rPr>
          <w:rStyle w:val="3oh-"/>
        </w:rPr>
        <w:t xml:space="preserve"> parte </w:t>
      </w:r>
      <w:proofErr w:type="spellStart"/>
      <w:r w:rsidRPr="006D5D4B">
        <w:rPr>
          <w:rStyle w:val="3oh-"/>
        </w:rPr>
        <w:t>huiusce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anni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vi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clam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nec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precario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ab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altero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fuit</w:t>
      </w:r>
      <w:proofErr w:type="spellEnd"/>
      <w:r w:rsidRPr="006D5D4B">
        <w:rPr>
          <w:rStyle w:val="3oh-"/>
        </w:rPr>
        <w:t xml:space="preserve">, </w:t>
      </w:r>
      <w:proofErr w:type="spellStart"/>
      <w:r w:rsidRPr="006D5D4B">
        <w:rPr>
          <w:rStyle w:val="3oh-"/>
        </w:rPr>
        <w:t>quominus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is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eum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ducat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vim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fi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eri</w:t>
      </w:r>
      <w:proofErr w:type="spellEnd"/>
      <w:r w:rsidRPr="006D5D4B">
        <w:rPr>
          <w:rStyle w:val="3oh-"/>
        </w:rPr>
        <w:t xml:space="preserve"> veto“. 407 </w:t>
      </w:r>
      <w:r w:rsidRPr="006D5D4B">
        <w:rPr>
          <w:rStyle w:val="3oh-"/>
          <w:b/>
          <w:bCs/>
        </w:rPr>
        <w:t>Tu bola vec daná tomu, kto preukázal, že mal vec dlhšie v držbe v predchádzajúcom roku.</w:t>
      </w:r>
      <w:r w:rsidRPr="006D5D4B">
        <w:rPr>
          <w:rStyle w:val="3oh-"/>
          <w:b/>
          <w:bCs/>
        </w:rPr>
        <w:t xml:space="preserve"> </w:t>
      </w:r>
      <w:r w:rsidRPr="006D5D4B">
        <w:rPr>
          <w:rStyle w:val="3oh-"/>
        </w:rPr>
        <w:t xml:space="preserve">Nemohol ju však do držby nadobudnúť ani tajne, ani násilím a ani ako </w:t>
      </w:r>
      <w:proofErr w:type="spellStart"/>
      <w:r w:rsidRPr="006D5D4B">
        <w:rPr>
          <w:rStyle w:val="3oh-"/>
        </w:rPr>
        <w:t>výprosu</w:t>
      </w:r>
      <w:proofErr w:type="spellEnd"/>
      <w:r w:rsidRPr="006D5D4B">
        <w:rPr>
          <w:rStyle w:val="3oh-"/>
        </w:rPr>
        <w:t>.</w:t>
      </w:r>
    </w:p>
    <w:p w:rsidR="006D5D4B" w:rsidRDefault="006D5D4B" w:rsidP="006D5D4B">
      <w:pPr>
        <w:pStyle w:val="01"/>
        <w:rPr>
          <w:rStyle w:val="3oh-"/>
        </w:rPr>
      </w:pPr>
    </w:p>
    <w:p w:rsidR="006D5D4B" w:rsidRPr="006D5D4B" w:rsidRDefault="006D5D4B" w:rsidP="006D5D4B">
      <w:pPr>
        <w:pStyle w:val="01"/>
        <w:rPr>
          <w:rFonts w:eastAsiaTheme="majorEastAsia"/>
        </w:rPr>
      </w:pPr>
      <w:proofErr w:type="spellStart"/>
      <w:r w:rsidRPr="006D5D4B">
        <w:rPr>
          <w:rStyle w:val="3oh-"/>
          <w:b/>
          <w:bCs/>
        </w:rPr>
        <w:t>Rekuperačné</w:t>
      </w:r>
      <w:proofErr w:type="spellEnd"/>
      <w:r w:rsidRPr="006D5D4B">
        <w:rPr>
          <w:rStyle w:val="3oh-"/>
        </w:rPr>
        <w:t xml:space="preserve"> </w:t>
      </w:r>
      <w:r w:rsidRPr="006D5D4B">
        <w:rPr>
          <w:rStyle w:val="3oh-"/>
          <w:b/>
          <w:bCs/>
        </w:rPr>
        <w:t>interdikty</w:t>
      </w:r>
      <w:r w:rsidRPr="006D5D4B">
        <w:rPr>
          <w:rStyle w:val="3oh-"/>
        </w:rPr>
        <w:t xml:space="preserve">, ako preukazuje už ich názov, slúžili na </w:t>
      </w:r>
      <w:r w:rsidRPr="006D5D4B">
        <w:rPr>
          <w:rStyle w:val="3oh-"/>
          <w:b/>
          <w:bCs/>
        </w:rPr>
        <w:t xml:space="preserve">opätovné nadobudnutie </w:t>
      </w:r>
      <w:r w:rsidRPr="006D5D4B">
        <w:rPr>
          <w:rStyle w:val="3oh-"/>
        </w:rPr>
        <w:t xml:space="preserve">držby pre toho, kto jej bol zbavený. Tiež ich bolo viacero. </w:t>
      </w:r>
      <w:proofErr w:type="spellStart"/>
      <w:r w:rsidRPr="006D5D4B">
        <w:rPr>
          <w:rStyle w:val="3oh-"/>
        </w:rPr>
        <w:t>Interdictum</w:t>
      </w:r>
      <w:proofErr w:type="spellEnd"/>
      <w:r w:rsidRPr="006D5D4B">
        <w:rPr>
          <w:rStyle w:val="3oh-"/>
        </w:rPr>
        <w:t xml:space="preserve"> de vi </w:t>
      </w:r>
      <w:proofErr w:type="spellStart"/>
      <w:r w:rsidRPr="006D5D4B">
        <w:rPr>
          <w:rStyle w:val="3oh-"/>
        </w:rPr>
        <w:t>cottidiana</w:t>
      </w:r>
      <w:proofErr w:type="spellEnd"/>
      <w:r w:rsidRPr="006D5D4B">
        <w:rPr>
          <w:rStyle w:val="3oh-"/>
        </w:rPr>
        <w:t xml:space="preserve"> slúžil komukoľvek, kto bol zbavený držby na jej obyčajné znovunadobudnutie (bez použitia sily)</w:t>
      </w:r>
      <w:r>
        <w:t xml:space="preserve">. </w:t>
      </w:r>
      <w:proofErr w:type="spellStart"/>
      <w:r w:rsidRPr="006D5D4B">
        <w:rPr>
          <w:rStyle w:val="3oh-"/>
          <w:b/>
          <w:bCs/>
        </w:rPr>
        <w:t>Interdictum</w:t>
      </w:r>
      <w:proofErr w:type="spellEnd"/>
      <w:r w:rsidRPr="006D5D4B">
        <w:rPr>
          <w:rStyle w:val="3oh-"/>
          <w:b/>
          <w:bCs/>
        </w:rPr>
        <w:t xml:space="preserve"> de vi </w:t>
      </w:r>
      <w:proofErr w:type="spellStart"/>
      <w:r w:rsidRPr="006D5D4B">
        <w:rPr>
          <w:rStyle w:val="3oh-"/>
          <w:b/>
          <w:bCs/>
        </w:rPr>
        <w:t>armata</w:t>
      </w:r>
      <w:proofErr w:type="spellEnd"/>
      <w:r w:rsidRPr="006D5D4B">
        <w:rPr>
          <w:rStyle w:val="3oh-"/>
        </w:rPr>
        <w:t xml:space="preserve"> znel nasledovne: „</w:t>
      </w:r>
      <w:proofErr w:type="spellStart"/>
      <w:r w:rsidRPr="006D5D4B">
        <w:rPr>
          <w:rStyle w:val="3oh-"/>
        </w:rPr>
        <w:t>unde</w:t>
      </w:r>
      <w:proofErr w:type="spellEnd"/>
      <w:r w:rsidRPr="006D5D4B">
        <w:rPr>
          <w:rStyle w:val="3oh-"/>
        </w:rPr>
        <w:t xml:space="preserve"> tu </w:t>
      </w:r>
      <w:proofErr w:type="spellStart"/>
      <w:r w:rsidRPr="006D5D4B">
        <w:rPr>
          <w:rStyle w:val="3oh-"/>
        </w:rPr>
        <w:t>illum</w:t>
      </w:r>
      <w:proofErr w:type="spellEnd"/>
      <w:r w:rsidRPr="006D5D4B">
        <w:rPr>
          <w:rStyle w:val="3oh-"/>
        </w:rPr>
        <w:t xml:space="preserve"> vi </w:t>
      </w:r>
      <w:proofErr w:type="spellStart"/>
      <w:r w:rsidRPr="006D5D4B">
        <w:rPr>
          <w:rStyle w:val="3oh-"/>
        </w:rPr>
        <w:t>hominibus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co</w:t>
      </w:r>
      <w:proofErr w:type="spellEnd"/>
      <w:r w:rsidRPr="006D5D4B">
        <w:rPr>
          <w:rStyle w:val="3oh-"/>
        </w:rPr>
        <w:t xml:space="preserve">- </w:t>
      </w:r>
      <w:proofErr w:type="spellStart"/>
      <w:r w:rsidRPr="006D5D4B">
        <w:rPr>
          <w:rStyle w:val="3oh-"/>
        </w:rPr>
        <w:t>actis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armatisve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deiecisti</w:t>
      </w:r>
      <w:proofErr w:type="spellEnd"/>
      <w:r w:rsidRPr="006D5D4B">
        <w:rPr>
          <w:rStyle w:val="3oh-"/>
        </w:rPr>
        <w:t xml:space="preserve"> aut </w:t>
      </w:r>
      <w:proofErr w:type="spellStart"/>
      <w:r w:rsidRPr="006D5D4B">
        <w:rPr>
          <w:rStyle w:val="3oh-"/>
        </w:rPr>
        <w:t>familia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tua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deiecit</w:t>
      </w:r>
      <w:proofErr w:type="spellEnd"/>
      <w:r w:rsidRPr="006D5D4B">
        <w:rPr>
          <w:rStyle w:val="3oh-"/>
        </w:rPr>
        <w:t xml:space="preserve">, </w:t>
      </w:r>
      <w:proofErr w:type="spellStart"/>
      <w:r w:rsidRPr="006D5D4B">
        <w:rPr>
          <w:rStyle w:val="3oh-"/>
        </w:rPr>
        <w:t>eo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illum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quaeque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tunc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ibi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habu</w:t>
      </w:r>
      <w:proofErr w:type="spellEnd"/>
      <w:r w:rsidRPr="006D5D4B">
        <w:rPr>
          <w:rStyle w:val="3oh-"/>
        </w:rPr>
        <w:t xml:space="preserve">- </w:t>
      </w:r>
      <w:proofErr w:type="spellStart"/>
      <w:r w:rsidRPr="006D5D4B">
        <w:rPr>
          <w:rStyle w:val="3oh-"/>
        </w:rPr>
        <w:t>it</w:t>
      </w:r>
      <w:proofErr w:type="spellEnd"/>
      <w:r w:rsidRPr="006D5D4B">
        <w:rPr>
          <w:rStyle w:val="3oh-"/>
        </w:rPr>
        <w:t xml:space="preserve"> </w:t>
      </w:r>
      <w:proofErr w:type="spellStart"/>
      <w:r w:rsidRPr="006D5D4B">
        <w:rPr>
          <w:rStyle w:val="3oh-"/>
        </w:rPr>
        <w:t>restituas</w:t>
      </w:r>
      <w:proofErr w:type="spellEnd"/>
      <w:r w:rsidRPr="006D5D4B">
        <w:rPr>
          <w:rStyle w:val="3oh-"/>
        </w:rPr>
        <w:t xml:space="preserve">“. </w:t>
      </w:r>
      <w:r w:rsidRPr="006D5D4B">
        <w:br w:type="page"/>
      </w:r>
    </w:p>
    <w:p w:rsidR="009F1F2D" w:rsidRPr="00435072" w:rsidRDefault="009F1F2D" w:rsidP="0052061C">
      <w:pPr>
        <w:pStyle w:val="11"/>
        <w:rPr>
          <w:rFonts w:cstheme="majorHAnsi"/>
          <w:sz w:val="22"/>
          <w:szCs w:val="22"/>
        </w:rPr>
      </w:pPr>
      <w:r w:rsidRPr="00435072">
        <w:rPr>
          <w:rFonts w:cstheme="majorHAnsi"/>
          <w:sz w:val="22"/>
          <w:szCs w:val="22"/>
        </w:rPr>
        <w:t>47. Pred</w:t>
      </w:r>
      <w:bookmarkStart w:id="45" w:name="_GoBack"/>
      <w:bookmarkEnd w:id="45"/>
      <w:r w:rsidRPr="00435072">
        <w:rPr>
          <w:rFonts w:cstheme="majorHAnsi"/>
          <w:sz w:val="22"/>
          <w:szCs w:val="22"/>
        </w:rPr>
        <w:t>met a subjekt držby, zánik držby</w:t>
      </w:r>
      <w:bookmarkEnd w:id="44"/>
      <w:r w:rsidRPr="00435072">
        <w:rPr>
          <w:rFonts w:cstheme="majorHAnsi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Subjekt držby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S predmetom držby rímski klasickí právnici spájali osobitú spôsobilosť, tzv. držobnú spôs</w:t>
      </w:r>
      <w:r w:rsidR="00A6704D">
        <w:rPr>
          <w:rFonts w:asciiTheme="majorHAnsi" w:hAnsiTheme="majorHAnsi" w:cstheme="majorHAnsi"/>
          <w:color w:val="auto"/>
          <w:sz w:val="22"/>
          <w:szCs w:val="22"/>
        </w:rPr>
        <w:t>obilosť: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Default="009F1F2D" w:rsidP="004C3151">
      <w:pPr>
        <w:pStyle w:val="Default"/>
        <w:numPr>
          <w:ilvl w:val="1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Spôsobilosť na civilnú držbu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Default="009F1F2D" w:rsidP="004C3151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len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sui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(civilne nebol spôsobilý držať vec ani obdarovaný manžel – zákaz darovania medzi manželmi, hoci bol svojprávny</w:t>
      </w:r>
      <w:r w:rsidR="00A6704D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:rsidR="009F1F2D" w:rsidRPr="00435072" w:rsidRDefault="009F1F2D" w:rsidP="004C3151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nadobudnutie civilnej držby nestačila existencia kauzy, ale sa vyžadovala aj spôsobilosť </w:t>
      </w:r>
    </w:p>
    <w:p w:rsidR="00A6704D" w:rsidRDefault="009F1F2D" w:rsidP="004C3151">
      <w:pPr>
        <w:pStyle w:val="Default"/>
        <w:numPr>
          <w:ilvl w:val="1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Spôsobilosť na naturálnu držbu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Pr="00A6704D" w:rsidRDefault="00A6704D" w:rsidP="004C3151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alieni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iuris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2"/>
          <w:numId w:val="9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tí, ktorých právne postavenie vyjadrovalo osobnú závislosť nositeľa moci (syn pod otcovskou mocou, manželka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manu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...)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Predmet držby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A6704D" w:rsidRPr="00A6704D" w:rsidRDefault="009F1F2D" w:rsidP="004C3151">
      <w:pPr>
        <w:pStyle w:val="Default"/>
        <w:numPr>
          <w:ilvl w:val="0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 veci</w:t>
      </w:r>
    </w:p>
    <w:p w:rsidR="00A6704D" w:rsidRDefault="009F1F2D" w:rsidP="004C3151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 hmotných vecí osobitný právny režim platil pre ovládanie zložených vecí </w:t>
      </w:r>
    </w:p>
    <w:p w:rsidR="009F1F2D" w:rsidRPr="00435072" w:rsidRDefault="009F1F2D" w:rsidP="004C3151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platilo pravidlo, podľa ktorého ak mal niekto v držbe zloženú veci, držal ju v celosti a nie jej jednotlivé časti (osobitný prípad tvorila držba plodov</w:t>
      </w:r>
      <w:r w:rsidR="00A6704D">
        <w:rPr>
          <w:rFonts w:asciiTheme="majorHAnsi" w:hAnsiTheme="majorHAnsi" w:cstheme="majorHAnsi"/>
          <w:color w:val="auto"/>
          <w:sz w:val="22"/>
          <w:szCs w:val="22"/>
        </w:rPr>
        <w:t>)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A6704D" w:rsidRPr="00A6704D" w:rsidRDefault="009F1F2D" w:rsidP="004C3151">
      <w:pPr>
        <w:pStyle w:val="Default"/>
        <w:numPr>
          <w:ilvl w:val="0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Držba práva</w:t>
      </w:r>
    </w:p>
    <w:p w:rsidR="00A6704D" w:rsidRDefault="009F1F2D" w:rsidP="004C3151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poklasickom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práve sa presadila myšlienka, že aj subjektívne právo môže byť objektom držby </w:t>
      </w:r>
    </w:p>
    <w:p w:rsidR="009F1F2D" w:rsidRPr="00435072" w:rsidRDefault="009F1F2D" w:rsidP="004C3151">
      <w:pPr>
        <w:pStyle w:val="Default"/>
        <w:numPr>
          <w:ilvl w:val="1"/>
          <w:numId w:val="9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držba práva, resp. akoby držba a rozumel sa ňou </w:t>
      </w:r>
      <w:r w:rsidRPr="00A6704D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skutočný výkon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Trvanie a zánik držby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Rímski právnici – otázka trvania už raz nadobudnutej držby</w:t>
      </w:r>
      <w:r w:rsidR="00FE57A6">
        <w:rPr>
          <w:rFonts w:asciiTheme="majorHAnsi" w:hAnsiTheme="majorHAnsi" w:cstheme="majorHAnsi"/>
          <w:color w:val="auto"/>
          <w:sz w:val="22"/>
          <w:szCs w:val="22"/>
        </w:rPr>
        <w:t>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uspokojili sa s voľnejším telesným a psychickým vzťahom držiteľa k veci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6. Zánik držby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tvorilo skutkovú podstatu nielen nadobudnutia držby, ale logicky aj skutkovú podstatu jej zániku čo v praxi znamenalo, že ak odpadli oba prvky – držba zanikla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Druhy zániku: </w:t>
      </w:r>
    </w:p>
    <w:p w:rsidR="009F1F2D" w:rsidRPr="00435072" w:rsidRDefault="009F1F2D" w:rsidP="004C3151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Opustenie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spôsobom, ktorým držiteľ dal najavo, že v budúcnosti vec nechce držať </w:t>
      </w:r>
    </w:p>
    <w:p w:rsidR="009F1F2D" w:rsidRPr="00435072" w:rsidRDefault="009F1F2D" w:rsidP="004C3151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traditio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– podobne ako nadobudnutie držby tradíciou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7. Zánik držby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FE57A6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Patrili sem: </w:t>
      </w:r>
    </w:p>
    <w:p w:rsidR="009F1F2D" w:rsidRPr="00FE57A6" w:rsidRDefault="009F1F2D" w:rsidP="004C3151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Strata veci</w:t>
      </w: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– prestal fyzicky pôsobiť na vec, či už náhodou alebo úmyselne </w:t>
      </w:r>
    </w:p>
    <w:p w:rsidR="009F1F2D" w:rsidRPr="00FE57A6" w:rsidRDefault="009F1F2D" w:rsidP="004C3151">
      <w:pPr>
        <w:pStyle w:val="Default"/>
        <w:numPr>
          <w:ilvl w:val="1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Otrok na úteku</w:t>
      </w: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– až v okamihu, keď sa ho niekto tretí zmocnil, dovtedy v držbe pána </w:t>
      </w:r>
    </w:p>
    <w:p w:rsidR="009F1F2D" w:rsidRPr="00FE57A6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Držba naopak nezanikla, ak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sa vec nachádzala v mocenskej sfére držiteľa</w:t>
      </w: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hoci ju nevedel nájsť, alebo ak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prenechal vec inému</w:t>
      </w: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(prenechanie veci v takomto prípade neviedlo k prevodu držby, a preto pôvodný držiteľ, hoci nemal </w:t>
      </w:r>
      <w:proofErr w:type="spellStart"/>
      <w:r w:rsidRPr="00FE57A6">
        <w:rPr>
          <w:rFonts w:asciiTheme="majorHAnsi" w:hAnsiTheme="majorHAnsi" w:cstheme="majorHAnsi"/>
          <w:color w:val="auto"/>
          <w:sz w:val="22"/>
          <w:szCs w:val="22"/>
        </w:rPr>
        <w:t>corpore</w:t>
      </w:r>
      <w:proofErr w:type="spellEnd"/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zostal civilným držiteľom – príjemca nadobudol iba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naturálnu držbu</w:t>
      </w:r>
      <w:r w:rsidRPr="00FE57A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8. Zánik držby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FE57A6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klasickom práve bol problematický zánik držby v dôsledku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straty držobnej vôle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Faktickosť držby už pojmovo vylučovala, aby proti skutočnému stavu bolo možné držbu zrušiť čírou vôľou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9. Zánik držby so zreteľom na subjekt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Vzhľadom na faktickosť držby by bolo celkom logické, že fyzickou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smrťou držiteľa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zanikla aj držba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však civilný držiteľ vykonával svoju držbu prostredníctvom naturálneho držiteľa,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smrťou naturálneho držiteľa nespôsobila zánik civilnej držby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prenajímateľa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Podobne aj vtedy,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ak niekto stratil právnu subjektivitu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hoci tento stav nebol úplne totožný s fyzickou smrťou, stratou právnej subjektivity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civilná držba zanikla, naturálna držba trvala ďalej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10. Zánik držby so zreteľom na predmet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 faktickosti držby vyplývalo, že držba zanikla aj vtedy,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keď vec fyzicky zanikla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bez ohľadu na to, či zanikla z viny držiteľa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Držba veci zanikla aj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premenou veci spracovaním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9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Osobitný význam: ak sa predmet držby dostal mimo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právneho obehu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 takomto prípade </w:t>
      </w:r>
      <w:r w:rsidRPr="00FE57A6">
        <w:rPr>
          <w:rFonts w:asciiTheme="majorHAnsi" w:hAnsiTheme="majorHAnsi" w:cstheme="majorHAnsi"/>
          <w:b/>
          <w:bCs/>
          <w:color w:val="auto"/>
          <w:sz w:val="22"/>
          <w:szCs w:val="22"/>
        </w:rPr>
        <w:t>zanikla len civilná držba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52061C" w:rsidRPr="00435072" w:rsidRDefault="0052061C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FF0000"/>
          <w:sz w:val="22"/>
          <w:szCs w:val="22"/>
        </w:rPr>
        <w:br w:type="page"/>
      </w:r>
    </w:p>
    <w:p w:rsidR="009F1F2D" w:rsidRPr="00435072" w:rsidRDefault="009F1F2D" w:rsidP="0052061C">
      <w:pPr>
        <w:pStyle w:val="11"/>
        <w:rPr>
          <w:rFonts w:cstheme="majorHAnsi"/>
          <w:sz w:val="22"/>
          <w:szCs w:val="22"/>
        </w:rPr>
      </w:pPr>
      <w:bookmarkStart w:id="46" w:name="_Toc31065893"/>
      <w:r w:rsidRPr="00435072">
        <w:rPr>
          <w:rFonts w:cstheme="majorHAnsi"/>
          <w:sz w:val="22"/>
          <w:szCs w:val="22"/>
        </w:rPr>
        <w:t>48. Pojem držba, druhy držby</w:t>
      </w:r>
      <w:bookmarkEnd w:id="46"/>
      <w:r w:rsidRPr="00435072">
        <w:rPr>
          <w:rFonts w:cstheme="majorHAnsi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89118B" w:rsidRDefault="0089118B" w:rsidP="004C3151">
      <w:pPr>
        <w:pStyle w:val="Default"/>
        <w:numPr>
          <w:ilvl w:val="0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F</w:t>
      </w:r>
      <w:r w:rsidR="009F1F2D"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aktická a chcená moc človeka nad vecou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s ktorou rímsky právny poriadok za urč. </w:t>
      </w:r>
      <w:r>
        <w:rPr>
          <w:rFonts w:asciiTheme="majorHAnsi" w:hAnsiTheme="majorHAnsi" w:cstheme="majorHAnsi"/>
          <w:color w:val="auto"/>
          <w:sz w:val="22"/>
          <w:szCs w:val="22"/>
        </w:rPr>
        <w:t>o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kolností spájal právne následky </w:t>
      </w:r>
    </w:p>
    <w:p w:rsidR="009F1F2D" w:rsidRPr="00435072" w:rsidRDefault="0089118B" w:rsidP="004C3151">
      <w:pPr>
        <w:pStyle w:val="Default"/>
        <w:numPr>
          <w:ilvl w:val="0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kutočnosť nezávislá od toho, či držiteľovi veci patrilo, alebo nepatrilo nejaké subjektívne právo k veci </w:t>
      </w:r>
    </w:p>
    <w:p w:rsidR="009F1F2D" w:rsidRPr="00435072" w:rsidRDefault="009F1F2D" w:rsidP="004C3151">
      <w:pPr>
        <w:pStyle w:val="Default"/>
        <w:numPr>
          <w:ilvl w:val="1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 vlastníctve – „komu vec patrí?“ </w:t>
      </w:r>
    </w:p>
    <w:p w:rsidR="009F1F2D" w:rsidRPr="00435072" w:rsidRDefault="009F1F2D" w:rsidP="004C3151">
      <w:pPr>
        <w:pStyle w:val="Default"/>
        <w:numPr>
          <w:ilvl w:val="1"/>
          <w:numId w:val="2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 držbe – „u koho je vec?“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1. Civilná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civilis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  <w:r w:rsid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= vlastná držba?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89118B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Skutočná a chcená moc osoby nad hmotnou vecou spojená s vôľou osoby vec držať pre seba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na základe planého právneho dôvodu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ktorý civilné právo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uznávalo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ako dôvod </w:t>
      </w:r>
      <w:r w:rsidRPr="0089118B">
        <w:rPr>
          <w:rFonts w:asciiTheme="majorHAnsi" w:hAnsiTheme="majorHAnsi" w:cstheme="majorHAnsi"/>
          <w:color w:val="auto"/>
          <w:sz w:val="22"/>
          <w:szCs w:val="22"/>
        </w:rPr>
        <w:t>nadobudnutia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vlastníctva </w:t>
      </w:r>
    </w:p>
    <w:p w:rsidR="009F1F2D" w:rsidRPr="00435072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Základom </w:t>
      </w:r>
      <w:r w:rsidR="0089118B">
        <w:rPr>
          <w:rFonts w:asciiTheme="majorHAnsi" w:hAnsiTheme="majorHAnsi" w:cstheme="majorHAnsi"/>
          <w:color w:val="auto"/>
          <w:sz w:val="22"/>
          <w:szCs w:val="22"/>
        </w:rPr>
        <w:t>je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predovšetkým platný právny dôvod </w:t>
      </w:r>
    </w:p>
    <w:p w:rsidR="009F1F2D" w:rsidRPr="00435072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Kto z takéhoto dôvodu vec držal,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mal vôľu vec držať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pre seba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89118B">
        <w:rPr>
          <w:rFonts w:asciiTheme="majorHAnsi" w:hAnsiTheme="majorHAnsi" w:cstheme="majorHAnsi"/>
          <w:color w:val="auto"/>
          <w:sz w:val="22"/>
          <w:szCs w:val="22"/>
        </w:rPr>
        <w:t>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possesio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pro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suo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Výskyt civilnej držby: </w:t>
      </w:r>
    </w:p>
    <w:p w:rsidR="009F1F2D" w:rsidRPr="00435072" w:rsidRDefault="009F1F2D" w:rsidP="004C3151">
      <w:pPr>
        <w:pStyle w:val="Default"/>
        <w:numPr>
          <w:ilvl w:val="1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niekto získal vec na základe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platného právneho dôvodu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ex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causa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od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nevlastníka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89118B" w:rsidRDefault="009F1F2D" w:rsidP="004C3151">
      <w:pPr>
        <w:pStyle w:val="Default"/>
        <w:numPr>
          <w:ilvl w:val="1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niekto získal na základe platného právneho dôvodu od vlastníka </w:t>
      </w:r>
      <w:proofErr w:type="spellStart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mancipačnú</w:t>
      </w:r>
      <w:proofErr w:type="spellEnd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 iba na základe neformálneho odovzdania </w:t>
      </w:r>
    </w:p>
    <w:p w:rsidR="009F1F2D" w:rsidRPr="00435072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Právne účinky držby v klasickom práve: </w:t>
      </w:r>
    </w:p>
    <w:p w:rsidR="009F1F2D" w:rsidRPr="0089118B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Patrila ku skutkovej podstate nadobudnutia vlastníckeho práva vydržaním </w:t>
      </w:r>
    </w:p>
    <w:p w:rsidR="009F1F2D" w:rsidRPr="00435072" w:rsidRDefault="009F1F2D" w:rsidP="004C3151">
      <w:pPr>
        <w:pStyle w:val="Default"/>
        <w:numPr>
          <w:ilvl w:val="0"/>
          <w:numId w:val="2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Prenechanie civilnej držby tvorilo skutkovú podstatu prevodu vlastníckeho práva neformálnym odovzdaním na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nemancipačné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veci </w:t>
      </w:r>
    </w:p>
    <w:p w:rsidR="0052061C" w:rsidRPr="00435072" w:rsidRDefault="0052061C" w:rsidP="0052061C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2. Naturálne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naturalis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detencia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= cudzia držba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9F1F2D" w:rsidP="004C3151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Skutočná a chcená moc jednotlivca nad hmotnou vecou spojená s vôľou jednotlivca túto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vec držať pre iného na základe právneho dôvodu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ktorý civilné právo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neuznávalo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ako dôvod nadobudnutia </w:t>
      </w:r>
      <w:proofErr w:type="spellStart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vlastníctva</w:t>
      </w:r>
    </w:p>
    <w:p w:rsidR="009F1F2D" w:rsidRPr="00435072" w:rsidRDefault="0089118B" w:rsidP="004C3151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ovnako aj pre ňu bol právnym základom platný dôvod smerujúci podľa rímskeho chápania iba k nadobudnutiu buď: </w:t>
      </w:r>
    </w:p>
    <w:p w:rsidR="009F1F2D" w:rsidRPr="00435072" w:rsidRDefault="009F1F2D" w:rsidP="004C3151">
      <w:pPr>
        <w:pStyle w:val="Default"/>
        <w:numPr>
          <w:ilvl w:val="1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Vecného práva k cudzej veci </w:t>
      </w:r>
    </w:p>
    <w:p w:rsidR="009F1F2D" w:rsidRPr="00435072" w:rsidRDefault="009F1F2D" w:rsidP="004C3151">
      <w:pPr>
        <w:pStyle w:val="Default"/>
        <w:numPr>
          <w:ilvl w:val="1"/>
          <w:numId w:val="2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Záväzkového práva </w:t>
      </w:r>
    </w:p>
    <w:p w:rsidR="009F1F2D" w:rsidRPr="0089118B" w:rsidRDefault="009F1F2D" w:rsidP="004C3151">
      <w:pPr>
        <w:pStyle w:val="Default"/>
        <w:numPr>
          <w:ilvl w:val="0"/>
          <w:numId w:val="2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Nikdy nemohla viesť k nadobudnutiu vlastníckeho práva vydržaním </w:t>
      </w:r>
    </w:p>
    <w:p w:rsidR="009F1F2D" w:rsidRPr="00435072" w:rsidRDefault="009F1F2D" w:rsidP="004C3151">
      <w:pPr>
        <w:pStyle w:val="Default"/>
        <w:numPr>
          <w:ilvl w:val="0"/>
          <w:numId w:val="2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Zásada: kto nemal žiadny právny dôvod, nemohol si ho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svojmocne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obstarať, alebo kto bol naturálnym držiteľom, nemohol si po smrti civilného držiteľa účinne prisvojiť vlastnícky titul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3.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Interdiktná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ad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interdicta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9F1F2D" w:rsidP="004C3151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interdiktných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držiteľov sa považovali predovšetkým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všetci vlastní držitelia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(vlastník, civilný držiteľ, dobromyseľný držiteľ, zlomyseľný držiteľ) a výnimočne aj niektorí cudzí držitelia (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držiteľ štátnej pôdy,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prekarista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záložný veriteľ, sekvester, tútor, kurátor 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familiae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emptor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:rsidR="009F1F2D" w:rsidRPr="00435072" w:rsidRDefault="0089118B" w:rsidP="004C3151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ždy za predpokladu, že každý takýto držiteľ bol </w:t>
      </w:r>
      <w:r w:rsidR="009F1F2D"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držiteľom bezvadným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89118B" w:rsidRDefault="009F1F2D" w:rsidP="004C3151">
      <w:pPr>
        <w:pStyle w:val="Default"/>
        <w:numPr>
          <w:ilvl w:val="0"/>
          <w:numId w:val="2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9118B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Prétor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svojou sa svojou ochranou zameral najmä na vlastných držiteľov a celý rad cudzích držiteľov z nej vylúčil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89118B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4. Oprávnená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iusta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9F1F2D" w:rsidP="004C3151">
      <w:pPr>
        <w:pStyle w:val="Default"/>
        <w:numPr>
          <w:ilvl w:val="0"/>
          <w:numId w:val="2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Držba, ktorú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vykonával držiteľ v súlade s právnym poriadkom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89118B" w:rsidP="004C3151">
      <w:pPr>
        <w:pStyle w:val="Default"/>
        <w:numPr>
          <w:ilvl w:val="0"/>
          <w:numId w:val="2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I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nak sa jednalo o neoprávnenú držbu (protiprávnu držbu) a to aj vtedy, keď držiteľ nevedel o tom, že porušuje právo iného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5.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Vadná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vitiosa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89118B" w:rsidP="004C3151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ržba voči odporcovi zo súdneho sporu, ak ju držiteľ nadobudol vadným </w:t>
      </w:r>
    </w:p>
    <w:p w:rsidR="009F1F2D" w:rsidRPr="0089118B" w:rsidRDefault="0089118B" w:rsidP="004C3151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počíval v získaní faktickej moci nad danou vecou, ktorej držiteľom bol predtým odporca, </w:t>
      </w:r>
      <w:r w:rsidR="009F1F2D"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násilím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tajne alebo dostal vec do užívania z ochoty a po odvolaní užívania sa ju </w:t>
      </w:r>
      <w:r w:rsidR="009F1F2D"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zdráhal vydať </w:t>
      </w:r>
    </w:p>
    <w:p w:rsidR="009F1F2D" w:rsidRPr="0089118B" w:rsidRDefault="009F1F2D" w:rsidP="004C3151">
      <w:pPr>
        <w:pStyle w:val="Default"/>
        <w:numPr>
          <w:ilvl w:val="0"/>
          <w:numId w:val="2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Bezvadná</w:t>
      </w:r>
      <w:proofErr w:type="spellEnd"/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držba – držba bez tejto vady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6. Dobromyseľná držba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bonae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fidei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9118B" w:rsidRDefault="009F1F2D" w:rsidP="004C3151">
      <w:pPr>
        <w:pStyle w:val="Default"/>
        <w:numPr>
          <w:ilvl w:val="0"/>
          <w:numId w:val="3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Dobromyseľnosť je niečo subjektívne, čo nemožno jednoducho priradiť k dajakému abstraktnému pojmu </w:t>
      </w:r>
    </w:p>
    <w:p w:rsidR="009F1F2D" w:rsidRPr="00435072" w:rsidRDefault="0089118B" w:rsidP="004C3151">
      <w:pPr>
        <w:pStyle w:val="Default"/>
        <w:numPr>
          <w:ilvl w:val="0"/>
          <w:numId w:val="3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9F1F2D"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obromyseľná držba vytvára nepredstaviteľný pojem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(slovo „dobromyseľnosť“ pochádza totiž z oblasti pocitov a zmyslových vnemov, ktoré sú vlastné iba živým organizmom – držba nie je schopná takéhoto duševného pochodu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7. Držba na účely vydržania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possessio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ad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usucapionem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RP súkromnom sa zreteľne </w:t>
      </w: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>odlišovala držba smerujúca k vydržaniu a ostatná držba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52061C">
      <w:pPr>
        <w:pStyle w:val="11"/>
        <w:rPr>
          <w:rFonts w:cstheme="majorHAnsi"/>
          <w:sz w:val="22"/>
          <w:szCs w:val="22"/>
        </w:rPr>
      </w:pPr>
      <w:bookmarkStart w:id="47" w:name="_Toc31065894"/>
      <w:r w:rsidRPr="00435072">
        <w:rPr>
          <w:rFonts w:cstheme="majorHAnsi"/>
          <w:sz w:val="22"/>
          <w:szCs w:val="22"/>
        </w:rPr>
        <w:t>49. Jednotlivé spôsoby nadobudnutia a zániku držby</w:t>
      </w:r>
      <w:bookmarkEnd w:id="47"/>
      <w:r w:rsidRPr="00435072">
        <w:rPr>
          <w:rFonts w:cstheme="majorHAnsi"/>
          <w:sz w:val="22"/>
          <w:szCs w:val="22"/>
        </w:rPr>
        <w:t xml:space="preserve">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 nadobudnutiu veci – uskutočneniu faktického panstva nad určitou vecou mohlo dôjsť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pôvodným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odvodeným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spôsobom </w:t>
      </w:r>
    </w:p>
    <w:p w:rsidR="00662433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662433" w:rsidRDefault="009F1F2D" w:rsidP="004C3151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Okupácia veci (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occupatio</w:t>
      </w:r>
      <w:proofErr w:type="spellEnd"/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Pôvodný spôsob nadobudnutia držby jednostranným zmocnením sa veci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Vždy bola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svojvoľným nadobudnutím držby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nezávislým od iných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Podľa objektu sa rozlišovala: </w:t>
      </w:r>
    </w:p>
    <w:p w:rsidR="009F1F2D" w:rsidRPr="00435072" w:rsidRDefault="009F1F2D" w:rsidP="004C3151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Okupácia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dovolená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zmocnenie sa nikomu nepatriacej veci </w:t>
      </w:r>
    </w:p>
    <w:p w:rsidR="009F1F2D" w:rsidRPr="00435072" w:rsidRDefault="009F1F2D" w:rsidP="004C3151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Okupácia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protiprávna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išlo o neoprávnené siahnutie na cudziu vec (krádež) </w:t>
      </w:r>
    </w:p>
    <w:p w:rsidR="00662433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662433" w:rsidRDefault="009F1F2D" w:rsidP="004C3151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Odovzdanie veci (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traditio</w:t>
      </w:r>
      <w:proofErr w:type="spellEnd"/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Spočívalo vo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faktickom vydaní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prijatí hmotnej veci z ruky do ruky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 istých okolností tento prevod moci spôsoboval nadobudnutie držby ba dokonca aj nadobudnutie vlastníckeho práva </w:t>
      </w:r>
    </w:p>
    <w:p w:rsidR="009F1F2D" w:rsidRPr="00435072" w:rsidRDefault="009F1F2D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Spôsoby: </w:t>
      </w:r>
    </w:p>
    <w:p w:rsidR="009F1F2D" w:rsidRPr="00435072" w:rsidRDefault="009F1F2D" w:rsidP="004C3151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Odovzdanie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dlhou rukou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najmä pri nadobúdaní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nehnuteľnosti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nebolo treba obchádzať celú nehnuteľnosť, stačilo ak sa nadobúdateľ dostavil priamo na miesto a tam v nejakej forme prejavil vôľu mať celú nehnuteľnosť v držbe </w:t>
      </w:r>
    </w:p>
    <w:p w:rsidR="009F1F2D" w:rsidRPr="00435072" w:rsidRDefault="009F1F2D" w:rsidP="004C3151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Symbolické odovzdanie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nadobudnutie držby tovaru na sklade alebo vína v pivniciach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odovzdaním kľúča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od skladu alebo pivnice </w:t>
      </w:r>
    </w:p>
    <w:p w:rsidR="009F1F2D" w:rsidRDefault="009F1F2D" w:rsidP="004C3151">
      <w:pPr>
        <w:pStyle w:val="Default"/>
        <w:numPr>
          <w:ilvl w:val="2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Odovzdanie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krátkou rukou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jednoduchá dohoda o odovzdaní nahradila odovzdanie v takých prípadoch, keď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nadobúdateľ civilnej bol už naturálnym držiteľom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662433" w:rsidRPr="00435072" w:rsidRDefault="00662433" w:rsidP="00662433">
      <w:pPr>
        <w:pStyle w:val="Default"/>
        <w:ind w:left="216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62433" w:rsidRPr="00662433" w:rsidRDefault="009F1F2D" w:rsidP="004C3151">
      <w:pPr>
        <w:pStyle w:val="Default"/>
        <w:numPr>
          <w:ilvl w:val="0"/>
          <w:numId w:val="32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Držobná dohoda </w:t>
      </w:r>
    </w:p>
    <w:p w:rsidR="009F1F2D" w:rsidRDefault="00662433" w:rsidP="004C3151">
      <w:pPr>
        <w:pStyle w:val="Default"/>
        <w:numPr>
          <w:ilvl w:val="1"/>
          <w:numId w:val="3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iekto nadobudol civilnú držbu </w:t>
      </w:r>
      <w:r w:rsidR="009F1F2D"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bez odovzdania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na základe </w:t>
      </w:r>
      <w:r w:rsidR="009F1F2D"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obyčajnej dohody s doterajším civilným držiteľom,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ak ten prejavil vôľu v budúcnosti držať vec ako naturálny držiteľ </w:t>
      </w:r>
    </w:p>
    <w:p w:rsidR="00662433" w:rsidRPr="00435072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89118B" w:rsidRDefault="009F1F2D" w:rsidP="0089118B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9118B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RP existovalo niekoľko druhov zániku držby: </w:t>
      </w:r>
    </w:p>
    <w:p w:rsidR="0052061C" w:rsidRPr="00435072" w:rsidRDefault="0052061C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52061C" w:rsidRPr="00662433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1. Zánik držby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et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</w:p>
    <w:p w:rsidR="0052061C" w:rsidRPr="00662433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2. Zánik držby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66243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52061C" w:rsidRPr="00662433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3. Zánik držby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662433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52061C" w:rsidRPr="00662433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4. Zánik držby so zreteľom na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subjekt</w:t>
      </w: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435072" w:rsidRPr="00662433" w:rsidRDefault="009F1F2D" w:rsidP="00662433">
      <w:pPr>
        <w:pStyle w:val="Default"/>
        <w:ind w:left="708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5. Zánik držby so zreteľom na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predmet</w:t>
      </w:r>
      <w:r w:rsidRPr="00662433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89118B" w:rsidRPr="00435072" w:rsidRDefault="0089118B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48" w:name="_Toc31065895"/>
      <w:r w:rsidRPr="00435072">
        <w:rPr>
          <w:rFonts w:cstheme="majorHAnsi"/>
          <w:sz w:val="22"/>
          <w:szCs w:val="22"/>
        </w:rPr>
        <w:t>50.</w:t>
      </w:r>
      <w:r w:rsidR="00662433">
        <w:rPr>
          <w:rFonts w:cstheme="majorHAnsi"/>
          <w:sz w:val="22"/>
          <w:szCs w:val="22"/>
        </w:rPr>
        <w:t xml:space="preserve"> </w:t>
      </w:r>
      <w:r w:rsidRPr="00435072">
        <w:rPr>
          <w:rFonts w:cstheme="majorHAnsi"/>
          <w:sz w:val="22"/>
          <w:szCs w:val="22"/>
        </w:rPr>
        <w:t>Okupácia – pojem, podstata, predpoklady</w:t>
      </w:r>
      <w:bookmarkEnd w:id="48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662433" w:rsidRDefault="009F1F2D" w:rsidP="004C3151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bežnom zmysle slova sa jedná o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jednostranné zmocnenie sa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spočívajúce v jej telesnom uchopení </w:t>
      </w:r>
    </w:p>
    <w:p w:rsidR="009F1F2D" w:rsidRDefault="00662433" w:rsidP="004C3151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tomto zmysle však neobsahuje pre nadobudnutie vlastníckeho práva všetky požadované znaky objektívnym právom </w:t>
      </w:r>
    </w:p>
    <w:p w:rsidR="00662433" w:rsidRPr="00435072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662433" w:rsidRDefault="009F1F2D" w:rsidP="004C3151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 zákonné znaky: </w:t>
      </w:r>
    </w:p>
    <w:p w:rsidR="009F1F2D" w:rsidRPr="00435072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Materiálne uchopenie </w:t>
      </w: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 nepatriaca nikomu – vec nikoho </w:t>
      </w:r>
    </w:p>
    <w:p w:rsidR="00662433" w:rsidRPr="00435072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Základný znak okupácie ako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originárneho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spôsobu nadobudnutia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kviritského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vlastníctva spočíval v jeho objekte – za objekt okupácie sa považovali iba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res</w:t>
      </w:r>
      <w:proofErr w:type="spellEnd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proofErr w:type="spellStart"/>
      <w:r w:rsidRPr="00662433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nullius</w:t>
      </w:r>
      <w:proofErr w:type="spellEnd"/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662433" w:rsidRPr="00435072" w:rsidRDefault="00662433" w:rsidP="00662433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Voľne žijúce divé zvieratá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(ktokoľvek mohol slobodne okupáciou nadobudnúť vlastnícke právo k zvieratám nachádzajúcim sa v prírode </w:t>
      </w:r>
    </w:p>
    <w:p w:rsidR="00662433" w:rsidRPr="00435072" w:rsidRDefault="00662433" w:rsidP="00662433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Opustené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(opustenie veci: zrieknutie sa vlastníckeho práva dobrovoľným a definitívnym zbavením sa držby veci na základe zreteľného úmyslu prestať byť jej vlastníkom; v klasickom práve: okupáciou len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bonitárne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 a až vydržaním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kviritské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vlastníctvo) </w:t>
      </w:r>
    </w:p>
    <w:p w:rsidR="00662433" w:rsidRPr="00435072" w:rsidRDefault="00662433" w:rsidP="00662433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Poklad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(nájdenie cennej veci skrytej tak dlho v inej veci, že už nemožno zistiť jej vlastníka – vždy sa však predpokladalo nájdenie veci náhodne, úmyselné hľadanie a bez súhlasu vlastníka celý poklad patril vlastníkovi pozemku; 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nájdenie stratených vecí – bez následku nadobudnutia vlastníckeho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vlastník stratenej veci – stratil držbu; zatajenie nálezu – civilná krádež) </w:t>
      </w:r>
    </w:p>
    <w:p w:rsidR="00662433" w:rsidRPr="00435072" w:rsidRDefault="00662433" w:rsidP="00662433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Veci nájdené na morskom brehu </w:t>
      </w:r>
    </w:p>
    <w:p w:rsidR="00662433" w:rsidRPr="00662433" w:rsidRDefault="00662433" w:rsidP="00662433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Ostrov vzniknutý v mori alebo v</w:t>
      </w:r>
      <w:r w:rsid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 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rieke</w:t>
      </w:r>
      <w:r w:rsid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,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>o</w:t>
      </w: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pustené riečisko </w:t>
      </w:r>
    </w:p>
    <w:p w:rsidR="00662433" w:rsidRPr="00662433" w:rsidRDefault="00662433" w:rsidP="00662433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662433" w:rsidRDefault="009F1F2D" w:rsidP="004C3151">
      <w:pPr>
        <w:pStyle w:val="Default"/>
        <w:numPr>
          <w:ilvl w:val="1"/>
          <w:numId w:val="3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6243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Veci nepriateľov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49" w:name="_Toc31065896"/>
      <w:r w:rsidRPr="00435072">
        <w:rPr>
          <w:rFonts w:cstheme="majorHAnsi"/>
          <w:sz w:val="22"/>
          <w:szCs w:val="22"/>
        </w:rPr>
        <w:t>51. Nadobudnutie držby tretími</w:t>
      </w:r>
      <w:bookmarkEnd w:id="49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435072">
      <w:pPr>
        <w:pStyle w:val="11"/>
        <w:rPr>
          <w:rFonts w:cstheme="majorHAnsi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Platila rovnako zásada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ale v modifikovanej podobe – zoslabil sa prvok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pričom na strane nadobúdateľa musel existovať alebo sa aspoň mlčky predpokladal – podľa toho niekto nadobúdal držbu konaním tretieho na základe vlastnej vôle </w:t>
      </w:r>
    </w:p>
    <w:p w:rsidR="009F1F2D" w:rsidRDefault="009F1F2D" w:rsidP="004C3151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 nadobudnutie držby tretími bolo treba: </w:t>
      </w:r>
    </w:p>
    <w:p w:rsidR="00495DE8" w:rsidRPr="00435072" w:rsidRDefault="00495DE8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Uchopenie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veci tretími </w:t>
      </w:r>
    </w:p>
    <w:p w:rsidR="009F1F2D" w:rsidRP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Vôľa tretieho držať vec </w:t>
      </w: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nadobúdateľa </w:t>
      </w: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Vôľa nadobúdateľa </w:t>
      </w: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 získanú vec tretím</w:t>
      </w:r>
    </w:p>
    <w:p w:rsidR="009F1F2D" w:rsidRPr="00495DE8" w:rsidRDefault="009F1F2D" w:rsidP="00495DE8">
      <w:pPr>
        <w:pStyle w:val="Default"/>
        <w:ind w:left="144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495DE8" w:rsidRDefault="009F1F2D" w:rsidP="004C3151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Pre tento vzťah sa vyžadovalo:</w:t>
      </w:r>
    </w:p>
    <w:p w:rsidR="00495DE8" w:rsidRDefault="009F1F2D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patria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potestas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manus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,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auctoritas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nadobúdateľa voči podriadenému</w:t>
      </w: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vlastnícke právo, civilná držba alebo užívacie právo nadobúdateľa držby voči otrokovi</w:t>
      </w: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95DE8">
        <w:rPr>
          <w:rFonts w:asciiTheme="majorHAnsi" w:hAnsiTheme="majorHAnsi" w:cstheme="majorHAnsi"/>
          <w:color w:val="auto"/>
          <w:sz w:val="22"/>
          <w:szCs w:val="22"/>
        </w:rPr>
        <w:t>pracovná zmluva</w:t>
      </w:r>
    </w:p>
    <w:p w:rsidR="009F1F2D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príkazná zmluva</w:t>
      </w:r>
      <w:r w:rsidRPr="00495DE8">
        <w:rPr>
          <w:rFonts w:asciiTheme="majorHAnsi" w:hAnsiTheme="majorHAnsi" w:cstheme="majorHAnsi"/>
          <w:color w:val="auto"/>
          <w:sz w:val="22"/>
          <w:szCs w:val="22"/>
        </w:rPr>
        <w:t xml:space="preserve"> medzi nadobúdateľom držby a podriadenou slobodnou osobou </w:t>
      </w:r>
    </w:p>
    <w:p w:rsidR="00495DE8" w:rsidRPr="00495DE8" w:rsidRDefault="00495DE8" w:rsidP="00495DE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Pokiaľ nadobúdateľ držby vôbec neprejavil držobnú vôľu, alebo keď ju neprejavil pri každom čine svojho podriadeného – pripúšťalo sa nadobudnutie držby</w:t>
      </w:r>
      <w:r w:rsidR="00495DE8">
        <w:rPr>
          <w:rFonts w:asciiTheme="majorHAnsi" w:hAnsiTheme="majorHAnsi" w:cstheme="majorHAnsi"/>
          <w:color w:val="auto"/>
          <w:sz w:val="22"/>
          <w:szCs w:val="22"/>
        </w:rPr>
        <w:t>:</w:t>
      </w:r>
    </w:p>
    <w:p w:rsidR="00495DE8" w:rsidRPr="00435072" w:rsidRDefault="00495DE8" w:rsidP="00495DE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Pater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familias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nadobudol držbu z konania svojho podriadeného syna alebo otroka pre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peculium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495DE8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Poručenec nadobudol držbu z konania svojho poručníka </w:t>
      </w:r>
    </w:p>
    <w:p w:rsidR="009F1F2D" w:rsidRPr="00435072" w:rsidRDefault="009F1F2D" w:rsidP="004C3151">
      <w:pPr>
        <w:pStyle w:val="Default"/>
        <w:numPr>
          <w:ilvl w:val="1"/>
          <w:numId w:val="3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 nadobudla držbu z konania svojho zástupcu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(podobná otázke č. 6)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Podľa klasickej náuky sa držba nadobúdala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et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skutočnou mocou niekoho nad vecou spojenou s vôľou túto vec ovládať </w:t>
      </w:r>
    </w:p>
    <w:p w:rsidR="009F1F2D" w:rsidRPr="00435072" w:rsidRDefault="009F1F2D" w:rsidP="004C3151">
      <w:pPr>
        <w:pStyle w:val="Default"/>
        <w:numPr>
          <w:ilvl w:val="1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Corpus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vyjadroval </w:t>
      </w: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skutočnosť držby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jej opravdivú podstatu, držiteľ fyzicky na nejakú vec pôsobil tak, aby ju získal do svojej moci </w:t>
      </w:r>
    </w:p>
    <w:p w:rsidR="009F1F2D" w:rsidRPr="00435072" w:rsidRDefault="009F1F2D" w:rsidP="004C3151">
      <w:pPr>
        <w:pStyle w:val="Default"/>
        <w:numPr>
          <w:ilvl w:val="1"/>
          <w:numId w:val="9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Animus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znamenal len </w:t>
      </w:r>
      <w:r w:rsidRPr="00495DE8">
        <w:rPr>
          <w:rFonts w:asciiTheme="majorHAnsi" w:hAnsiTheme="majorHAnsi" w:cstheme="majorHAnsi"/>
          <w:b/>
          <w:bCs/>
          <w:color w:val="auto"/>
          <w:sz w:val="22"/>
          <w:szCs w:val="22"/>
        </w:rPr>
        <w:t>úmysel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držiteľa</w:t>
      </w:r>
      <w:r w:rsidR="00495DE8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chcel aby sa vec dostala do jeho skutočnej moci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3"/>
          <w:numId w:val="99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corpore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záviselo od toho, čo Rimania považovali za ovládanie veci </w:t>
      </w:r>
    </w:p>
    <w:p w:rsidR="00435072" w:rsidRPr="00435072" w:rsidRDefault="00435072" w:rsidP="002F4A32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3"/>
          <w:numId w:val="99"/>
        </w:numPr>
        <w:ind w:left="360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Nadobudnutie držby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animo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vzhľadom na charakter a vlastnosti držobnej vôle ako výrazu psychiky držiteľa často sa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mohol </w:t>
      </w:r>
      <w:proofErr w:type="spellStart"/>
      <w:r w:rsidRPr="002F4A3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animus</w:t>
      </w:r>
      <w:proofErr w:type="spellEnd"/>
      <w:r w:rsidRPr="002F4A3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iba konkludentne predpokladať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spacing w:after="15864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35072">
      <w:pPr>
        <w:pStyle w:val="11"/>
        <w:rPr>
          <w:rStyle w:val="11Char"/>
          <w:rFonts w:cstheme="majorHAnsi"/>
          <w:sz w:val="22"/>
          <w:szCs w:val="22"/>
        </w:rPr>
      </w:pPr>
      <w:bookmarkStart w:id="50" w:name="_Toc31065897"/>
      <w:r w:rsidRPr="00435072">
        <w:rPr>
          <w:rFonts w:cstheme="majorHAnsi"/>
          <w:sz w:val="22"/>
          <w:szCs w:val="22"/>
        </w:rPr>
        <w:t>53. Vecné právo k cudzej veci – pojem, právna ochrana a druhy</w:t>
      </w:r>
      <w:bookmarkEnd w:id="50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2F4A32" w:rsidRDefault="009F1F2D" w:rsidP="004C3151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Tvorili rovnorodú skupinu právnych inštitúcií</w:t>
      </w:r>
    </w:p>
    <w:p w:rsidR="009F1F2D" w:rsidRPr="00435072" w:rsidRDefault="002F4A32" w:rsidP="004C3151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vojimi účinkami </w:t>
      </w:r>
      <w:r w:rsidR="009F1F2D"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spôsobovali obmedzenie vlastníka s jeho súhlasom a vedomím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2F4A32" w:rsidRDefault="009F1F2D" w:rsidP="004C3151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Vecné práva k vlastnej veci a vecné práva k cudzej veci boli právami výlučnými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pôsobili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erga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omnes</w:t>
      </w:r>
      <w:proofErr w:type="spellEnd"/>
    </w:p>
    <w:p w:rsidR="009F1F2D" w:rsidRPr="00435072" w:rsidRDefault="002F4A32" w:rsidP="004C3151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 právnej </w:t>
      </w:r>
      <w:r w:rsidR="009F1F2D"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kvality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nebol medzi nimi rozdiel </w:t>
      </w:r>
    </w:p>
    <w:p w:rsidR="009F1F2D" w:rsidRPr="00435072" w:rsidRDefault="009F1F2D" w:rsidP="004C3151">
      <w:pPr>
        <w:pStyle w:val="Default"/>
        <w:numPr>
          <w:ilvl w:val="0"/>
          <w:numId w:val="3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Odlišovali sa iba čo do právnej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kvantity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vlastnícke právo bolo v Ríme pojmovo právom úplným, vecné právo k cudzej veci sa pojmovo chápalo ako právo obmedzené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Viac v nasledujúcich otázkach!!!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1" w:name="_Toc31065898"/>
      <w:r w:rsidRPr="00435072">
        <w:rPr>
          <w:rFonts w:cstheme="majorHAnsi"/>
          <w:sz w:val="22"/>
          <w:szCs w:val="22"/>
        </w:rPr>
        <w:t xml:space="preserve">54. </w:t>
      </w:r>
      <w:proofErr w:type="spellStart"/>
      <w:r w:rsidRPr="00435072">
        <w:rPr>
          <w:rFonts w:cstheme="majorHAnsi"/>
          <w:sz w:val="22"/>
          <w:szCs w:val="22"/>
        </w:rPr>
        <w:t>Požívacie</w:t>
      </w:r>
      <w:proofErr w:type="spellEnd"/>
      <w:r w:rsidRPr="00435072">
        <w:rPr>
          <w:rFonts w:cstheme="majorHAnsi"/>
          <w:sz w:val="22"/>
          <w:szCs w:val="22"/>
        </w:rPr>
        <w:t xml:space="preserve"> právo – pojem, charakteristika, právna ochrana</w:t>
      </w:r>
      <w:bookmarkEnd w:id="51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2F4A3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Zriaďovali sa len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určitej osobe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neboli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scudziteľné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ani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zdediteľné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obmedzené vecné práva,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t.j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.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zanikali najneskôr smrťou oprávneného </w:t>
      </w:r>
    </w:p>
    <w:p w:rsidR="00435072" w:rsidRPr="002F4A32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1. 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Požívacie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právo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ususfructus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)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Zabezpečovalo určitému subjektu právo cudziu plodonosnú vec bez ohľadu na to, kto je jej vlastníkom, určitým spôsobom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 a brať z nej plody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zachovávajúc pritom jej podstatu </w:t>
      </w:r>
    </w:p>
    <w:p w:rsidR="009F1F2D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Dávalo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úzusfruktárovi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rozsiahle právne postavenie k veci: </w:t>
      </w:r>
    </w:p>
    <w:p w:rsidR="002F4A32" w:rsidRPr="00435072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Právo cudziu vec užívať </w:t>
      </w:r>
    </w:p>
    <w:p w:rsidR="009F1F2D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Právo brať z nej plody </w:t>
      </w:r>
    </w:p>
    <w:p w:rsidR="002F4A32" w:rsidRPr="00435072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tomto dôsledku stávalo vlastníkovi iba tzv.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holé vlastníctvo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Predmetom boli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nespotrebiteľné hmotné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najmä pozemky, budovy a zvieratá </w:t>
      </w:r>
    </w:p>
    <w:p w:rsidR="009F1F2D" w:rsidRPr="002F4A3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Pôvodným účelom bolo dedičskoprávne zaopatriť vdovu a nevydaté dcéry za predpokladu zachovania majetkovej substancie pre mužských </w:t>
      </w:r>
      <w:proofErr w:type="spellStart"/>
      <w:r w:rsidRPr="002F4A3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descendentov</w:t>
      </w:r>
      <w:proofErr w:type="spellEnd"/>
      <w:r w:rsidRPr="002F4A3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2F4A32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Zaniklo: </w:t>
      </w:r>
    </w:p>
    <w:p w:rsidR="009F1F2D" w:rsidRPr="00435072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Vzdaním sa </w:t>
      </w:r>
    </w:p>
    <w:p w:rsidR="009F1F2D" w:rsidRPr="00435072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Smrťou oprávneného alebo obmedzením jeho právnej spôsobilosti </w:t>
      </w:r>
    </w:p>
    <w:p w:rsidR="009F1F2D" w:rsidRPr="00435072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Zlúčením 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požívacieho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práva s vlastníckym právom </w:t>
      </w:r>
    </w:p>
    <w:p w:rsidR="009F1F2D" w:rsidRPr="00435072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Zánikom veci </w:t>
      </w:r>
    </w:p>
    <w:p w:rsidR="009F1F2D" w:rsidRDefault="009F1F2D" w:rsidP="004C3151">
      <w:pPr>
        <w:pStyle w:val="Default"/>
        <w:numPr>
          <w:ilvl w:val="1"/>
          <w:numId w:val="3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Vydržaním v dôsledku neužívania veci </w:t>
      </w:r>
    </w:p>
    <w:p w:rsidR="002F4A32" w:rsidRPr="00435072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6"/>
        </w:numPr>
        <w:jc w:val="both"/>
        <w:rPr>
          <w:rFonts w:asciiTheme="majorHAnsi" w:hAnsiTheme="majorHAnsi" w:cstheme="majorHAnsi"/>
          <w:i/>
          <w:i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Hoci požívateľ fakticky ovládal vec,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nebol civilným držiteľom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ale len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detentorom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2F4A32" w:rsidRDefault="002F4A32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2. Užívacie právo (</w:t>
      </w: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usus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a iné služobnosti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2F4A32" w:rsidRPr="002F4A32" w:rsidRDefault="009F1F2D" w:rsidP="004C3151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Ako samostatné vecné právo podliehalo v zásade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tým istým pravidlám ako </w:t>
      </w:r>
      <w:proofErr w:type="spellStart"/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požívacie</w:t>
      </w:r>
      <w:proofErr w:type="spellEnd"/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právo</w:t>
      </w:r>
    </w:p>
    <w:p w:rsidR="009F1F2D" w:rsidRPr="00435072" w:rsidRDefault="002F4A32" w:rsidP="004C3151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olo zamerané iba na </w:t>
      </w:r>
      <w:r w:rsidR="009F1F2D"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užívanie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cudzej nespotrebiteľnej veci </w:t>
      </w:r>
      <w:r w:rsidR="009F1F2D"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bez práva brať plody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3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Vecné právo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bývať v cudzom dome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vecné právo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využívať pracovnú silu cudzích otrokov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alebo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zvierat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nemali v klasickom práve jednoznačnú povahu </w:t>
      </w:r>
    </w:p>
    <w:p w:rsidR="00435072" w:rsidRPr="00435072" w:rsidRDefault="00435072">
      <w:pPr>
        <w:spacing w:after="160" w:line="259" w:lineRule="auto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2" w:name="_Toc31065899"/>
      <w:r w:rsidRPr="00435072">
        <w:rPr>
          <w:rFonts w:cstheme="majorHAnsi"/>
          <w:sz w:val="22"/>
          <w:szCs w:val="22"/>
        </w:rPr>
        <w:t>55. Pozemkové služobnosti – pojem, druhy, charakteristika, právna ochrana</w:t>
      </w:r>
      <w:bookmarkEnd w:id="52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2F4A32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Boli </w:t>
      </w:r>
      <w:proofErr w:type="spellStart"/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scudziteľné</w:t>
      </w:r>
      <w:proofErr w:type="spellEnd"/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a </w:t>
      </w:r>
      <w:proofErr w:type="spellStart"/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zdediteľné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obmedzené vecné práva</w:t>
      </w:r>
    </w:p>
    <w:p w:rsidR="002F4A32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2F4A32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U</w:t>
      </w:r>
      <w:r w:rsidR="009F1F2D"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možňovali oprávnene zasahovať do vlastníckeho práva jedného pozemku s cieľom lepšie využiť susedný pozemok</w:t>
      </w:r>
    </w:p>
    <w:p w:rsidR="002F4A32" w:rsidRPr="002F4A32" w:rsidRDefault="002F4A32" w:rsidP="002F4A32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Predmetom bol tzv.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slúžiaci pozemok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ktorý sa nachádzal v právne podriadenom pomere k druhému, tzv.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panujúcemu pozemku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 prospech ktorého sa služobnosť zriadila </w:t>
      </w:r>
    </w:p>
    <w:p w:rsidR="002F4A32" w:rsidRPr="00435072" w:rsidRDefault="002F4A32" w:rsidP="002F4A32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Pre pozemkové služobnosti sa vyžadovalo aby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: </w:t>
      </w:r>
    </w:p>
    <w:p w:rsidR="009F1F2D" w:rsidRPr="00435072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Boli pre panujúci pozemok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užitočné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Slúžiaci pozemok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susedil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 panujúcim </w:t>
      </w:r>
    </w:p>
    <w:p w:rsidR="009F1F2D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Výkon služobnosti bol </w:t>
      </w: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trvale možný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2F4A32" w:rsidRPr="00435072" w:rsidRDefault="002F4A32" w:rsidP="002F4A32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2F4A32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Existovali pozemkové služobnosti: </w:t>
      </w:r>
    </w:p>
    <w:p w:rsidR="009F1F2D" w:rsidRPr="00435072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Vidiecke (poľné) </w:t>
      </w:r>
    </w:p>
    <w:p w:rsidR="009F1F2D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Mestské (domové) </w:t>
      </w:r>
    </w:p>
    <w:p w:rsidR="002F4A32" w:rsidRPr="00435072" w:rsidRDefault="002F4A32" w:rsidP="002F4A32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K vidieckym služobnostiam patrilo: </w:t>
      </w:r>
    </w:p>
    <w:p w:rsidR="002F4A32" w:rsidRPr="002F4A32" w:rsidRDefault="002F4A32" w:rsidP="002F4A32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cesty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právo prechodu cez cudzí pozemok peši, na koni alebo nesením na nosidlách, hnať dobytok, prípadne prechod vozom, jazdy po vozovej ceste </w:t>
      </w:r>
    </w:p>
    <w:p w:rsidR="00286BC8" w:rsidRPr="00286BC8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2F4A32">
        <w:rPr>
          <w:rFonts w:asciiTheme="majorHAnsi" w:hAnsiTheme="majorHAnsi" w:cstheme="majorHAnsi"/>
          <w:b/>
          <w:bCs/>
          <w:color w:val="auto"/>
          <w:sz w:val="22"/>
          <w:szCs w:val="22"/>
        </w:rPr>
        <w:t>Vodné služobnosti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právo čerpať vodu, viesť vodovod, dohnať dobytok k vode na služobnom pozemku </w:t>
      </w:r>
    </w:p>
    <w:p w:rsidR="00286BC8" w:rsidRPr="00435072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pastvy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právo pásť dobytok patriaci k panujúcemu pozemku na slúžiacom pozemku </w:t>
      </w:r>
    </w:p>
    <w:p w:rsidR="00286BC8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1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Právo mať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chatu</w:t>
      </w:r>
      <w:r w:rsidR="00286BC8">
        <w:rPr>
          <w:rFonts w:asciiTheme="majorHAnsi" w:hAnsiTheme="majorHAnsi" w:cstheme="majorHAnsi"/>
          <w:color w:val="auto"/>
          <w:sz w:val="22"/>
          <w:szCs w:val="22"/>
        </w:rPr>
        <w:t>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286BC8">
        <w:rPr>
          <w:rFonts w:asciiTheme="majorHAnsi" w:hAnsiTheme="majorHAnsi" w:cstheme="majorHAnsi"/>
          <w:color w:val="auto"/>
          <w:sz w:val="22"/>
          <w:szCs w:val="22"/>
        </w:rPr>
        <w:t>p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rávo vykonávať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rozličné činnosti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 (hasiť vápno, brať z lesa drevo, ťažiť piesok, kameň a kriedu </w:t>
      </w:r>
    </w:p>
    <w:p w:rsidR="00286BC8" w:rsidRPr="00286BC8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Zákaz stavať nad určitú výšku (aby sa stavbou neodňalo svetlo oknám panujúcej stavby alebo aby sa neodňal výhľad z panujúceho pozemku) </w:t>
      </w:r>
    </w:p>
    <w:p w:rsidR="00286BC8" w:rsidRPr="00286BC8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286BC8" w:rsidRDefault="009F1F2D" w:rsidP="004C3151">
      <w:pPr>
        <w:pStyle w:val="Default"/>
        <w:numPr>
          <w:ilvl w:val="0"/>
          <w:numId w:val="3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Práva týkajúce 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>sa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dažďovej vody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právo na odtok dažďovej vody na susedný pozemok zo strechy alebo pomocou žľabu</w:t>
      </w:r>
      <w:r w:rsidR="00286BC8">
        <w:rPr>
          <w:rFonts w:asciiTheme="majorHAnsi" w:hAnsiTheme="majorHAnsi" w:cstheme="majorHAnsi"/>
          <w:color w:val="auto"/>
          <w:sz w:val="22"/>
          <w:szCs w:val="22"/>
        </w:rPr>
        <w:t>, p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ráva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zasahovať do vzdušného priestoru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 – právo posunúť strechu alebo balkón nad susedný pozemok</w:t>
      </w:r>
      <w:r w:rsidR="00286BC8">
        <w:rPr>
          <w:rFonts w:asciiTheme="majorHAnsi" w:hAnsiTheme="majorHAnsi" w:cstheme="majorHAnsi"/>
          <w:color w:val="auto"/>
          <w:sz w:val="22"/>
          <w:szCs w:val="22"/>
        </w:rPr>
        <w:t>, p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rávo na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imisie</w:t>
      </w:r>
      <w:r w:rsidRPr="00286BC8">
        <w:rPr>
          <w:rFonts w:asciiTheme="majorHAnsi" w:hAnsiTheme="majorHAnsi" w:cstheme="majorHAnsi"/>
          <w:color w:val="auto"/>
          <w:sz w:val="22"/>
          <w:szCs w:val="22"/>
        </w:rPr>
        <w:t xml:space="preserve"> – právo vháňať dym či vodu nad obvyklú mieru </w:t>
      </w:r>
    </w:p>
    <w:p w:rsidR="00435072" w:rsidRPr="00435072" w:rsidRDefault="00435072">
      <w:pPr>
        <w:spacing w:after="160" w:line="259" w:lineRule="auto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3" w:name="_Toc31065900"/>
      <w:r w:rsidRPr="00435072">
        <w:rPr>
          <w:rFonts w:cstheme="majorHAnsi"/>
          <w:sz w:val="22"/>
          <w:szCs w:val="22"/>
        </w:rPr>
        <w:t>56. Osobné služobnosti – pojem, druhy, právna ochrana</w:t>
      </w:r>
      <w:bookmarkEnd w:id="53"/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4" w:name="_Toc31065901"/>
      <w:r w:rsidRPr="00435072">
        <w:rPr>
          <w:rFonts w:cstheme="majorHAnsi"/>
          <w:sz w:val="22"/>
          <w:szCs w:val="22"/>
        </w:rPr>
        <w:t>57. Pozemkové a osobné služobnosti – spoločné a rozdielne vlastnosti</w:t>
      </w:r>
      <w:bookmarkEnd w:id="54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Bolo ňou obmedzené vecné právo v určenom rozsahu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užívať cudziu vec neoddeliteľne späté s určitým pozemkom, alebo určitou osobou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delenie na: </w:t>
      </w:r>
    </w:p>
    <w:p w:rsidR="009F1F2D" w:rsidRPr="00435072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Pozemkové služobnosti – historicky staršie </w:t>
      </w:r>
    </w:p>
    <w:p w:rsidR="009F1F2D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Osobné služobnosti </w:t>
      </w:r>
    </w:p>
    <w:p w:rsidR="00286BC8" w:rsidRPr="00435072" w:rsidRDefault="00286BC8" w:rsidP="00286BC8">
      <w:pPr>
        <w:pStyle w:val="Default"/>
        <w:ind w:left="108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Boli medzi nimi nasledujúce rozdiely: </w:t>
      </w:r>
    </w:p>
    <w:p w:rsidR="00286BC8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833"/>
        <w:gridCol w:w="3828"/>
      </w:tblGrid>
      <w:tr w:rsidR="00286BC8" w:rsidTr="00286BC8">
        <w:tc>
          <w:tcPr>
            <w:tcW w:w="4190" w:type="dxa"/>
            <w:shd w:val="clear" w:color="auto" w:fill="FBE4D5" w:themeFill="accent2" w:themeFillTint="33"/>
          </w:tcPr>
          <w:p w:rsid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Pozemkové</w:t>
            </w:r>
            <w:r w:rsidRPr="00435072">
              <w:t xml:space="preserve"> služobnosti zasahovali do cudzieho vlastníckeho práva len v </w:t>
            </w:r>
            <w:r w:rsidRPr="00286BC8">
              <w:rPr>
                <w:b/>
                <w:bCs/>
              </w:rPr>
              <w:t>úzko vymedzenej miere</w:t>
            </w:r>
            <w:r w:rsidRPr="00435072">
              <w:t xml:space="preserve"> (napr. právo prechodu cez cudzí pozemok</w:t>
            </w:r>
            <w:r>
              <w:t>)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:rsid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Osobné</w:t>
            </w:r>
            <w:r w:rsidRPr="00435072">
              <w:t xml:space="preserve"> služobnosti boli zamerané na </w:t>
            </w:r>
            <w:r w:rsidRPr="00286BC8">
              <w:rPr>
                <w:b/>
                <w:bCs/>
              </w:rPr>
              <w:t>celkové hospodárske využitie cudzej veci</w:t>
            </w:r>
            <w:r>
              <w:t xml:space="preserve"> (</w:t>
            </w:r>
            <w:r w:rsidRPr="00435072">
              <w:t xml:space="preserve">napr. na užívanie cudzej veci a poberanie plodov z nej) 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</w:tr>
      <w:tr w:rsidR="00286BC8" w:rsidTr="00286BC8">
        <w:tc>
          <w:tcPr>
            <w:tcW w:w="4190" w:type="dxa"/>
            <w:shd w:val="clear" w:color="auto" w:fill="FBE4D5" w:themeFill="accent2" w:themeFillTint="33"/>
          </w:tcPr>
          <w:p w:rsidR="00286BC8" w:rsidRP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Pozemkové</w:t>
            </w:r>
            <w:r w:rsidRPr="00435072">
              <w:t xml:space="preserve"> služobnosti mali vzhľadom na svoju funkciu </w:t>
            </w:r>
            <w:r w:rsidRPr="00286BC8">
              <w:rPr>
                <w:b/>
                <w:bCs/>
              </w:rPr>
              <w:t xml:space="preserve">trvalý charakter, </w:t>
            </w:r>
            <w:r w:rsidRPr="00435072">
              <w:t>pretože pokiaľ vznikli, existovali dovtedy, kým existovali pozemky ku ktorým sa viazali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:rsidR="00286BC8" w:rsidRDefault="00286BC8" w:rsidP="00286BC8">
            <w:pPr>
              <w:pStyle w:val="01"/>
              <w:jc w:val="left"/>
            </w:pPr>
            <w:r>
              <w:t>N</w:t>
            </w:r>
            <w:r w:rsidRPr="00286BC8">
              <w:t xml:space="preserve">aproti tomu </w:t>
            </w:r>
            <w:r w:rsidRPr="00286BC8">
              <w:rPr>
                <w:b/>
                <w:bCs/>
              </w:rPr>
              <w:t>osobné</w:t>
            </w:r>
            <w:r w:rsidRPr="00286BC8">
              <w:t xml:space="preserve"> služobnosti – </w:t>
            </w:r>
            <w:r w:rsidRPr="00286BC8">
              <w:rPr>
                <w:b/>
                <w:bCs/>
              </w:rPr>
              <w:t>dočasný</w:t>
            </w:r>
            <w:r w:rsidRPr="00286BC8">
              <w:t xml:space="preserve"> charakter, zanikali smrťou oprávneného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</w:tr>
      <w:tr w:rsidR="00286BC8" w:rsidTr="00286BC8">
        <w:tc>
          <w:tcPr>
            <w:tcW w:w="4190" w:type="dxa"/>
            <w:shd w:val="clear" w:color="auto" w:fill="FBE4D5" w:themeFill="accent2" w:themeFillTint="33"/>
          </w:tcPr>
          <w:p w:rsidR="00286BC8" w:rsidRP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Pozemkové</w:t>
            </w:r>
            <w:r w:rsidRPr="00435072">
              <w:t xml:space="preserve"> služobnosti </w:t>
            </w:r>
            <w:r w:rsidRPr="00286BC8">
              <w:rPr>
                <w:b/>
                <w:bCs/>
              </w:rPr>
              <w:t>nebolo možné zriadiť pod podmienkou</w:t>
            </w:r>
            <w:r w:rsidRPr="00435072">
              <w:t>, ani s počiatočným či konečným časovým obmedzením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:rsidR="00286BC8" w:rsidRPr="00435072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Osobné</w:t>
            </w:r>
            <w:r w:rsidRPr="00435072">
              <w:t xml:space="preserve"> služobnosti – mohla existovať aj </w:t>
            </w:r>
            <w:r w:rsidRPr="00286BC8">
              <w:rPr>
                <w:b/>
                <w:bCs/>
              </w:rPr>
              <w:t>podmienka</w:t>
            </w:r>
            <w:r w:rsidRPr="00435072">
              <w:t xml:space="preserve"> aj </w:t>
            </w:r>
            <w:r w:rsidRPr="00286BC8">
              <w:rPr>
                <w:b/>
                <w:bCs/>
              </w:rPr>
              <w:t>časové obmedzenie</w:t>
            </w:r>
            <w:r w:rsidRPr="00435072">
              <w:t xml:space="preserve"> </w:t>
            </w:r>
          </w:p>
          <w:p w:rsidR="00286BC8" w:rsidRDefault="00286BC8" w:rsidP="00286BC8">
            <w:pPr>
              <w:pStyle w:val="01"/>
              <w:jc w:val="left"/>
            </w:pP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</w:tr>
      <w:tr w:rsidR="00286BC8" w:rsidTr="00286BC8">
        <w:tc>
          <w:tcPr>
            <w:tcW w:w="4190" w:type="dxa"/>
            <w:shd w:val="clear" w:color="auto" w:fill="FBE4D5" w:themeFill="accent2" w:themeFillTint="33"/>
          </w:tcPr>
          <w:p w:rsidR="00286BC8" w:rsidRP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Pozemkové</w:t>
            </w:r>
            <w:r w:rsidRPr="00435072">
              <w:t xml:space="preserve"> služobnosti boli </w:t>
            </w:r>
            <w:proofErr w:type="spellStart"/>
            <w:r w:rsidRPr="00435072">
              <w:t>scudziteľnými</w:t>
            </w:r>
            <w:proofErr w:type="spellEnd"/>
            <w:r w:rsidRPr="00435072">
              <w:t xml:space="preserve"> a </w:t>
            </w:r>
            <w:proofErr w:type="spellStart"/>
            <w:r w:rsidRPr="00435072">
              <w:t>zdediteľnými</w:t>
            </w:r>
            <w:proofErr w:type="spellEnd"/>
            <w:r w:rsidRPr="00435072">
              <w:t xml:space="preserve"> subjektívnymi právami</w:t>
            </w:r>
          </w:p>
          <w:p w:rsidR="00286BC8" w:rsidRDefault="00286BC8" w:rsidP="00286BC8">
            <w:pPr>
              <w:pStyle w:val="01"/>
              <w:jc w:val="left"/>
              <w:rPr>
                <w:b/>
                <w:bCs/>
              </w:rPr>
            </w:pPr>
          </w:p>
        </w:tc>
        <w:tc>
          <w:tcPr>
            <w:tcW w:w="4191" w:type="dxa"/>
            <w:shd w:val="clear" w:color="auto" w:fill="E2EFD9" w:themeFill="accent6" w:themeFillTint="33"/>
          </w:tcPr>
          <w:p w:rsidR="00286BC8" w:rsidRPr="00286BC8" w:rsidRDefault="00286BC8" w:rsidP="00286BC8">
            <w:pPr>
              <w:pStyle w:val="01"/>
              <w:jc w:val="left"/>
            </w:pPr>
            <w:r w:rsidRPr="00286BC8">
              <w:rPr>
                <w:b/>
                <w:bCs/>
              </w:rPr>
              <w:t>Osobné</w:t>
            </w:r>
            <w:r w:rsidRPr="00435072">
              <w:t xml:space="preserve"> služobnosti – </w:t>
            </w:r>
            <w:r w:rsidRPr="00286BC8">
              <w:rPr>
                <w:b/>
                <w:bCs/>
              </w:rPr>
              <w:t>nebolo možné previesť na iného</w:t>
            </w:r>
            <w:r w:rsidRPr="00435072">
              <w:t xml:space="preserve"> ani počas života (</w:t>
            </w:r>
            <w:proofErr w:type="spellStart"/>
            <w:r w:rsidRPr="00435072">
              <w:rPr>
                <w:i/>
                <w:iCs/>
              </w:rPr>
              <w:t>inter</w:t>
            </w:r>
            <w:proofErr w:type="spellEnd"/>
            <w:r w:rsidRPr="00435072">
              <w:rPr>
                <w:i/>
                <w:iCs/>
              </w:rPr>
              <w:t xml:space="preserve"> </w:t>
            </w:r>
            <w:proofErr w:type="spellStart"/>
            <w:r w:rsidRPr="00435072">
              <w:rPr>
                <w:i/>
                <w:iCs/>
              </w:rPr>
              <w:t>vivos</w:t>
            </w:r>
            <w:proofErr w:type="spellEnd"/>
            <w:r w:rsidRPr="00435072">
              <w:t>) ani pre prípad smrti (</w:t>
            </w:r>
            <w:proofErr w:type="spellStart"/>
            <w:r w:rsidRPr="00435072">
              <w:rPr>
                <w:i/>
                <w:iCs/>
              </w:rPr>
              <w:t>mortis</w:t>
            </w:r>
            <w:proofErr w:type="spellEnd"/>
            <w:r w:rsidRPr="00435072">
              <w:rPr>
                <w:i/>
                <w:iCs/>
              </w:rPr>
              <w:t xml:space="preserve"> </w:t>
            </w:r>
            <w:proofErr w:type="spellStart"/>
            <w:r w:rsidRPr="00435072">
              <w:rPr>
                <w:i/>
                <w:iCs/>
              </w:rPr>
              <w:t>causa</w:t>
            </w:r>
            <w:proofErr w:type="spellEnd"/>
            <w:r w:rsidRPr="00435072">
              <w:t xml:space="preserve">) </w:t>
            </w:r>
          </w:p>
        </w:tc>
      </w:tr>
    </w:tbl>
    <w:p w:rsidR="00286BC8" w:rsidRPr="00435072" w:rsidRDefault="00286BC8" w:rsidP="00286BC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9F1F2D" w:rsidP="004C3151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 obe skupiny platili tieto spoločné zásady: </w:t>
      </w:r>
    </w:p>
    <w:p w:rsidR="00286BC8" w:rsidRPr="00286BC8" w:rsidRDefault="00286BC8" w:rsidP="00286BC8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Nikto si nemohol zriadiť pre seba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služobnosť na vlastnej veci,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pretože služobnosť zanikla, ak sa oprávnený stal vlastníkom slúžiacej veci </w:t>
      </w:r>
    </w:p>
    <w:p w:rsidR="009F1F2D" w:rsidRPr="00435072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Oprávnený bol povinný vykonávať služobnosť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>šetrne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K služobnosti ako nesamostatnému predmetu práv nebolo prípustné zriadiť </w:t>
      </w: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ďalšiu služobnosť </w:t>
      </w:r>
    </w:p>
    <w:p w:rsidR="009F1F2D" w:rsidRDefault="009F1F2D" w:rsidP="004C3151">
      <w:pPr>
        <w:pStyle w:val="Default"/>
        <w:numPr>
          <w:ilvl w:val="1"/>
          <w:numId w:val="3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Služobnosť „</w:t>
      </w:r>
      <w:proofErr w:type="spellStart"/>
      <w:r w:rsidRPr="00435072">
        <w:rPr>
          <w:rFonts w:asciiTheme="majorHAnsi" w:hAnsiTheme="majorHAnsi" w:cstheme="majorHAnsi"/>
          <w:color w:val="auto"/>
          <w:sz w:val="22"/>
          <w:szCs w:val="22"/>
        </w:rPr>
        <w:t>spovinnostnila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>“ vlastníka slúžiacej veci zásadne niečo strpieť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pati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>) alebo niečo prekonať (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non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facere</w:t>
      </w:r>
      <w:proofErr w:type="spellEnd"/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) </w:t>
      </w:r>
    </w:p>
    <w:p w:rsidR="00286BC8" w:rsidRPr="00435072" w:rsidRDefault="00286BC8" w:rsidP="00286BC8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286BC8" w:rsidRDefault="009F1F2D" w:rsidP="004C3151">
      <w:pPr>
        <w:pStyle w:val="Default"/>
        <w:numPr>
          <w:ilvl w:val="0"/>
          <w:numId w:val="39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286BC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 našom právnom poriadku sa namiesto služobností zaviedli vecné bremená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286BC8" w:rsidRDefault="00286BC8">
      <w:pPr>
        <w:spacing w:after="160" w:line="259" w:lineRule="auto"/>
        <w:rPr>
          <w:rFonts w:asciiTheme="majorHAnsi" w:eastAsiaTheme="majorEastAsia" w:hAnsiTheme="majorHAnsi" w:cstheme="majorHAnsi"/>
          <w:b/>
          <w:color w:val="000000" w:themeColor="text1"/>
          <w:sz w:val="22"/>
          <w:szCs w:val="22"/>
        </w:rPr>
      </w:pPr>
      <w:bookmarkStart w:id="55" w:name="_Toc31065902"/>
      <w:r>
        <w:rPr>
          <w:rFonts w:cstheme="majorHAnsi"/>
          <w:sz w:val="22"/>
          <w:szCs w:val="22"/>
        </w:rPr>
        <w:br w:type="page"/>
      </w: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r w:rsidRPr="00435072">
        <w:rPr>
          <w:rFonts w:cstheme="majorHAnsi"/>
          <w:sz w:val="22"/>
          <w:szCs w:val="22"/>
        </w:rPr>
        <w:t>58. Dedičný nájom a dedičné právo stavby – charakteristika</w:t>
      </w:r>
      <w:bookmarkEnd w:id="55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Dedičný nájom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Právne postavenie dedičného nájomníka spočívalo v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plnom užívacom práve k prenajatému cudziemu pozemku a v disponovaní ním </w:t>
      </w:r>
    </w:p>
    <w:p w:rsidR="00843648" w:rsidRDefault="009F1F2D" w:rsidP="004C3151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Dedičný nájomník bol povinný vlastníkovi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platiť ročné nájomné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za užívanie pozemku </w:t>
      </w:r>
    </w:p>
    <w:p w:rsidR="009F1F2D" w:rsidRPr="00435072" w:rsidRDefault="00843648" w:rsidP="004C3151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Bol povinný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oznámiť mu jeho </w:t>
      </w:r>
      <w:r w:rsidR="009F1F2D"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zamýšľané scudzenie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v takomto prípade mal vlastník predkupné právo alebo nárok na 2% z kúpnej ceny </w:t>
      </w:r>
    </w:p>
    <w:p w:rsidR="00843648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0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Jednalo sa teda o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rozsiahle vecné užívacie právo k cudziemu pozemku,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ktoré oprávnenému zabezpečovalo právne postavenie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blížiace sa k postaveniu vlastníka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Dedičné právo stavby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843648" w:rsidRDefault="009F1F2D" w:rsidP="004C3151">
      <w:pPr>
        <w:pStyle w:val="Default"/>
        <w:numPr>
          <w:ilvl w:val="0"/>
          <w:numId w:val="41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ak niekto postavil budovu na cudzom pozemku – vlastnícke právo k nej nadobudol nie stavebník, ale vlastník pozemku </w:t>
      </w:r>
    </w:p>
    <w:p w:rsidR="00843648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podpora stavebnej činnosti: na štátnych pozemkoch začali obce i štát umožňovať stavby v podobe samostatného vecného práva - </w:t>
      </w:r>
      <w:proofErr w:type="spellStart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superficies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843648" w:rsidP="004C3151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olo </w:t>
      </w:r>
      <w:proofErr w:type="spellStart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zdediteľným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scudziteľným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právom, pričom stavebník bol povinný vlastníkovi pozemku platiť nájomné </w:t>
      </w:r>
    </w:p>
    <w:p w:rsidR="009F1F2D" w:rsidRPr="00435072" w:rsidRDefault="00843648" w:rsidP="004C3151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tavebník nebol síce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interdiktným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držiteľom, avšak pri užívaní stavby ho chránil osobitný interdikt </w:t>
      </w:r>
      <w:r w:rsidR="009F1F2D" w:rsidRPr="00843648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de</w:t>
      </w:r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843648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superficiebus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435072" w:rsidRDefault="00843648" w:rsidP="004C3151">
      <w:pPr>
        <w:pStyle w:val="Default"/>
        <w:numPr>
          <w:ilvl w:val="1"/>
          <w:numId w:val="41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zhľadom na právne postavenie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superficiára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dedičné právo stavby – možné vymedzenie – ako </w:t>
      </w:r>
      <w:proofErr w:type="spellStart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zdediteľné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</w:t>
      </w:r>
      <w:proofErr w:type="spellStart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>scudziteľné</w:t>
      </w:r>
      <w:proofErr w:type="spellEnd"/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vecné právo užívať stavbu na cudzom stavebnom pozemku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6" w:name="_Toc31065903"/>
      <w:r w:rsidRPr="00435072">
        <w:rPr>
          <w:rFonts w:cstheme="majorHAnsi"/>
          <w:sz w:val="22"/>
          <w:szCs w:val="22"/>
        </w:rPr>
        <w:t>59. Záložné právo – pojem, účel (funkcie) a druhy</w:t>
      </w:r>
      <w:bookmarkEnd w:id="56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843648" w:rsidRPr="00843648" w:rsidRDefault="009F1F2D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Bolo vecné,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garančné právo patriace veriteľovi ako vecné právo k cudzej veci</w:t>
      </w:r>
    </w:p>
    <w:p w:rsidR="009F1F2D" w:rsidRDefault="00843648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možňujúce veriteľovi pre prípad budúcej dlžníkovej insolventnosti reálne zaistiť veriteľovi pohľadávku trvalým </w:t>
      </w:r>
      <w:r w:rsidR="009F1F2D"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vyčlenením určitej veci z majetku dlžníka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843648" w:rsidRPr="00435072" w:rsidRDefault="00843648" w:rsidP="00843648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43648" w:rsidRDefault="009F1F2D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Vyčlenil sa nejaký dlžníkovi patriaci majetkový kus s cieľom,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že ak dlžník nesplní svoju právnu povinnosť, 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>tak z tohto dlžníkovho majetkového kus</w:t>
      </w:r>
      <w:r w:rsidR="00843648" w:rsidRPr="00843648">
        <w:rPr>
          <w:rFonts w:asciiTheme="majorHAnsi" w:hAnsiTheme="majorHAnsi" w:cstheme="majorHAnsi"/>
          <w:color w:val="auto"/>
          <w:sz w:val="22"/>
          <w:szCs w:val="22"/>
        </w:rPr>
        <w:t>u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bol veriteľ oprávnený materiálne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uspokojiť svoju </w:t>
      </w:r>
    </w:p>
    <w:p w:rsidR="00843648" w:rsidRDefault="00843648" w:rsidP="00843648">
      <w:pPr>
        <w:pStyle w:val="Odsekzoznamu"/>
        <w:rPr>
          <w:rFonts w:asciiTheme="majorHAnsi" w:hAnsiTheme="majorHAnsi" w:cstheme="majorHAnsi"/>
          <w:sz w:val="22"/>
          <w:szCs w:val="22"/>
        </w:rPr>
      </w:pPr>
    </w:p>
    <w:p w:rsidR="00843648" w:rsidRPr="00843648" w:rsidRDefault="009F1F2D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Zaistená týmto právom bola spravidla peňažná pohľadávka veriteľa </w:t>
      </w:r>
    </w:p>
    <w:p w:rsidR="009F1F2D" w:rsidRPr="00843648" w:rsidRDefault="009F1F2D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Na jednej strane znamenalo zvýhodnenie veriteľa a na strane druhej zvýšenie právnej zodpovednosti dlžníka </w:t>
      </w:r>
    </w:p>
    <w:p w:rsidR="009F1F2D" w:rsidRPr="00435072" w:rsidRDefault="009F1F2D" w:rsidP="004C3151">
      <w:pPr>
        <w:pStyle w:val="Default"/>
        <w:numPr>
          <w:ilvl w:val="0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Navzdory reálnemu zaisteniu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záložné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právo plnilo v Ríme v podstate trojakú funkciu: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Donucovacia funkcia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nútilo dlžníka splniť dlh </w:t>
      </w:r>
    </w:p>
    <w:p w:rsidR="009F1F2D" w:rsidRPr="00435072" w:rsidRDefault="009F1F2D" w:rsidP="004C3151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Uhradzovacia funkcia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právo uspokojiť svoju pohľadávku </w:t>
      </w:r>
    </w:p>
    <w:p w:rsidR="009F1F2D" w:rsidRPr="00435072" w:rsidRDefault="009F1F2D" w:rsidP="004C3151">
      <w:pPr>
        <w:pStyle w:val="Default"/>
        <w:numPr>
          <w:ilvl w:val="1"/>
          <w:numId w:val="42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Subsidiárna funkcia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speňaženie zálohu tvorilo podporný zdroj uspokojenia veriteľa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43648" w:rsidRDefault="00843648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Druhy záložného práva </w:t>
      </w:r>
    </w:p>
    <w:p w:rsidR="00435072" w:rsidRPr="00435072" w:rsidRDefault="00435072" w:rsidP="00843648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843648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Fiducia</w:t>
      </w:r>
      <w:proofErr w:type="spellEnd"/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</w:p>
    <w:p w:rsid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>Jednalo sa o prevod k vernej ruke</w:t>
      </w:r>
    </w:p>
    <w:p w:rsidR="00843648" w:rsidRPr="00843648" w:rsidRDefault="00843648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lžník previedol na veriteľa </w:t>
      </w:r>
      <w:proofErr w:type="spellStart"/>
      <w:r w:rsidR="009F1F2D" w:rsidRPr="00843648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kviritské</w:t>
      </w:r>
      <w:proofErr w:type="spellEnd"/>
      <w:r w:rsidR="009F1F2D" w:rsidRPr="00843648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vlastníctvo odovzdaním zálohu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a to prostredníctvom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mancipácie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</w:t>
      </w:r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in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iure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proofErr w:type="spellStart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cessio</w:t>
      </w:r>
      <w:proofErr w:type="spellEnd"/>
    </w:p>
    <w:p w:rsidR="00843648" w:rsidRDefault="00843648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proofErr w:type="spellStart"/>
      <w:r>
        <w:rPr>
          <w:rFonts w:asciiTheme="majorHAnsi" w:hAnsiTheme="majorHAnsi" w:cstheme="majorHAnsi"/>
          <w:i/>
          <w:iCs/>
          <w:color w:val="auto"/>
          <w:sz w:val="22"/>
          <w:szCs w:val="22"/>
        </w:rPr>
        <w:t>F</w:t>
      </w:r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>iduciár</w:t>
      </w:r>
      <w:proofErr w:type="spellEnd"/>
      <w:r w:rsidR="009F1F2D"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pritom dohodou bral na seba povinnosť po splnení </w:t>
      </w:r>
      <w:r w:rsidR="009F1F2D"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dlhu vrátiť záloh dlžníkovi</w:t>
      </w:r>
    </w:p>
    <w:p w:rsidR="00843648" w:rsidRDefault="00843648" w:rsidP="00843648">
      <w:pPr>
        <w:pStyle w:val="Default"/>
        <w:ind w:left="180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843648" w:rsidRPr="00843648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Ručný záloh </w:t>
      </w:r>
    </w:p>
    <w:p w:rsidR="00843648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Odovzdanie zálohu záložnému veriteľovi do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naturálnej držby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(</w:t>
      </w:r>
      <w:proofErr w:type="spellStart"/>
      <w:r w:rsidRPr="00843648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detencie</w:t>
      </w:r>
      <w:proofErr w:type="spellEnd"/>
      <w:r w:rsidRPr="00843648">
        <w:rPr>
          <w:rFonts w:asciiTheme="majorHAnsi" w:hAnsiTheme="majorHAnsi" w:cstheme="majorHAnsi"/>
          <w:color w:val="auto"/>
          <w:sz w:val="22"/>
          <w:szCs w:val="22"/>
        </w:rPr>
        <w:t>) na zaistenie veriteľovej pohľadávky s</w:t>
      </w:r>
      <w:r w:rsidR="00435072" w:rsidRPr="00843648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dohodou, že veriteľ záloh po splnení dlhu vráti </w:t>
      </w:r>
    </w:p>
    <w:p w:rsidR="00843648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>Bolo garančné vecné právo k</w:t>
      </w:r>
      <w:r w:rsidR="00435072" w:rsidRPr="00843648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cudzej veci, umožňujúce zaistenie veriteľovej pohľadávky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prevodom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faktickej moci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k</w:t>
      </w:r>
      <w:r w:rsidR="00435072" w:rsidRPr="00843648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>predmetu záložného práva z</w:t>
      </w:r>
      <w:r w:rsidR="00435072" w:rsidRPr="00843648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>dlžníka na veriteľa s</w:t>
      </w:r>
      <w:r w:rsidR="00435072" w:rsidRPr="00843648">
        <w:rPr>
          <w:rFonts w:asciiTheme="majorHAnsi" w:hAnsiTheme="majorHAnsi" w:cstheme="majorHAnsi"/>
          <w:color w:val="auto"/>
          <w:sz w:val="22"/>
          <w:szCs w:val="22"/>
        </w:rPr>
        <w:t> 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>cieľom uspokojiť veriteľovu pohľadávku</w:t>
      </w:r>
    </w:p>
    <w:p w:rsidR="00843648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Odstránil nevýhodu </w:t>
      </w:r>
      <w:proofErr w:type="spellStart"/>
      <w:r w:rsidRPr="00843648">
        <w:rPr>
          <w:rFonts w:asciiTheme="majorHAnsi" w:hAnsiTheme="majorHAnsi" w:cstheme="majorHAnsi"/>
          <w:i/>
          <w:iCs/>
          <w:color w:val="auto"/>
          <w:sz w:val="22"/>
          <w:szCs w:val="22"/>
        </w:rPr>
        <w:t>fiducie</w:t>
      </w:r>
      <w:proofErr w:type="spellEnd"/>
      <w:r w:rsidRPr="00843648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–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dlžník ostal aj naďalej vlastníkom založenej veci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    </w:t>
      </w:r>
    </w:p>
    <w:p w:rsidR="00843648" w:rsidRDefault="009F1F2D" w:rsidP="00843648">
      <w:pPr>
        <w:pStyle w:val="Default"/>
        <w:ind w:left="180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843648" w:rsidRPr="00843648" w:rsidRDefault="009F1F2D" w:rsidP="004C3151">
      <w:pPr>
        <w:pStyle w:val="Default"/>
        <w:numPr>
          <w:ilvl w:val="1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Zmluvný záloh (hypotéka) </w:t>
      </w:r>
    </w:p>
    <w:p w:rsidR="00843648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>Uskutočňoval sa iba na základe dohody, bez prevodu vlastníckeho práva alebo bez prevodu držby založenej veci</w:t>
      </w:r>
    </w:p>
    <w:p w:rsidR="00843648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Garančné vecné právo k cudzej (dlžníkovej) veci umožňujúce zaistenie veriteľovej pohľadávky iba zmluvou bez prevodu vlastníckeho práva k zálohu na veriteľa alebo </w:t>
      </w:r>
      <w:proofErr w:type="spellStart"/>
      <w:r w:rsidRPr="00843648">
        <w:rPr>
          <w:rFonts w:asciiTheme="majorHAnsi" w:hAnsiTheme="majorHAnsi" w:cstheme="majorHAnsi"/>
          <w:i/>
          <w:iCs/>
          <w:color w:val="auto"/>
          <w:sz w:val="22"/>
          <w:szCs w:val="22"/>
        </w:rPr>
        <w:t>detencie</w:t>
      </w:r>
      <w:proofErr w:type="spellEnd"/>
      <w:r w:rsidRPr="00843648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</w:p>
    <w:p w:rsidR="009F1F2D" w:rsidRPr="00843648" w:rsidRDefault="009F1F2D" w:rsidP="004C3151">
      <w:pPr>
        <w:pStyle w:val="Default"/>
        <w:numPr>
          <w:ilvl w:val="2"/>
          <w:numId w:val="87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843648">
        <w:rPr>
          <w:rFonts w:asciiTheme="majorHAnsi" w:hAnsiTheme="majorHAnsi" w:cstheme="majorHAnsi"/>
          <w:color w:val="auto"/>
          <w:sz w:val="22"/>
          <w:szCs w:val="22"/>
        </w:rPr>
        <w:t xml:space="preserve">Výhoda spočívala: záložný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dlžník zostal vlastníkom založenej veci aj jej držiteľom </w:t>
      </w:r>
      <w:r w:rsidRPr="00843648">
        <w:rPr>
          <w:rFonts w:asciiTheme="majorHAnsi" w:hAnsiTheme="majorHAnsi" w:cstheme="majorHAnsi"/>
          <w:color w:val="auto"/>
          <w:sz w:val="22"/>
          <w:szCs w:val="22"/>
        </w:rPr>
        <w:t>a preto mohol založenú vec aj naďalej užívať a poberať z nej plody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color w:val="FF0000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7" w:name="_Toc31065904"/>
      <w:r w:rsidRPr="00435072">
        <w:rPr>
          <w:rFonts w:cstheme="majorHAnsi"/>
          <w:sz w:val="22"/>
          <w:szCs w:val="22"/>
        </w:rPr>
        <w:t>60. Predmet a obsah záložného práva</w:t>
      </w:r>
      <w:bookmarkEnd w:id="57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Predmet záložného práva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Podľa klasického práva mohla byť </w:t>
      </w:r>
      <w:r w:rsidRPr="00843648">
        <w:rPr>
          <w:rFonts w:asciiTheme="majorHAnsi" w:hAnsiTheme="majorHAnsi" w:cstheme="majorHAnsi"/>
          <w:b/>
          <w:bCs/>
          <w:color w:val="auto"/>
          <w:sz w:val="22"/>
          <w:szCs w:val="22"/>
        </w:rPr>
        <w:t>každá vec spôsobilá na speňaženie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čiže nielen hmotná vec ale aj pohľadávka </w:t>
      </w:r>
    </w:p>
    <w:p w:rsidR="009F1F2D" w:rsidRDefault="009F1F2D" w:rsidP="004C3151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právo sa mohlo vzťahovať na: </w:t>
      </w:r>
    </w:p>
    <w:p w:rsidR="006A54A6" w:rsidRPr="006A54A6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Jednotlivé veci alebo práva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(špeciálny záloh)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Zložené veci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(kolektívny záloh)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Default="009F1F2D" w:rsidP="004C3151">
      <w:pPr>
        <w:pStyle w:val="Default"/>
        <w:numPr>
          <w:ilvl w:val="1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Aj na celý súčasný alebo budúci majetok dlžníka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(generálny záloh)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6A54A6" w:rsidRPr="00435072" w:rsidRDefault="006A54A6" w:rsidP="006A54A6">
      <w:pPr>
        <w:pStyle w:val="Default"/>
        <w:ind w:left="144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Záložný veriteľ: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bol povinný predmet záložného práva starostlivo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chrániť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, mohol ho užívať a požívať iba so súhlasom dlžníka,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neoprávnené užívanie zálohu – civilný delikt krádeže </w:t>
      </w:r>
    </w:p>
    <w:p w:rsidR="009F1F2D" w:rsidRPr="00435072" w:rsidRDefault="009F1F2D" w:rsidP="004C3151">
      <w:pPr>
        <w:pStyle w:val="Default"/>
        <w:numPr>
          <w:ilvl w:val="0"/>
          <w:numId w:val="43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predmetom bola plodonosná vec –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zber plodov záložným veriteľom sa považoval za mlčky povolený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takéto užívacie právo – známe najmä vo východných provinciách Rímskeho štátu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A54A6" w:rsidRDefault="006A54A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Obsah záložného práva </w:t>
      </w:r>
      <w:r w:rsidR="006A54A6">
        <w:rPr>
          <w:rFonts w:asciiTheme="majorHAnsi" w:hAnsiTheme="majorHAnsi" w:cstheme="majorHAnsi"/>
          <w:color w:val="auto"/>
          <w:sz w:val="22"/>
          <w:szCs w:val="22"/>
        </w:rPr>
        <w:t>- z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áložný veriteľ mal k založenej veci právo držby a právo záloh predať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1. Právo držby </w:t>
      </w:r>
    </w:p>
    <w:p w:rsidR="009F1F2D" w:rsidRPr="00435072" w:rsidRDefault="009F1F2D" w:rsidP="004C3151">
      <w:pPr>
        <w:pStyle w:val="Default"/>
        <w:numPr>
          <w:ilvl w:val="0"/>
          <w:numId w:val="44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Záložnému veriteľovi patrilo právo založenú vec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držať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len čo sa záložné právo zriadilo alebo len čo sa pohľadávka veriteľa stala splatenou a sám nebol uspokojený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2. Právo záloh predať </w:t>
      </w:r>
    </w:p>
    <w:p w:rsidR="009F1F2D" w:rsidRPr="00435072" w:rsidRDefault="009F1F2D" w:rsidP="004C3151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Bolo prejavom tzv.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uhradzovacej funkcie záložného práva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Záložná kúpa a predaj sa z hľadiska vecného práva uskutočňoval tak, že záložný veriteľ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scudzoval záloh ako nevlastník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6A54A6" w:rsidP="004C3151">
      <w:pPr>
        <w:pStyle w:val="Default"/>
        <w:numPr>
          <w:ilvl w:val="0"/>
          <w:numId w:val="45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V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o všeobecnosti spôsobovala </w:t>
      </w:r>
      <w:r w:rsidR="009F1F2D"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zánik veriteľovej pohľadávky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35072">
      <w:pPr>
        <w:pStyle w:val="11"/>
        <w:rPr>
          <w:rFonts w:cstheme="majorHAnsi"/>
          <w:sz w:val="22"/>
          <w:szCs w:val="22"/>
        </w:rPr>
      </w:pPr>
      <w:bookmarkStart w:id="58" w:name="_Toc31065905"/>
      <w:r w:rsidRPr="00435072">
        <w:rPr>
          <w:rFonts w:cstheme="majorHAnsi"/>
          <w:sz w:val="22"/>
          <w:szCs w:val="22"/>
        </w:rPr>
        <w:t>61. Vznik a zánik záložného práva, viacnásobný záloh</w:t>
      </w:r>
      <w:bookmarkEnd w:id="58"/>
      <w:r w:rsidRPr="00435072">
        <w:rPr>
          <w:rFonts w:cstheme="majorHAnsi"/>
          <w:sz w:val="22"/>
          <w:szCs w:val="22"/>
        </w:rPr>
        <w:t xml:space="preserve">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FF0000"/>
          <w:sz w:val="22"/>
          <w:szCs w:val="22"/>
        </w:rPr>
      </w:pP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Viacnásobný záloh veci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Dochádzalo k tomu vtedy, keď dlžník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zmluvou už raz založenú vec založí druhému veriteľovi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alebo ďalším veriteľom na zaistenie pohľadávky druhého alebo ďalších veriteľov </w:t>
      </w:r>
    </w:p>
    <w:p w:rsidR="009F1F2D" w:rsidRPr="006A54A6" w:rsidRDefault="009F1F2D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RP spočiatku v dôsledku práva záložného veriteľa podobného vlastníkovmu právu nepovažovalo za možné tú istú vec viac ráz založiť (bránila tomu </w:t>
      </w:r>
      <w:proofErr w:type="spellStart"/>
      <w:r w:rsidRPr="006A54A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fiducia</w:t>
      </w:r>
      <w:proofErr w:type="spellEnd"/>
      <w:r w:rsidRPr="006A54A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a prepadná klauzula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) </w:t>
      </w:r>
    </w:p>
    <w:p w:rsidR="009F1F2D" w:rsidRDefault="009F1F2D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klasickom práve: bolo prípustné zriadenie záložného práva pre druhého veriteľa, ale iba na základe suspenzívnej kondície – záložné právo druhého veriteľa bolo možné platne dohodnúť tak, že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vzniklo až zánikom záložného práva prvého veriteľa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6A54A6" w:rsidRPr="00435072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Default="006A54A6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K</w:t>
      </w:r>
      <w:r w:rsidR="009F1F2D"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onkurenčné právne postavenie optimálne vyriešila zásada poradia (prvenstva)</w:t>
      </w:r>
      <w:r w:rsidR="009F1F2D"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6A54A6" w:rsidRPr="00435072" w:rsidRDefault="006A54A6" w:rsidP="006A54A6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9F1F2D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Vzhľadom na pluralitu záložných veriteľov platili a postupne sa vyvinuli tieto pravidlá: </w:t>
      </w:r>
    </w:p>
    <w:p w:rsidR="009F1F2D" w:rsidRPr="00435072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Predmet zálohu musel byť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dostatočne hodnotný </w:t>
      </w:r>
    </w:p>
    <w:p w:rsidR="009F1F2D" w:rsidRPr="006A54A6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Predať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záloh po nesplnení dlhu bol oprávnený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iba prvý záložný veriteľ </w:t>
      </w:r>
    </w:p>
    <w:p w:rsidR="009F1F2D" w:rsidRPr="006A54A6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predal,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ostatní záložní veritelia mali nárok na možné </w:t>
      </w:r>
      <w:proofErr w:type="spellStart"/>
      <w:r w:rsidRPr="006A54A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superfluum</w:t>
      </w:r>
      <w:proofErr w:type="spellEnd"/>
      <w:r w:rsidRPr="006A54A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(zvyšok) </w:t>
      </w:r>
    </w:p>
    <w:p w:rsidR="009F1F2D" w:rsidRPr="00435072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Záložný predaj spôsobil zánik všetkých záložných práv </w:t>
      </w:r>
    </w:p>
    <w:p w:rsidR="006A54A6" w:rsidRDefault="006A54A6" w:rsidP="006A54A6">
      <w:pPr>
        <w:pStyle w:val="Default"/>
        <w:ind w:left="720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6A54A6" w:rsidRDefault="009F1F2D" w:rsidP="004C3151">
      <w:pPr>
        <w:pStyle w:val="Default"/>
        <w:numPr>
          <w:ilvl w:val="0"/>
          <w:numId w:val="46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právo sa mohlo zriadiť: </w:t>
      </w:r>
    </w:p>
    <w:p w:rsidR="009F1F2D" w:rsidRPr="00435072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Neformálnou zmluvou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nevyžadovalo sa odovzdanie zálohu veriteľovi </w:t>
      </w:r>
    </w:p>
    <w:p w:rsidR="009F1F2D" w:rsidRPr="00435072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Rozhodnutím štátneho orgánu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najmä exekučné konanie </w:t>
      </w:r>
    </w:p>
    <w:p w:rsidR="009F1F2D" w:rsidRPr="00435072" w:rsidRDefault="009F1F2D" w:rsidP="004C3151">
      <w:pPr>
        <w:pStyle w:val="Default"/>
        <w:numPr>
          <w:ilvl w:val="1"/>
          <w:numId w:val="46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Zo zákona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– tzv. zákonné záložné právo (manželka – veno)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435072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Zánik záložného práva </w:t>
      </w:r>
    </w:p>
    <w:p w:rsidR="009F1F2D" w:rsidRPr="00435072" w:rsidRDefault="009F1F2D" w:rsidP="004C3151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Záložné právo ako akcesorické právo zaniklo zásadne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splnením pohľadávky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Speňažením dlhu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zo strany veriteľa </w:t>
      </w:r>
    </w:p>
    <w:p w:rsidR="009F1F2D" w:rsidRPr="00435072" w:rsidRDefault="009F1F2D" w:rsidP="004C3151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Veriteľovým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zrieknutím sa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zálohu </w:t>
      </w:r>
    </w:p>
    <w:p w:rsidR="009F1F2D" w:rsidRPr="00435072" w:rsidRDefault="009F1F2D" w:rsidP="004C3151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Ak veriteľ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nadobudol vlastnícke právo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založenej veci </w:t>
      </w:r>
    </w:p>
    <w:p w:rsidR="009F1F2D" w:rsidRPr="00435072" w:rsidRDefault="009F1F2D" w:rsidP="004C3151">
      <w:pPr>
        <w:pStyle w:val="Default"/>
        <w:numPr>
          <w:ilvl w:val="0"/>
          <w:numId w:val="47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Vydržaním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A54A6" w:rsidRDefault="006A54A6">
      <w:pPr>
        <w:spacing w:after="160" w:line="259" w:lineRule="auto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k 60 Právna ochrana záložného práva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435072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V tejto spojitosti je nutné rozlišovať: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435072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A. </w:t>
      </w:r>
      <w:r w:rsidR="009F1F2D"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žaloby na ochranu </w:t>
      </w:r>
      <w:r w:rsidR="009F1F2D" w:rsidRPr="00BF5BE7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>vecného práva</w:t>
      </w:r>
      <w:r w:rsidR="009F1F2D"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k cudzej veci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6A54A6" w:rsidRDefault="009F1F2D" w:rsidP="004C3151">
      <w:pPr>
        <w:pStyle w:val="Default"/>
        <w:numPr>
          <w:ilvl w:val="0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Interdictum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Salvianum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6A54A6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patrilo medzi </w:t>
      </w:r>
      <w:proofErr w:type="spellStart"/>
      <w:r w:rsidRPr="006A54A6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>adipiscendné</w:t>
      </w:r>
      <w:proofErr w:type="spellEnd"/>
      <w:r w:rsidRPr="00435072">
        <w:rPr>
          <w:rFonts w:asciiTheme="majorHAnsi" w:hAnsiTheme="majorHAnsi" w:cstheme="majorHAnsi"/>
          <w:i/>
          <w:iCs/>
          <w:color w:val="auto"/>
          <w:sz w:val="22"/>
          <w:szCs w:val="22"/>
        </w:rPr>
        <w:t xml:space="preserve">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>držobné interdikty</w:t>
      </w:r>
    </w:p>
    <w:p w:rsidR="006A54A6" w:rsidRPr="006A54A6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zamerané na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dosiahnutie držby</w:t>
      </w:r>
    </w:p>
    <w:p w:rsidR="009F1F2D" w:rsidRPr="00435072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mohol ho pôvodne použiť iba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prenajímateľ ako záložný veriteľ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voči árendátorovi ako záložnému dlžníkovi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6A54A6" w:rsidRDefault="009F1F2D" w:rsidP="004C3151">
      <w:pPr>
        <w:pStyle w:val="Default"/>
        <w:numPr>
          <w:ilvl w:val="0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Serviana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6A54A6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pôvod bol v dohode o </w:t>
      </w:r>
      <w:proofErr w:type="spellStart"/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bezdržobnom</w:t>
      </w:r>
      <w:proofErr w:type="spellEnd"/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záložnom práve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spočívajúcej v zmluve </w:t>
      </w:r>
    </w:p>
    <w:p w:rsidR="006A54A6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zameranej čo do predmetu zálohu </w:t>
      </w:r>
      <w:r w:rsidRPr="006A54A6">
        <w:rPr>
          <w:rFonts w:asciiTheme="majorHAnsi" w:hAnsiTheme="majorHAnsi" w:cstheme="majorHAnsi"/>
          <w:b/>
          <w:bCs/>
          <w:color w:val="auto"/>
          <w:sz w:val="22"/>
          <w:szCs w:val="22"/>
        </w:rPr>
        <w:t>iba na poľnohospodárske pozemky</w:t>
      </w:r>
    </w:p>
    <w:p w:rsidR="009F1F2D" w:rsidRPr="00435072" w:rsidRDefault="009F1F2D" w:rsidP="004C3151">
      <w:pPr>
        <w:pStyle w:val="Default"/>
        <w:numPr>
          <w:ilvl w:val="1"/>
          <w:numId w:val="48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používanie sa v klasickom práve rozšírilo na záložné právo k všetkým veciam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9F1F2D" w:rsidRPr="00BF5BE7" w:rsidRDefault="00435072" w:rsidP="009F1F2D">
      <w:pPr>
        <w:pStyle w:val="Default"/>
        <w:jc w:val="both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  <w:r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B. </w:t>
      </w:r>
      <w:r w:rsidR="009F1F2D" w:rsidRPr="00435072">
        <w:rPr>
          <w:rFonts w:asciiTheme="majorHAnsi" w:hAnsiTheme="majorHAnsi" w:cstheme="majorHAnsi"/>
          <w:b/>
          <w:bCs/>
          <w:i/>
          <w:iCs/>
          <w:color w:val="auto"/>
          <w:sz w:val="22"/>
          <w:szCs w:val="22"/>
        </w:rPr>
        <w:t xml:space="preserve"> </w:t>
      </w:r>
      <w:r w:rsidR="009F1F2D"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Záložné žaloby na ochranu </w:t>
      </w:r>
      <w:r w:rsidR="009F1F2D" w:rsidRPr="00BF5BE7"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  <w:t xml:space="preserve">záväzkového práva </w:t>
      </w:r>
    </w:p>
    <w:p w:rsidR="009F1F2D" w:rsidRPr="00435072" w:rsidRDefault="009F1F2D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F5BE7" w:rsidRDefault="009F1F2D" w:rsidP="004C3151">
      <w:pPr>
        <w:pStyle w:val="Default"/>
        <w:numPr>
          <w:ilvl w:val="0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pigneraticia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personam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directa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BF5BE7" w:rsidRDefault="009F1F2D" w:rsidP="004C3151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nárok záložného dlžníka spočíval v tom </w:t>
      </w:r>
      <w:r w:rsidR="00BF5BE7">
        <w:rPr>
          <w:rFonts w:asciiTheme="majorHAnsi" w:hAnsiTheme="majorHAnsi" w:cstheme="majorHAnsi"/>
          <w:color w:val="auto"/>
          <w:sz w:val="22"/>
          <w:szCs w:val="22"/>
        </w:rPr>
        <w:t>že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touto žalobou mohol dosiahnuť </w:t>
      </w:r>
      <w:r w:rsidRPr="00BF5BE7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vrátenie založenej veci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, ak splnil dlh, alebo ak veriteľ meškal s prevzatím dlhu </w:t>
      </w:r>
    </w:p>
    <w:p w:rsidR="00BF5BE7" w:rsidRDefault="009F1F2D" w:rsidP="004C3151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ďalej aj nárok, aby mu záložný veriteľ </w:t>
      </w:r>
      <w:r w:rsidRPr="00BF5BE7">
        <w:rPr>
          <w:rFonts w:asciiTheme="majorHAnsi" w:hAnsiTheme="majorHAnsi" w:cstheme="majorHAnsi"/>
          <w:b/>
          <w:bCs/>
          <w:color w:val="auto"/>
          <w:sz w:val="22"/>
          <w:szCs w:val="22"/>
        </w:rPr>
        <w:t>vrátil prebytok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color w:val="auto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napokon aj </w:t>
      </w:r>
      <w:r w:rsidRPr="00BF5BE7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nárok domáhať sa náhrady škody </w:t>
      </w: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za zavinené zhoršenie alebo zničenie založenej veci </w:t>
      </w:r>
    </w:p>
    <w:p w:rsidR="00435072" w:rsidRPr="00435072" w:rsidRDefault="00435072" w:rsidP="009F1F2D">
      <w:pPr>
        <w:pStyle w:val="Default"/>
        <w:jc w:val="both"/>
        <w:rPr>
          <w:rFonts w:asciiTheme="majorHAnsi" w:hAnsiTheme="majorHAnsi" w:cstheme="majorHAnsi"/>
          <w:color w:val="auto"/>
          <w:sz w:val="22"/>
          <w:szCs w:val="22"/>
        </w:rPr>
      </w:pPr>
    </w:p>
    <w:p w:rsidR="00BF5BE7" w:rsidRPr="00BF5BE7" w:rsidRDefault="009F1F2D" w:rsidP="004C3151">
      <w:pPr>
        <w:pStyle w:val="Default"/>
        <w:numPr>
          <w:ilvl w:val="0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Actio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pigneraticia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in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personam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proofErr w:type="spellStart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>contraria</w:t>
      </w:r>
      <w:proofErr w:type="spellEnd"/>
      <w:r w:rsidRPr="00435072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:rsidR="009F1F2D" w:rsidRPr="00435072" w:rsidRDefault="009F1F2D" w:rsidP="004C3151">
      <w:pPr>
        <w:pStyle w:val="Default"/>
        <w:numPr>
          <w:ilvl w:val="1"/>
          <w:numId w:val="49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435072">
        <w:rPr>
          <w:rFonts w:asciiTheme="majorHAnsi" w:hAnsiTheme="majorHAnsi" w:cstheme="majorHAnsi"/>
          <w:color w:val="auto"/>
          <w:sz w:val="22"/>
          <w:szCs w:val="22"/>
        </w:rPr>
        <w:t xml:space="preserve">nároky veriteľa: náhrada vynaložených nákladov </w:t>
      </w:r>
    </w:p>
    <w:p w:rsidR="000B0F98" w:rsidRPr="00435072" w:rsidRDefault="000B0F98" w:rsidP="009F1F2D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0B0F98" w:rsidRPr="00435072" w:rsidSect="004E195B">
      <w:footerReference w:type="default" r:id="rId8"/>
      <w:pgSz w:w="11906" w:h="16838"/>
      <w:pgMar w:top="1440" w:right="907" w:bottom="1440" w:left="2041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51" w:rsidRDefault="004C3151" w:rsidP="004E195B">
      <w:r>
        <w:separator/>
      </w:r>
    </w:p>
  </w:endnote>
  <w:endnote w:type="continuationSeparator" w:id="0">
    <w:p w:rsidR="004C3151" w:rsidRDefault="004C3151" w:rsidP="004E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202249"/>
      <w:docPartObj>
        <w:docPartGallery w:val="Page Numbers (Bottom of Page)"/>
        <w:docPartUnique/>
      </w:docPartObj>
    </w:sdtPr>
    <w:sdtContent>
      <w:p w:rsidR="00843648" w:rsidRDefault="0084364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43648" w:rsidRDefault="0084364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51" w:rsidRDefault="004C3151" w:rsidP="004E195B">
      <w:r>
        <w:separator/>
      </w:r>
    </w:p>
  </w:footnote>
  <w:footnote w:type="continuationSeparator" w:id="0">
    <w:p w:rsidR="004C3151" w:rsidRDefault="004C3151" w:rsidP="004E1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4BD"/>
    <w:multiLevelType w:val="hybridMultilevel"/>
    <w:tmpl w:val="33189CB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E515F4"/>
    <w:multiLevelType w:val="hybridMultilevel"/>
    <w:tmpl w:val="B48CEA0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11CB"/>
    <w:multiLevelType w:val="hybridMultilevel"/>
    <w:tmpl w:val="9386E5D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441DC"/>
    <w:multiLevelType w:val="hybridMultilevel"/>
    <w:tmpl w:val="B3EAA7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64902"/>
    <w:multiLevelType w:val="hybridMultilevel"/>
    <w:tmpl w:val="0DD06B2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14211"/>
    <w:multiLevelType w:val="hybridMultilevel"/>
    <w:tmpl w:val="EFB23F7C"/>
    <w:lvl w:ilvl="0" w:tplc="8C96C37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84936"/>
    <w:multiLevelType w:val="hybridMultilevel"/>
    <w:tmpl w:val="32206F12"/>
    <w:lvl w:ilvl="0" w:tplc="325C50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D02F3"/>
    <w:multiLevelType w:val="hybridMultilevel"/>
    <w:tmpl w:val="C93ED4FC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F68B4"/>
    <w:multiLevelType w:val="hybridMultilevel"/>
    <w:tmpl w:val="66D8F8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22764"/>
    <w:multiLevelType w:val="hybridMultilevel"/>
    <w:tmpl w:val="984C19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4A4BE5"/>
    <w:multiLevelType w:val="hybridMultilevel"/>
    <w:tmpl w:val="D67615D2"/>
    <w:lvl w:ilvl="0" w:tplc="795A0C7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7">
      <w:start w:val="1"/>
      <w:numFmt w:val="lowerLetter"/>
      <w:lvlText w:val="%3)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1569E"/>
    <w:multiLevelType w:val="hybridMultilevel"/>
    <w:tmpl w:val="7D54992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B5120"/>
    <w:multiLevelType w:val="hybridMultilevel"/>
    <w:tmpl w:val="A1361D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353596"/>
    <w:multiLevelType w:val="hybridMultilevel"/>
    <w:tmpl w:val="D65AE6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026F3"/>
    <w:multiLevelType w:val="hybridMultilevel"/>
    <w:tmpl w:val="9DEAAB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7C465F"/>
    <w:multiLevelType w:val="hybridMultilevel"/>
    <w:tmpl w:val="C292EA6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A64335"/>
    <w:multiLevelType w:val="hybridMultilevel"/>
    <w:tmpl w:val="1748A21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F6B4F"/>
    <w:multiLevelType w:val="hybridMultilevel"/>
    <w:tmpl w:val="6F407E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A0043A"/>
    <w:multiLevelType w:val="hybridMultilevel"/>
    <w:tmpl w:val="8C3A1E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01BAC"/>
    <w:multiLevelType w:val="hybridMultilevel"/>
    <w:tmpl w:val="1D1614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85609F"/>
    <w:multiLevelType w:val="hybridMultilevel"/>
    <w:tmpl w:val="EAD8043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E52372"/>
    <w:multiLevelType w:val="hybridMultilevel"/>
    <w:tmpl w:val="1EC82AC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213B1A"/>
    <w:multiLevelType w:val="hybridMultilevel"/>
    <w:tmpl w:val="06E24E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DB1516"/>
    <w:multiLevelType w:val="hybridMultilevel"/>
    <w:tmpl w:val="50AA1D0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76399C"/>
    <w:multiLevelType w:val="hybridMultilevel"/>
    <w:tmpl w:val="D0609FB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3E7E48"/>
    <w:multiLevelType w:val="hybridMultilevel"/>
    <w:tmpl w:val="DE7AA63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0505BB"/>
    <w:multiLevelType w:val="hybridMultilevel"/>
    <w:tmpl w:val="26E8E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644266C"/>
    <w:multiLevelType w:val="hybridMultilevel"/>
    <w:tmpl w:val="644084E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37E58"/>
    <w:multiLevelType w:val="hybridMultilevel"/>
    <w:tmpl w:val="B296D76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9B2F51"/>
    <w:multiLevelType w:val="hybridMultilevel"/>
    <w:tmpl w:val="FEA8FE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6D136E"/>
    <w:multiLevelType w:val="hybridMultilevel"/>
    <w:tmpl w:val="1E82AD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037F94"/>
    <w:multiLevelType w:val="hybridMultilevel"/>
    <w:tmpl w:val="5FBE53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AFF392E"/>
    <w:multiLevelType w:val="hybridMultilevel"/>
    <w:tmpl w:val="D4B235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C2CD7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4B1380"/>
    <w:multiLevelType w:val="hybridMultilevel"/>
    <w:tmpl w:val="7C6A559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2704E9"/>
    <w:multiLevelType w:val="hybridMultilevel"/>
    <w:tmpl w:val="790058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BA4EBA2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66CE72A">
      <w:start w:val="2"/>
      <w:numFmt w:val="bullet"/>
      <w:lvlText w:val="–"/>
      <w:lvlJc w:val="left"/>
      <w:pPr>
        <w:ind w:left="2340" w:hanging="360"/>
      </w:pPr>
      <w:rPr>
        <w:rFonts w:ascii="Calibri Light" w:eastAsia="Times New Roman" w:hAnsi="Calibri Light" w:cs="Calibri Light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11669"/>
    <w:multiLevelType w:val="hybridMultilevel"/>
    <w:tmpl w:val="D75ECE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70326F"/>
    <w:multiLevelType w:val="hybridMultilevel"/>
    <w:tmpl w:val="0996433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771261"/>
    <w:multiLevelType w:val="hybridMultilevel"/>
    <w:tmpl w:val="784456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AC235F"/>
    <w:multiLevelType w:val="hybridMultilevel"/>
    <w:tmpl w:val="5AB444B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F7525F"/>
    <w:multiLevelType w:val="hybridMultilevel"/>
    <w:tmpl w:val="9800DF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AE2D4C"/>
    <w:multiLevelType w:val="hybridMultilevel"/>
    <w:tmpl w:val="0FA213A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052C60"/>
    <w:multiLevelType w:val="hybridMultilevel"/>
    <w:tmpl w:val="47F63516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32552050"/>
    <w:multiLevelType w:val="hybridMultilevel"/>
    <w:tmpl w:val="EB8E26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B6A35"/>
    <w:multiLevelType w:val="hybridMultilevel"/>
    <w:tmpl w:val="80608B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6EE8221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392E52"/>
    <w:multiLevelType w:val="hybridMultilevel"/>
    <w:tmpl w:val="336AF458"/>
    <w:lvl w:ilvl="0" w:tplc="7A5C8E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90496E"/>
    <w:multiLevelType w:val="hybridMultilevel"/>
    <w:tmpl w:val="9884A49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59D00E0"/>
    <w:multiLevelType w:val="hybridMultilevel"/>
    <w:tmpl w:val="A0F8D2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0B0875"/>
    <w:multiLevelType w:val="hybridMultilevel"/>
    <w:tmpl w:val="8FF2BEC4"/>
    <w:lvl w:ilvl="0" w:tplc="041B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9D7366C"/>
    <w:multiLevelType w:val="hybridMultilevel"/>
    <w:tmpl w:val="0C7676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3A92325D"/>
    <w:multiLevelType w:val="hybridMultilevel"/>
    <w:tmpl w:val="A5505D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E0519C"/>
    <w:multiLevelType w:val="hybridMultilevel"/>
    <w:tmpl w:val="0ED2FA2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537714"/>
    <w:multiLevelType w:val="hybridMultilevel"/>
    <w:tmpl w:val="2EDABEE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CBC26A9"/>
    <w:multiLevelType w:val="hybridMultilevel"/>
    <w:tmpl w:val="D7987E7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CD86AB1"/>
    <w:multiLevelType w:val="hybridMultilevel"/>
    <w:tmpl w:val="A18C20D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ED1266"/>
    <w:multiLevelType w:val="hybridMultilevel"/>
    <w:tmpl w:val="0114BC30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3E57461A"/>
    <w:multiLevelType w:val="hybridMultilevel"/>
    <w:tmpl w:val="1D6893D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4A6412"/>
    <w:multiLevelType w:val="hybridMultilevel"/>
    <w:tmpl w:val="7F44F1F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4687EEE"/>
    <w:multiLevelType w:val="hybridMultilevel"/>
    <w:tmpl w:val="AC92F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79B4482"/>
    <w:multiLevelType w:val="hybridMultilevel"/>
    <w:tmpl w:val="D01A0E5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7DB6931"/>
    <w:multiLevelType w:val="hybridMultilevel"/>
    <w:tmpl w:val="895ADA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9C4340"/>
    <w:multiLevelType w:val="hybridMultilevel"/>
    <w:tmpl w:val="7EE82D2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0BF6392"/>
    <w:multiLevelType w:val="hybridMultilevel"/>
    <w:tmpl w:val="241209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0E82275"/>
    <w:multiLevelType w:val="hybridMultilevel"/>
    <w:tmpl w:val="30DA7D9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A27359"/>
    <w:multiLevelType w:val="hybridMultilevel"/>
    <w:tmpl w:val="D75435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3B759F"/>
    <w:multiLevelType w:val="hybridMultilevel"/>
    <w:tmpl w:val="575AAD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2" w:tplc="13A4F8AA">
      <w:start w:val="3"/>
      <w:numFmt w:val="bullet"/>
      <w:lvlText w:val="-"/>
      <w:lvlJc w:val="left"/>
      <w:pPr>
        <w:ind w:left="1800" w:hanging="180"/>
      </w:pPr>
      <w:rPr>
        <w:rFonts w:ascii="Calibri Light" w:eastAsia="Times New Roman" w:hAnsi="Calibri Light" w:cs="Calibri Light" w:hint="default"/>
      </w:r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5881A47"/>
    <w:multiLevelType w:val="hybridMultilevel"/>
    <w:tmpl w:val="A9DCFB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AD10C5"/>
    <w:multiLevelType w:val="hybridMultilevel"/>
    <w:tmpl w:val="09AC78B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62C131C"/>
    <w:multiLevelType w:val="hybridMultilevel"/>
    <w:tmpl w:val="86F4BD3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A94E41"/>
    <w:multiLevelType w:val="hybridMultilevel"/>
    <w:tmpl w:val="95E2767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F4462E"/>
    <w:multiLevelType w:val="hybridMultilevel"/>
    <w:tmpl w:val="0E2AC07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9951D2"/>
    <w:multiLevelType w:val="hybridMultilevel"/>
    <w:tmpl w:val="3328E5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1B31FA"/>
    <w:multiLevelType w:val="hybridMultilevel"/>
    <w:tmpl w:val="FA5AD8D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E303103"/>
    <w:multiLevelType w:val="hybridMultilevel"/>
    <w:tmpl w:val="325A05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1F6467"/>
    <w:multiLevelType w:val="hybridMultilevel"/>
    <w:tmpl w:val="3DBCA956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420A92"/>
    <w:multiLevelType w:val="hybridMultilevel"/>
    <w:tmpl w:val="57C45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3A4F8AA">
      <w:start w:val="3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2B0342"/>
    <w:multiLevelType w:val="hybridMultilevel"/>
    <w:tmpl w:val="35601F6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119A9"/>
    <w:multiLevelType w:val="hybridMultilevel"/>
    <w:tmpl w:val="2F78606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5B112BE"/>
    <w:multiLevelType w:val="hybridMultilevel"/>
    <w:tmpl w:val="876A90F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9D60CA"/>
    <w:multiLevelType w:val="hybridMultilevel"/>
    <w:tmpl w:val="D5DE4E2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A3711E"/>
    <w:multiLevelType w:val="hybridMultilevel"/>
    <w:tmpl w:val="C3DEC84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CE4E26"/>
    <w:multiLevelType w:val="hybridMultilevel"/>
    <w:tmpl w:val="1F2E76C2"/>
    <w:lvl w:ilvl="0" w:tplc="4AD078F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A8A024B"/>
    <w:multiLevelType w:val="hybridMultilevel"/>
    <w:tmpl w:val="351841AA"/>
    <w:lvl w:ilvl="0" w:tplc="13A4F8A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FF7D61"/>
    <w:multiLevelType w:val="hybridMultilevel"/>
    <w:tmpl w:val="9502FEC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BC2443"/>
    <w:multiLevelType w:val="hybridMultilevel"/>
    <w:tmpl w:val="41D4D30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3D1DCA"/>
    <w:multiLevelType w:val="hybridMultilevel"/>
    <w:tmpl w:val="309A02F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FD50BE3"/>
    <w:multiLevelType w:val="hybridMultilevel"/>
    <w:tmpl w:val="237CAF68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7">
      <w:start w:val="1"/>
      <w:numFmt w:val="lowerLetter"/>
      <w:lvlText w:val="%3)"/>
      <w:lvlJc w:val="lef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1F6819"/>
    <w:multiLevelType w:val="hybridMultilevel"/>
    <w:tmpl w:val="427E5A8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FD39E8"/>
    <w:multiLevelType w:val="hybridMultilevel"/>
    <w:tmpl w:val="5D70028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E321AC"/>
    <w:multiLevelType w:val="hybridMultilevel"/>
    <w:tmpl w:val="23502B3C"/>
    <w:lvl w:ilvl="0" w:tplc="E726603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A86483E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8592DDE"/>
    <w:multiLevelType w:val="hybridMultilevel"/>
    <w:tmpl w:val="D64002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79283FDC"/>
    <w:multiLevelType w:val="hybridMultilevel"/>
    <w:tmpl w:val="448ACD1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585021"/>
    <w:multiLevelType w:val="hybridMultilevel"/>
    <w:tmpl w:val="678E5086"/>
    <w:lvl w:ilvl="0" w:tplc="9E26C38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8062FB"/>
    <w:multiLevelType w:val="hybridMultilevel"/>
    <w:tmpl w:val="32765F7E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E2F8FCC6">
      <w:numFmt w:val="bullet"/>
      <w:lvlText w:val=""/>
      <w:lvlJc w:val="left"/>
      <w:pPr>
        <w:ind w:left="1788" w:hanging="360"/>
      </w:pPr>
      <w:rPr>
        <w:rFonts w:ascii="Symbol" w:eastAsia="Times New Roman" w:hAnsi="Symbol" w:cstheme="majorHAnsi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3" w15:restartNumberingAfterBreak="0">
    <w:nsid w:val="7B14752B"/>
    <w:multiLevelType w:val="hybridMultilevel"/>
    <w:tmpl w:val="6E345EA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BAF3B04"/>
    <w:multiLevelType w:val="hybridMultilevel"/>
    <w:tmpl w:val="1B7252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D78C9"/>
    <w:multiLevelType w:val="hybridMultilevel"/>
    <w:tmpl w:val="F77253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3363B9"/>
    <w:multiLevelType w:val="hybridMultilevel"/>
    <w:tmpl w:val="19BA339A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861BEC"/>
    <w:multiLevelType w:val="hybridMultilevel"/>
    <w:tmpl w:val="EA94D9A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F974BC"/>
    <w:multiLevelType w:val="hybridMultilevel"/>
    <w:tmpl w:val="334C490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3"/>
  </w:num>
  <w:num w:numId="2">
    <w:abstractNumId w:val="35"/>
  </w:num>
  <w:num w:numId="3">
    <w:abstractNumId w:val="33"/>
  </w:num>
  <w:num w:numId="4">
    <w:abstractNumId w:val="22"/>
  </w:num>
  <w:num w:numId="5">
    <w:abstractNumId w:val="12"/>
  </w:num>
  <w:num w:numId="6">
    <w:abstractNumId w:val="7"/>
  </w:num>
  <w:num w:numId="7">
    <w:abstractNumId w:val="81"/>
  </w:num>
  <w:num w:numId="8">
    <w:abstractNumId w:val="94"/>
  </w:num>
  <w:num w:numId="9">
    <w:abstractNumId w:val="34"/>
  </w:num>
  <w:num w:numId="10">
    <w:abstractNumId w:val="42"/>
  </w:num>
  <w:num w:numId="11">
    <w:abstractNumId w:val="86"/>
  </w:num>
  <w:num w:numId="12">
    <w:abstractNumId w:val="49"/>
  </w:num>
  <w:num w:numId="13">
    <w:abstractNumId w:val="8"/>
  </w:num>
  <w:num w:numId="14">
    <w:abstractNumId w:val="3"/>
  </w:num>
  <w:num w:numId="15">
    <w:abstractNumId w:val="17"/>
  </w:num>
  <w:num w:numId="16">
    <w:abstractNumId w:val="14"/>
  </w:num>
  <w:num w:numId="17">
    <w:abstractNumId w:val="32"/>
  </w:num>
  <w:num w:numId="18">
    <w:abstractNumId w:val="19"/>
  </w:num>
  <w:num w:numId="19">
    <w:abstractNumId w:val="83"/>
  </w:num>
  <w:num w:numId="20">
    <w:abstractNumId w:val="72"/>
  </w:num>
  <w:num w:numId="21">
    <w:abstractNumId w:val="18"/>
  </w:num>
  <w:num w:numId="22">
    <w:abstractNumId w:val="5"/>
  </w:num>
  <w:num w:numId="23">
    <w:abstractNumId w:val="36"/>
  </w:num>
  <w:num w:numId="24">
    <w:abstractNumId w:val="2"/>
  </w:num>
  <w:num w:numId="25">
    <w:abstractNumId w:val="45"/>
  </w:num>
  <w:num w:numId="26">
    <w:abstractNumId w:val="96"/>
  </w:num>
  <w:num w:numId="27">
    <w:abstractNumId w:val="29"/>
  </w:num>
  <w:num w:numId="28">
    <w:abstractNumId w:val="51"/>
  </w:num>
  <w:num w:numId="29">
    <w:abstractNumId w:val="23"/>
  </w:num>
  <w:num w:numId="30">
    <w:abstractNumId w:val="60"/>
  </w:num>
  <w:num w:numId="31">
    <w:abstractNumId w:val="28"/>
  </w:num>
  <w:num w:numId="32">
    <w:abstractNumId w:val="11"/>
  </w:num>
  <w:num w:numId="33">
    <w:abstractNumId w:val="25"/>
  </w:num>
  <w:num w:numId="34">
    <w:abstractNumId w:val="71"/>
  </w:num>
  <w:num w:numId="35">
    <w:abstractNumId w:val="66"/>
  </w:num>
  <w:num w:numId="36">
    <w:abstractNumId w:val="50"/>
  </w:num>
  <w:num w:numId="37">
    <w:abstractNumId w:val="77"/>
  </w:num>
  <w:num w:numId="38">
    <w:abstractNumId w:val="39"/>
  </w:num>
  <w:num w:numId="39">
    <w:abstractNumId w:val="58"/>
  </w:num>
  <w:num w:numId="40">
    <w:abstractNumId w:val="61"/>
  </w:num>
  <w:num w:numId="41">
    <w:abstractNumId w:val="97"/>
  </w:num>
  <w:num w:numId="42">
    <w:abstractNumId w:val="90"/>
  </w:num>
  <w:num w:numId="43">
    <w:abstractNumId w:val="59"/>
  </w:num>
  <w:num w:numId="44">
    <w:abstractNumId w:val="13"/>
  </w:num>
  <w:num w:numId="45">
    <w:abstractNumId w:val="69"/>
  </w:num>
  <w:num w:numId="46">
    <w:abstractNumId w:val="93"/>
  </w:num>
  <w:num w:numId="47">
    <w:abstractNumId w:val="75"/>
  </w:num>
  <w:num w:numId="48">
    <w:abstractNumId w:val="30"/>
  </w:num>
  <w:num w:numId="49">
    <w:abstractNumId w:val="27"/>
  </w:num>
  <w:num w:numId="50">
    <w:abstractNumId w:val="46"/>
  </w:num>
  <w:num w:numId="51">
    <w:abstractNumId w:val="6"/>
  </w:num>
  <w:num w:numId="52">
    <w:abstractNumId w:val="91"/>
  </w:num>
  <w:num w:numId="53">
    <w:abstractNumId w:val="92"/>
  </w:num>
  <w:num w:numId="54">
    <w:abstractNumId w:val="43"/>
  </w:num>
  <w:num w:numId="55">
    <w:abstractNumId w:val="63"/>
  </w:num>
  <w:num w:numId="56">
    <w:abstractNumId w:val="78"/>
  </w:num>
  <w:num w:numId="57">
    <w:abstractNumId w:val="1"/>
  </w:num>
  <w:num w:numId="58">
    <w:abstractNumId w:val="41"/>
  </w:num>
  <w:num w:numId="59">
    <w:abstractNumId w:val="89"/>
  </w:num>
  <w:num w:numId="60">
    <w:abstractNumId w:val="80"/>
  </w:num>
  <w:num w:numId="61">
    <w:abstractNumId w:val="10"/>
  </w:num>
  <w:num w:numId="62">
    <w:abstractNumId w:val="56"/>
  </w:num>
  <w:num w:numId="63">
    <w:abstractNumId w:val="76"/>
  </w:num>
  <w:num w:numId="64">
    <w:abstractNumId w:val="98"/>
  </w:num>
  <w:num w:numId="65">
    <w:abstractNumId w:val="4"/>
  </w:num>
  <w:num w:numId="66">
    <w:abstractNumId w:val="82"/>
  </w:num>
  <w:num w:numId="67">
    <w:abstractNumId w:val="95"/>
  </w:num>
  <w:num w:numId="68">
    <w:abstractNumId w:val="68"/>
  </w:num>
  <w:num w:numId="69">
    <w:abstractNumId w:val="15"/>
  </w:num>
  <w:num w:numId="70">
    <w:abstractNumId w:val="20"/>
  </w:num>
  <w:num w:numId="71">
    <w:abstractNumId w:val="16"/>
  </w:num>
  <w:num w:numId="72">
    <w:abstractNumId w:val="24"/>
  </w:num>
  <w:num w:numId="73">
    <w:abstractNumId w:val="47"/>
  </w:num>
  <w:num w:numId="74">
    <w:abstractNumId w:val="0"/>
  </w:num>
  <w:num w:numId="75">
    <w:abstractNumId w:val="21"/>
  </w:num>
  <w:num w:numId="76">
    <w:abstractNumId w:val="37"/>
  </w:num>
  <w:num w:numId="77">
    <w:abstractNumId w:val="87"/>
  </w:num>
  <w:num w:numId="78">
    <w:abstractNumId w:val="38"/>
  </w:num>
  <w:num w:numId="79">
    <w:abstractNumId w:val="70"/>
  </w:num>
  <w:num w:numId="80">
    <w:abstractNumId w:val="52"/>
  </w:num>
  <w:num w:numId="81">
    <w:abstractNumId w:val="79"/>
  </w:num>
  <w:num w:numId="82">
    <w:abstractNumId w:val="84"/>
  </w:num>
  <w:num w:numId="83">
    <w:abstractNumId w:val="88"/>
  </w:num>
  <w:num w:numId="84">
    <w:abstractNumId w:val="67"/>
  </w:num>
  <w:num w:numId="85">
    <w:abstractNumId w:val="55"/>
  </w:num>
  <w:num w:numId="86">
    <w:abstractNumId w:val="74"/>
  </w:num>
  <w:num w:numId="87">
    <w:abstractNumId w:val="64"/>
  </w:num>
  <w:num w:numId="88">
    <w:abstractNumId w:val="9"/>
  </w:num>
  <w:num w:numId="89">
    <w:abstractNumId w:val="44"/>
  </w:num>
  <w:num w:numId="90">
    <w:abstractNumId w:val="31"/>
  </w:num>
  <w:num w:numId="91">
    <w:abstractNumId w:val="85"/>
  </w:num>
  <w:num w:numId="92">
    <w:abstractNumId w:val="65"/>
  </w:num>
  <w:num w:numId="93">
    <w:abstractNumId w:val="54"/>
  </w:num>
  <w:num w:numId="94">
    <w:abstractNumId w:val="40"/>
  </w:num>
  <w:num w:numId="95">
    <w:abstractNumId w:val="26"/>
  </w:num>
  <w:num w:numId="96">
    <w:abstractNumId w:val="48"/>
  </w:num>
  <w:num w:numId="97">
    <w:abstractNumId w:val="62"/>
  </w:num>
  <w:num w:numId="98">
    <w:abstractNumId w:val="57"/>
  </w:num>
  <w:num w:numId="99">
    <w:abstractNumId w:val="53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D"/>
    <w:rsid w:val="00017A51"/>
    <w:rsid w:val="00030565"/>
    <w:rsid w:val="00072DE4"/>
    <w:rsid w:val="000A468D"/>
    <w:rsid w:val="000B0F98"/>
    <w:rsid w:val="000C015A"/>
    <w:rsid w:val="000F254D"/>
    <w:rsid w:val="00146373"/>
    <w:rsid w:val="001821E8"/>
    <w:rsid w:val="001A1190"/>
    <w:rsid w:val="00241005"/>
    <w:rsid w:val="00270839"/>
    <w:rsid w:val="00281167"/>
    <w:rsid w:val="00286BC8"/>
    <w:rsid w:val="002B4729"/>
    <w:rsid w:val="002D0CF6"/>
    <w:rsid w:val="002F4A32"/>
    <w:rsid w:val="00327DE2"/>
    <w:rsid w:val="00354F07"/>
    <w:rsid w:val="003621BE"/>
    <w:rsid w:val="003C4204"/>
    <w:rsid w:val="003D3C59"/>
    <w:rsid w:val="00435072"/>
    <w:rsid w:val="00495DE8"/>
    <w:rsid w:val="004C3151"/>
    <w:rsid w:val="004E195B"/>
    <w:rsid w:val="0052061C"/>
    <w:rsid w:val="0053282A"/>
    <w:rsid w:val="00585257"/>
    <w:rsid w:val="00586294"/>
    <w:rsid w:val="005E74F9"/>
    <w:rsid w:val="006134BC"/>
    <w:rsid w:val="00662433"/>
    <w:rsid w:val="006A54A6"/>
    <w:rsid w:val="006D5D4B"/>
    <w:rsid w:val="006F7FD9"/>
    <w:rsid w:val="00737B6C"/>
    <w:rsid w:val="00793179"/>
    <w:rsid w:val="00800417"/>
    <w:rsid w:val="00843648"/>
    <w:rsid w:val="00846519"/>
    <w:rsid w:val="0084759D"/>
    <w:rsid w:val="0086460C"/>
    <w:rsid w:val="0089118B"/>
    <w:rsid w:val="008B6F76"/>
    <w:rsid w:val="00964A64"/>
    <w:rsid w:val="009D2EE4"/>
    <w:rsid w:val="009F1F2D"/>
    <w:rsid w:val="00A30E73"/>
    <w:rsid w:val="00A6704D"/>
    <w:rsid w:val="00A671DD"/>
    <w:rsid w:val="00A91639"/>
    <w:rsid w:val="00AC72B4"/>
    <w:rsid w:val="00AE0D6B"/>
    <w:rsid w:val="00AF219F"/>
    <w:rsid w:val="00B21343"/>
    <w:rsid w:val="00B529AF"/>
    <w:rsid w:val="00B57025"/>
    <w:rsid w:val="00B85680"/>
    <w:rsid w:val="00BA4475"/>
    <w:rsid w:val="00BB1184"/>
    <w:rsid w:val="00BC10C9"/>
    <w:rsid w:val="00BD6077"/>
    <w:rsid w:val="00BF5BE7"/>
    <w:rsid w:val="00C632C9"/>
    <w:rsid w:val="00C7001E"/>
    <w:rsid w:val="00CF5181"/>
    <w:rsid w:val="00D47EFF"/>
    <w:rsid w:val="00D917C2"/>
    <w:rsid w:val="00DF770E"/>
    <w:rsid w:val="00DF781C"/>
    <w:rsid w:val="00E51F3F"/>
    <w:rsid w:val="00E67E95"/>
    <w:rsid w:val="00FB1A4E"/>
    <w:rsid w:val="00F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BAF9"/>
  <w15:chartTrackingRefBased/>
  <w15:docId w15:val="{92E0BAA3-FA98-4D26-BAAC-50A10B66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F1F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C700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nhideWhenUsed/>
    <w:qFormat/>
    <w:rsid w:val="00C70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nhideWhenUsed/>
    <w:qFormat/>
    <w:rsid w:val="00C700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qFormat/>
    <w:rsid w:val="009F1F2D"/>
    <w:pPr>
      <w:keepNext/>
      <w:tabs>
        <w:tab w:val="left" w:pos="3686"/>
      </w:tabs>
      <w:ind w:left="284" w:right="-1"/>
      <w:outlineLvl w:val="3"/>
    </w:pPr>
    <w:rPr>
      <w:color w:val="3366FF"/>
    </w:rPr>
  </w:style>
  <w:style w:type="paragraph" w:styleId="Nadpis5">
    <w:name w:val="heading 5"/>
    <w:basedOn w:val="Normlny"/>
    <w:next w:val="Normlny"/>
    <w:link w:val="Nadpis5Char"/>
    <w:qFormat/>
    <w:rsid w:val="009F1F2D"/>
    <w:pPr>
      <w:keepNext/>
      <w:ind w:left="284" w:right="-1"/>
      <w:jc w:val="center"/>
      <w:outlineLvl w:val="4"/>
    </w:pPr>
    <w:rPr>
      <w:color w:val="FF0000"/>
    </w:rPr>
  </w:style>
  <w:style w:type="paragraph" w:styleId="Nadpis6">
    <w:name w:val="heading 6"/>
    <w:basedOn w:val="Normlny"/>
    <w:next w:val="Normlny"/>
    <w:link w:val="Nadpis6Char"/>
    <w:qFormat/>
    <w:rsid w:val="009F1F2D"/>
    <w:pPr>
      <w:keepNext/>
      <w:jc w:val="center"/>
      <w:outlineLvl w:val="5"/>
    </w:pPr>
    <w:rPr>
      <w:b/>
      <w:bCs/>
      <w:color w:val="FF0000"/>
      <w:sz w:val="28"/>
    </w:rPr>
  </w:style>
  <w:style w:type="paragraph" w:styleId="Nadpis7">
    <w:name w:val="heading 7"/>
    <w:basedOn w:val="Normlny"/>
    <w:next w:val="Normlny"/>
    <w:link w:val="Nadpis7Char"/>
    <w:qFormat/>
    <w:rsid w:val="009F1F2D"/>
    <w:pPr>
      <w:keepNext/>
      <w:jc w:val="center"/>
      <w:outlineLvl w:val="6"/>
    </w:pPr>
    <w:rPr>
      <w:b/>
      <w:bCs/>
      <w:color w:val="FF0000"/>
    </w:rPr>
  </w:style>
  <w:style w:type="paragraph" w:styleId="Nadpis8">
    <w:name w:val="heading 8"/>
    <w:basedOn w:val="Normlny"/>
    <w:next w:val="Normlny"/>
    <w:link w:val="Nadpis8Char"/>
    <w:qFormat/>
    <w:rsid w:val="009F1F2D"/>
    <w:pPr>
      <w:keepNext/>
      <w:tabs>
        <w:tab w:val="left" w:pos="284"/>
      </w:tabs>
      <w:ind w:left="284" w:hanging="284"/>
      <w:jc w:val="center"/>
      <w:outlineLvl w:val="7"/>
    </w:pPr>
    <w:rPr>
      <w:b/>
      <w:bCs/>
      <w:color w:val="FF0000"/>
    </w:rPr>
  </w:style>
  <w:style w:type="paragraph" w:styleId="Nadpis9">
    <w:name w:val="heading 9"/>
    <w:basedOn w:val="Normlny"/>
    <w:next w:val="Normlny"/>
    <w:link w:val="Nadpis9Char"/>
    <w:qFormat/>
    <w:rsid w:val="009F1F2D"/>
    <w:pPr>
      <w:keepNext/>
      <w:tabs>
        <w:tab w:val="left" w:pos="284"/>
      </w:tabs>
      <w:ind w:left="284" w:hanging="284"/>
      <w:jc w:val="center"/>
      <w:outlineLvl w:val="8"/>
    </w:pPr>
    <w:rPr>
      <w:b/>
      <w:bCs/>
      <w:color w:val="3366F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4E195B"/>
    <w:rPr>
      <w:rFonts w:cstheme="majorHAnsi"/>
      <w:b/>
      <w:color w:val="C00000"/>
      <w:sz w:val="24"/>
      <w:szCs w:val="24"/>
    </w:rPr>
  </w:style>
  <w:style w:type="character" w:customStyle="1" w:styleId="1Char">
    <w:name w:val="§1 Char"/>
    <w:basedOn w:val="Nadpis1Char"/>
    <w:link w:val="1"/>
    <w:rsid w:val="004E195B"/>
    <w:rPr>
      <w:rFonts w:asciiTheme="majorHAnsi" w:eastAsiaTheme="majorEastAsia" w:hAnsiTheme="majorHAnsi" w:cstheme="majorHAnsi"/>
      <w:b/>
      <w:color w:val="C00000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rsid w:val="009F1F2D"/>
    <w:rPr>
      <w:rFonts w:ascii="Times New Roman" w:eastAsia="Times New Roman" w:hAnsi="Times New Roman" w:cs="Times New Roman"/>
      <w:color w:val="3366FF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rsid w:val="009F1F2D"/>
    <w:rPr>
      <w:rFonts w:ascii="Times New Roman" w:eastAsia="Times New Roman" w:hAnsi="Times New Roman" w:cs="Times New Roman"/>
      <w:color w:val="FF0000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rsid w:val="009F1F2D"/>
    <w:rPr>
      <w:rFonts w:ascii="Times New Roman" w:eastAsia="Times New Roman" w:hAnsi="Times New Roman" w:cs="Times New Roman"/>
      <w:b/>
      <w:bCs/>
      <w:color w:val="FF0000"/>
      <w:sz w:val="28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rsid w:val="009F1F2D"/>
    <w:rPr>
      <w:rFonts w:ascii="Times New Roman" w:eastAsia="Times New Roman" w:hAnsi="Times New Roman" w:cs="Times New Roman"/>
      <w:b/>
      <w:bCs/>
      <w:color w:val="FF0000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rsid w:val="009F1F2D"/>
    <w:rPr>
      <w:rFonts w:ascii="Times New Roman" w:eastAsia="Times New Roman" w:hAnsi="Times New Roman" w:cs="Times New Roman"/>
      <w:b/>
      <w:bCs/>
      <w:color w:val="FF0000"/>
      <w:sz w:val="24"/>
      <w:szCs w:val="24"/>
      <w:lang w:eastAsia="sk-SK"/>
    </w:rPr>
  </w:style>
  <w:style w:type="character" w:customStyle="1" w:styleId="Nadpis9Char">
    <w:name w:val="Nadpis 9 Char"/>
    <w:basedOn w:val="Predvolenpsmoodseku"/>
    <w:link w:val="Nadpis9"/>
    <w:rsid w:val="009F1F2D"/>
    <w:rPr>
      <w:rFonts w:ascii="Times New Roman" w:eastAsia="Times New Roman" w:hAnsi="Times New Roman" w:cs="Times New Roman"/>
      <w:b/>
      <w:bCs/>
      <w:color w:val="3366FF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semiHidden/>
    <w:unhideWhenUsed/>
    <w:rsid w:val="009F1F2D"/>
    <w:pPr>
      <w:shd w:val="clear" w:color="auto" w:fill="FFFFFF"/>
      <w:autoSpaceDE w:val="0"/>
      <w:autoSpaceDN w:val="0"/>
      <w:adjustRightInd w:val="0"/>
    </w:pPr>
    <w:rPr>
      <w:color w:val="000000"/>
      <w:sz w:val="22"/>
      <w:szCs w:val="22"/>
    </w:rPr>
  </w:style>
  <w:style w:type="character" w:customStyle="1" w:styleId="ZkladntextChar">
    <w:name w:val="Základný text Char"/>
    <w:basedOn w:val="Predvolenpsmoodseku"/>
    <w:link w:val="Zkladntext"/>
    <w:semiHidden/>
    <w:rsid w:val="009F1F2D"/>
    <w:rPr>
      <w:rFonts w:ascii="Times New Roman" w:eastAsia="Times New Roman" w:hAnsi="Times New Roman" w:cs="Times New Roman"/>
      <w:color w:val="000000"/>
      <w:shd w:val="clear" w:color="auto" w:fill="FFFFFF"/>
      <w:lang w:eastAsia="sk-SK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9F1F2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9F1F2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9F1F2D"/>
    <w:pPr>
      <w:ind w:left="720"/>
      <w:contextualSpacing/>
    </w:pPr>
  </w:style>
  <w:style w:type="paragraph" w:customStyle="1" w:styleId="Default">
    <w:name w:val="Default"/>
    <w:rsid w:val="009F1F2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435072"/>
    <w:pPr>
      <w:spacing w:line="259" w:lineRule="auto"/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4E195B"/>
    <w:pPr>
      <w:tabs>
        <w:tab w:val="right" w:leader="dot" w:pos="8381"/>
      </w:tabs>
      <w:spacing w:after="100"/>
    </w:pPr>
    <w:rPr>
      <w:rFonts w:asciiTheme="majorHAnsi" w:eastAsiaTheme="majorEastAsia" w:hAnsiTheme="majorHAnsi" w:cstheme="majorHAnsi"/>
      <w:noProof/>
      <w:color w:val="C00000"/>
      <w:sz w:val="22"/>
      <w:szCs w:val="22"/>
    </w:rPr>
  </w:style>
  <w:style w:type="paragraph" w:styleId="Obsah2">
    <w:name w:val="toc 2"/>
    <w:basedOn w:val="Normlny"/>
    <w:next w:val="Normlny"/>
    <w:autoRedefine/>
    <w:uiPriority w:val="39"/>
    <w:unhideWhenUsed/>
    <w:rsid w:val="00435072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43507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4E195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E195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4E195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E195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level1">
    <w:name w:val="level1"/>
    <w:basedOn w:val="Normlny"/>
    <w:rsid w:val="00FB1A4E"/>
    <w:pPr>
      <w:spacing w:before="100" w:beforeAutospacing="1" w:after="100" w:afterAutospacing="1"/>
    </w:pPr>
  </w:style>
  <w:style w:type="character" w:styleId="Vrazn">
    <w:name w:val="Strong"/>
    <w:basedOn w:val="Predvolenpsmoodseku"/>
    <w:uiPriority w:val="22"/>
    <w:qFormat/>
    <w:rsid w:val="00FB1A4E"/>
    <w:rPr>
      <w:b/>
      <w:bCs/>
    </w:rPr>
  </w:style>
  <w:style w:type="paragraph" w:customStyle="1" w:styleId="level2">
    <w:name w:val="level2"/>
    <w:basedOn w:val="Normlny"/>
    <w:rsid w:val="00FB1A4E"/>
    <w:pPr>
      <w:spacing w:before="100" w:beforeAutospacing="1" w:after="100" w:afterAutospacing="1"/>
    </w:pPr>
  </w:style>
  <w:style w:type="character" w:styleId="Zvraznenie">
    <w:name w:val="Emphasis"/>
    <w:basedOn w:val="Predvolenpsmoodseku"/>
    <w:uiPriority w:val="20"/>
    <w:qFormat/>
    <w:rsid w:val="00FB1A4E"/>
    <w:rPr>
      <w:i/>
      <w:iCs/>
    </w:rPr>
  </w:style>
  <w:style w:type="table" w:styleId="Mriekatabuky">
    <w:name w:val="Table Grid"/>
    <w:basedOn w:val="Normlnatabuka"/>
    <w:uiPriority w:val="39"/>
    <w:rsid w:val="0028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oh-">
    <w:name w:val="_3oh-"/>
    <w:basedOn w:val="Predvolenpsmoodseku"/>
    <w:rsid w:val="006D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101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940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94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093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493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9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40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3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35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893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544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325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9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6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90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4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0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03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3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8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52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34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8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8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77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450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532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4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7BFD09C-62EF-46F3-A68D-0EE3794D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78</Pages>
  <Words>30688</Words>
  <Characters>174923</Characters>
  <Application>Microsoft Office Word</Application>
  <DocSecurity>0</DocSecurity>
  <Lines>1457</Lines>
  <Paragraphs>410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Pramene práva, systematika rímskeho práva, osobné a rodinné právo, právny úkon </vt:lpstr>
      <vt:lpstr>    1. Pojem a náležitosti platného právneho úkonu</vt:lpstr>
      <vt:lpstr>    2. Zastúpenie pri právnom úkone a jeho druhy:  § 37. Zastúpenie</vt:lpstr>
      <vt:lpstr>    5. Hlavné oblasti činnosti laických právnikov (jurisprudencia):</vt:lpstr>
      <vt:lpstr>    6. Omyl pri právnom úkone:</vt:lpstr>
    </vt:vector>
  </TitlesOfParts>
  <Company/>
  <LinksUpToDate>false</LinksUpToDate>
  <CharactersWithSpaces>205201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13</cp:revision>
  <dcterms:created xsi:type="dcterms:W3CDTF">2020-01-27T22:11:00Z</dcterms:created>
  <dcterms:modified xsi:type="dcterms:W3CDTF">2020-01-30T22:34:00Z</dcterms:modified>
</cp:coreProperties>
</file>