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8FF80" w14:textId="77777777" w:rsidR="00EB4549" w:rsidRPr="00E308D8" w:rsidRDefault="00EB4549" w:rsidP="00EB4549">
      <w:pPr>
        <w:spacing w:after="0"/>
        <w:jc w:val="center"/>
        <w:rPr>
          <w:rFonts w:asciiTheme="majorHAnsi" w:hAnsiTheme="majorHAnsi" w:cstheme="majorHAnsi"/>
          <w:b/>
          <w:bCs/>
        </w:rPr>
      </w:pPr>
      <w:r w:rsidRPr="00E308D8">
        <w:rPr>
          <w:rFonts w:asciiTheme="majorHAnsi" w:hAnsiTheme="majorHAnsi" w:cstheme="majorHAnsi"/>
          <w:b/>
          <w:bCs/>
        </w:rPr>
        <w:t>PETÍCIA</w:t>
      </w:r>
    </w:p>
    <w:p w14:paraId="006E8248" w14:textId="7492D85E" w:rsidR="00EB4549" w:rsidRPr="00E308D8" w:rsidRDefault="00E10FAA" w:rsidP="00EB4549">
      <w:pPr>
        <w:spacing w:after="0"/>
        <w:jc w:val="center"/>
        <w:rPr>
          <w:rFonts w:asciiTheme="majorHAnsi" w:hAnsiTheme="majorHAnsi" w:cstheme="majorHAnsi"/>
          <w:b/>
          <w:bCs/>
        </w:rPr>
      </w:pPr>
      <w:r w:rsidRPr="00E308D8">
        <w:rPr>
          <w:rFonts w:asciiTheme="majorHAnsi" w:hAnsiTheme="majorHAnsi" w:cstheme="majorHAnsi"/>
          <w:b/>
          <w:bCs/>
        </w:rPr>
        <w:t>za realizáciu obnovy mestského parku Sad Janka Krála</w:t>
      </w:r>
    </w:p>
    <w:p w14:paraId="6D2C04B2" w14:textId="757EFCC7" w:rsidR="00EB4549" w:rsidRPr="00E308D8" w:rsidRDefault="00E10FAA" w:rsidP="00EB4549">
      <w:pPr>
        <w:spacing w:after="0"/>
        <w:jc w:val="center"/>
        <w:rPr>
          <w:rFonts w:asciiTheme="majorHAnsi" w:hAnsiTheme="majorHAnsi" w:cstheme="majorHAnsi"/>
          <w:b/>
          <w:bCs/>
        </w:rPr>
      </w:pPr>
      <w:r w:rsidRPr="00E308D8">
        <w:rPr>
          <w:rFonts w:asciiTheme="majorHAnsi" w:hAnsiTheme="majorHAnsi" w:cstheme="majorHAnsi"/>
          <w:b/>
          <w:bCs/>
        </w:rPr>
        <w:t>v Bratislave</w:t>
      </w:r>
    </w:p>
    <w:p w14:paraId="04F144BD" w14:textId="4C90E19C" w:rsidR="00EB4549" w:rsidRPr="00E308D8" w:rsidRDefault="00EB4549" w:rsidP="00EB4549">
      <w:pPr>
        <w:spacing w:after="0"/>
        <w:jc w:val="center"/>
        <w:rPr>
          <w:rFonts w:asciiTheme="majorHAnsi" w:hAnsiTheme="majorHAnsi" w:cstheme="majorHAnsi"/>
          <w:b/>
          <w:bCs/>
        </w:rPr>
      </w:pPr>
      <w:r w:rsidRPr="00E308D8">
        <w:rPr>
          <w:rFonts w:asciiTheme="majorHAnsi" w:hAnsiTheme="majorHAnsi" w:cstheme="majorHAnsi"/>
          <w:b/>
          <w:bCs/>
        </w:rPr>
        <w:t>podľa zákona č. 85/1990 Zb. o petičnom práve</w:t>
      </w:r>
      <w:r w:rsidRPr="00E308D8">
        <w:rPr>
          <w:rFonts w:asciiTheme="majorHAnsi" w:hAnsiTheme="majorHAnsi" w:cstheme="majorHAnsi"/>
          <w:b/>
          <w:bCs/>
        </w:rPr>
        <w:t xml:space="preserve"> </w:t>
      </w:r>
    </w:p>
    <w:p w14:paraId="229B9090" w14:textId="5CC3FA2D" w:rsidR="00EB4549" w:rsidRPr="00E308D8" w:rsidRDefault="00EB4549" w:rsidP="00EB4549">
      <w:pPr>
        <w:ind w:left="5664" w:firstLine="708"/>
        <w:jc w:val="right"/>
        <w:rPr>
          <w:rFonts w:asciiTheme="majorHAnsi" w:hAnsiTheme="majorHAnsi" w:cstheme="majorHAnsi"/>
        </w:rPr>
      </w:pPr>
      <w:r w:rsidRPr="00E308D8">
        <w:rPr>
          <w:rFonts w:asciiTheme="majorHAnsi" w:hAnsiTheme="majorHAnsi" w:cstheme="majorHAnsi"/>
        </w:rPr>
        <w:t>Číslo hárku:</w:t>
      </w:r>
      <w:r w:rsidRPr="00E308D8">
        <w:rPr>
          <w:rFonts w:asciiTheme="majorHAnsi" w:hAnsiTheme="majorHAnsi" w:cstheme="majorHAnsi"/>
        </w:rPr>
        <w:t xml:space="preserve"> ______</w:t>
      </w:r>
    </w:p>
    <w:p w14:paraId="41F7486D" w14:textId="49F8845B" w:rsidR="00EB4549" w:rsidRPr="00E308D8" w:rsidRDefault="00EB4549" w:rsidP="00EB4549">
      <w:pPr>
        <w:jc w:val="both"/>
        <w:rPr>
          <w:rFonts w:asciiTheme="majorHAnsi" w:hAnsiTheme="majorHAnsi" w:cstheme="majorHAnsi"/>
        </w:rPr>
      </w:pPr>
      <w:r w:rsidRPr="00E308D8">
        <w:rPr>
          <w:rFonts w:asciiTheme="majorHAnsi" w:hAnsiTheme="majorHAnsi" w:cstheme="majorHAnsi"/>
        </w:rPr>
        <w:t xml:space="preserve">My, dole podpísaní občania v zmysle petičného práva požadujeme, aby sa </w:t>
      </w:r>
      <w:r w:rsidR="00E10FAA" w:rsidRPr="00E308D8">
        <w:rPr>
          <w:rFonts w:asciiTheme="majorHAnsi" w:hAnsiTheme="majorHAnsi" w:cstheme="majorHAnsi"/>
          <w:color w:val="202122"/>
          <w:shd w:val="clear" w:color="auto" w:fill="FFFFFF"/>
        </w:rPr>
        <w:t>v zmysle zákona č. 27/1987 Zb. o štátnej pamiatkovej starostlivosti v kategórii historická zeleň</w:t>
      </w:r>
      <w:r w:rsidR="00152849" w:rsidRPr="00E308D8">
        <w:rPr>
          <w:rFonts w:asciiTheme="majorHAnsi" w:hAnsiTheme="majorHAnsi" w:cstheme="majorHAnsi"/>
          <w:color w:val="202122"/>
          <w:shd w:val="clear" w:color="auto" w:fill="FFFFFF"/>
        </w:rPr>
        <w:t>,</w:t>
      </w:r>
      <w:r w:rsidR="00E10FAA" w:rsidRPr="00E308D8">
        <w:rPr>
          <w:rFonts w:asciiTheme="majorHAnsi" w:hAnsiTheme="majorHAnsi" w:cstheme="majorHAnsi"/>
          <w:color w:val="202122"/>
          <w:shd w:val="clear" w:color="auto" w:fill="FFFFFF"/>
        </w:rPr>
        <w:t xml:space="preserve"> </w:t>
      </w:r>
      <w:r w:rsidR="00152849" w:rsidRPr="00E308D8">
        <w:rPr>
          <w:rFonts w:asciiTheme="majorHAnsi" w:hAnsiTheme="majorHAnsi" w:cstheme="majorHAnsi"/>
          <w:color w:val="202122"/>
          <w:shd w:val="clear" w:color="auto" w:fill="FFFFFF"/>
        </w:rPr>
        <w:t>uskutočnila r</w:t>
      </w:r>
      <w:r w:rsidR="00E10FAA" w:rsidRPr="00E308D8">
        <w:rPr>
          <w:rStyle w:val="Vrazn"/>
          <w:rFonts w:asciiTheme="majorHAnsi" w:hAnsiTheme="majorHAnsi" w:cstheme="majorHAnsi"/>
          <w:b w:val="0"/>
          <w:bCs w:val="0"/>
          <w:color w:val="333333"/>
          <w:shd w:val="clear" w:color="auto" w:fill="FFFFFF"/>
        </w:rPr>
        <w:t>evitalizácia jestvujúcej zelene i povrchov a vytvorenie nových plôch a priestorov tak, aby sa park stal miestom nielen pre oddych a relax, ale plnohodnotným spoločenským priestorom poskytujúcim zázemie pre verejný život a podujatia.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0"/>
        <w:gridCol w:w="2242"/>
        <w:gridCol w:w="1982"/>
        <w:gridCol w:w="2121"/>
        <w:gridCol w:w="2267"/>
      </w:tblGrid>
      <w:tr w:rsidR="00EB4549" w:rsidRPr="00E308D8" w14:paraId="7119C197" w14:textId="77777777" w:rsidTr="00EB4549">
        <w:trPr>
          <w:trHeight w:hRule="exact" w:val="454"/>
        </w:trPr>
        <w:tc>
          <w:tcPr>
            <w:tcW w:w="430" w:type="dxa"/>
            <w:tcBorders>
              <w:top w:val="single" w:sz="12" w:space="0" w:color="auto"/>
              <w:left w:val="single" w:sz="12" w:space="0" w:color="auto"/>
              <w:bottom w:val="single" w:sz="12" w:space="0" w:color="auto"/>
              <w:right w:val="single" w:sz="12" w:space="0" w:color="auto"/>
            </w:tcBorders>
            <w:vAlign w:val="center"/>
          </w:tcPr>
          <w:p w14:paraId="46A263A6" w14:textId="77777777" w:rsidR="00EB4549" w:rsidRPr="00E308D8" w:rsidRDefault="00EB4549">
            <w:pPr>
              <w:jc w:val="center"/>
              <w:rPr>
                <w:rFonts w:asciiTheme="majorHAnsi" w:hAnsiTheme="majorHAnsi" w:cstheme="majorHAnsi"/>
                <w:b/>
                <w:bCs/>
              </w:rPr>
            </w:pPr>
          </w:p>
        </w:tc>
        <w:tc>
          <w:tcPr>
            <w:tcW w:w="2242" w:type="dxa"/>
            <w:tcBorders>
              <w:top w:val="single" w:sz="12" w:space="0" w:color="auto"/>
              <w:left w:val="single" w:sz="12" w:space="0" w:color="auto"/>
              <w:bottom w:val="single" w:sz="12" w:space="0" w:color="auto"/>
              <w:right w:val="single" w:sz="12" w:space="0" w:color="auto"/>
            </w:tcBorders>
            <w:vAlign w:val="center"/>
            <w:hideMark/>
          </w:tcPr>
          <w:p w14:paraId="5ED5C047" w14:textId="77777777" w:rsidR="00EB4549" w:rsidRPr="00E308D8" w:rsidRDefault="00EB4549">
            <w:pPr>
              <w:jc w:val="center"/>
              <w:rPr>
                <w:rFonts w:asciiTheme="majorHAnsi" w:hAnsiTheme="majorHAnsi" w:cstheme="majorHAnsi"/>
                <w:b/>
                <w:bCs/>
              </w:rPr>
            </w:pPr>
            <w:r w:rsidRPr="00E308D8">
              <w:rPr>
                <w:rFonts w:asciiTheme="majorHAnsi" w:hAnsiTheme="majorHAnsi" w:cstheme="majorHAnsi"/>
                <w:b/>
                <w:bCs/>
              </w:rPr>
              <w:t>Meno a priezvisko</w:t>
            </w:r>
          </w:p>
        </w:tc>
        <w:tc>
          <w:tcPr>
            <w:tcW w:w="1982" w:type="dxa"/>
            <w:tcBorders>
              <w:top w:val="single" w:sz="12" w:space="0" w:color="auto"/>
              <w:left w:val="single" w:sz="12" w:space="0" w:color="auto"/>
              <w:bottom w:val="single" w:sz="12" w:space="0" w:color="auto"/>
              <w:right w:val="single" w:sz="12" w:space="0" w:color="auto"/>
            </w:tcBorders>
            <w:vAlign w:val="center"/>
            <w:hideMark/>
          </w:tcPr>
          <w:p w14:paraId="493E4FFD" w14:textId="77777777" w:rsidR="00EB4549" w:rsidRPr="00E308D8" w:rsidRDefault="00EB4549">
            <w:pPr>
              <w:jc w:val="center"/>
              <w:rPr>
                <w:rFonts w:asciiTheme="majorHAnsi" w:hAnsiTheme="majorHAnsi" w:cstheme="majorHAnsi"/>
                <w:b/>
                <w:bCs/>
              </w:rPr>
            </w:pPr>
            <w:r w:rsidRPr="00E308D8">
              <w:rPr>
                <w:rFonts w:asciiTheme="majorHAnsi" w:hAnsiTheme="majorHAnsi" w:cstheme="majorHAnsi"/>
                <w:b/>
                <w:bCs/>
              </w:rPr>
              <w:t>Ulica</w:t>
            </w:r>
          </w:p>
        </w:tc>
        <w:tc>
          <w:tcPr>
            <w:tcW w:w="2121" w:type="dxa"/>
            <w:tcBorders>
              <w:top w:val="single" w:sz="12" w:space="0" w:color="auto"/>
              <w:left w:val="single" w:sz="12" w:space="0" w:color="auto"/>
              <w:bottom w:val="single" w:sz="12" w:space="0" w:color="auto"/>
              <w:right w:val="single" w:sz="12" w:space="0" w:color="auto"/>
            </w:tcBorders>
            <w:vAlign w:val="center"/>
            <w:hideMark/>
          </w:tcPr>
          <w:p w14:paraId="768F81D6" w14:textId="77777777" w:rsidR="00EB4549" w:rsidRPr="00E308D8" w:rsidRDefault="00EB4549">
            <w:pPr>
              <w:jc w:val="center"/>
              <w:rPr>
                <w:rFonts w:asciiTheme="majorHAnsi" w:hAnsiTheme="majorHAnsi" w:cstheme="majorHAnsi"/>
                <w:b/>
                <w:bCs/>
              </w:rPr>
            </w:pPr>
            <w:r w:rsidRPr="00E308D8">
              <w:rPr>
                <w:rFonts w:asciiTheme="majorHAnsi" w:hAnsiTheme="majorHAnsi" w:cstheme="majorHAnsi"/>
                <w:b/>
                <w:bCs/>
              </w:rPr>
              <w:t>Mesto / Obec</w:t>
            </w:r>
          </w:p>
        </w:tc>
        <w:tc>
          <w:tcPr>
            <w:tcW w:w="2267" w:type="dxa"/>
            <w:tcBorders>
              <w:top w:val="single" w:sz="12" w:space="0" w:color="auto"/>
              <w:left w:val="single" w:sz="12" w:space="0" w:color="auto"/>
              <w:bottom w:val="single" w:sz="12" w:space="0" w:color="auto"/>
              <w:right w:val="single" w:sz="12" w:space="0" w:color="auto"/>
            </w:tcBorders>
            <w:vAlign w:val="center"/>
            <w:hideMark/>
          </w:tcPr>
          <w:p w14:paraId="7A74E247" w14:textId="77777777" w:rsidR="00EB4549" w:rsidRPr="00E308D8" w:rsidRDefault="00EB4549">
            <w:pPr>
              <w:jc w:val="center"/>
              <w:rPr>
                <w:rFonts w:asciiTheme="majorHAnsi" w:hAnsiTheme="majorHAnsi" w:cstheme="majorHAnsi"/>
                <w:b/>
                <w:bCs/>
              </w:rPr>
            </w:pPr>
            <w:r w:rsidRPr="00E308D8">
              <w:rPr>
                <w:rFonts w:asciiTheme="majorHAnsi" w:hAnsiTheme="majorHAnsi" w:cstheme="majorHAnsi"/>
                <w:b/>
                <w:bCs/>
              </w:rPr>
              <w:t>Vlastnoručný podpis</w:t>
            </w:r>
          </w:p>
        </w:tc>
      </w:tr>
      <w:tr w:rsidR="00EB4549" w:rsidRPr="00E308D8" w14:paraId="6E1BE7D6" w14:textId="77777777" w:rsidTr="00EB4549">
        <w:trPr>
          <w:trHeight w:hRule="exact" w:val="454"/>
        </w:trPr>
        <w:tc>
          <w:tcPr>
            <w:tcW w:w="430" w:type="dxa"/>
            <w:tcBorders>
              <w:top w:val="single" w:sz="12" w:space="0" w:color="auto"/>
              <w:left w:val="single" w:sz="12" w:space="0" w:color="auto"/>
              <w:bottom w:val="single" w:sz="4" w:space="0" w:color="auto"/>
              <w:right w:val="single" w:sz="12" w:space="0" w:color="auto"/>
            </w:tcBorders>
            <w:vAlign w:val="center"/>
            <w:hideMark/>
          </w:tcPr>
          <w:p w14:paraId="0424AB2E"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1.</w:t>
            </w:r>
          </w:p>
        </w:tc>
        <w:tc>
          <w:tcPr>
            <w:tcW w:w="2242" w:type="dxa"/>
            <w:tcBorders>
              <w:top w:val="single" w:sz="12" w:space="0" w:color="auto"/>
              <w:left w:val="single" w:sz="12" w:space="0" w:color="auto"/>
              <w:bottom w:val="single" w:sz="4" w:space="0" w:color="auto"/>
              <w:right w:val="single" w:sz="12" w:space="0" w:color="auto"/>
            </w:tcBorders>
          </w:tcPr>
          <w:p w14:paraId="0DC7B7CA" w14:textId="77777777" w:rsidR="00EB4549" w:rsidRPr="00E308D8" w:rsidRDefault="00EB4549">
            <w:pPr>
              <w:rPr>
                <w:rFonts w:asciiTheme="majorHAnsi" w:hAnsiTheme="majorHAnsi" w:cstheme="majorHAnsi"/>
                <w:b/>
                <w:bCs/>
              </w:rPr>
            </w:pPr>
          </w:p>
        </w:tc>
        <w:tc>
          <w:tcPr>
            <w:tcW w:w="1982" w:type="dxa"/>
            <w:tcBorders>
              <w:top w:val="single" w:sz="12" w:space="0" w:color="auto"/>
              <w:left w:val="single" w:sz="12" w:space="0" w:color="auto"/>
              <w:bottom w:val="single" w:sz="4" w:space="0" w:color="auto"/>
              <w:right w:val="single" w:sz="12" w:space="0" w:color="auto"/>
            </w:tcBorders>
          </w:tcPr>
          <w:p w14:paraId="41E27D13" w14:textId="77777777" w:rsidR="00EB4549" w:rsidRPr="00E308D8" w:rsidRDefault="00EB4549">
            <w:pPr>
              <w:rPr>
                <w:rFonts w:asciiTheme="majorHAnsi" w:hAnsiTheme="majorHAnsi" w:cstheme="majorHAnsi"/>
                <w:b/>
                <w:bCs/>
              </w:rPr>
            </w:pPr>
          </w:p>
        </w:tc>
        <w:tc>
          <w:tcPr>
            <w:tcW w:w="2121" w:type="dxa"/>
            <w:tcBorders>
              <w:top w:val="single" w:sz="12" w:space="0" w:color="auto"/>
              <w:left w:val="single" w:sz="12" w:space="0" w:color="auto"/>
              <w:bottom w:val="single" w:sz="4" w:space="0" w:color="auto"/>
              <w:right w:val="single" w:sz="12" w:space="0" w:color="auto"/>
            </w:tcBorders>
          </w:tcPr>
          <w:p w14:paraId="28E520B0" w14:textId="77777777" w:rsidR="00EB4549" w:rsidRPr="00E308D8" w:rsidRDefault="00EB4549">
            <w:pPr>
              <w:rPr>
                <w:rFonts w:asciiTheme="majorHAnsi" w:hAnsiTheme="majorHAnsi" w:cstheme="majorHAnsi"/>
                <w:b/>
                <w:bCs/>
              </w:rPr>
            </w:pPr>
          </w:p>
        </w:tc>
        <w:tc>
          <w:tcPr>
            <w:tcW w:w="2267" w:type="dxa"/>
            <w:tcBorders>
              <w:top w:val="single" w:sz="12" w:space="0" w:color="auto"/>
              <w:left w:val="single" w:sz="12" w:space="0" w:color="auto"/>
              <w:bottom w:val="single" w:sz="4" w:space="0" w:color="auto"/>
              <w:right w:val="single" w:sz="12" w:space="0" w:color="auto"/>
            </w:tcBorders>
          </w:tcPr>
          <w:p w14:paraId="7923D128" w14:textId="77777777" w:rsidR="00EB4549" w:rsidRPr="00E308D8" w:rsidRDefault="00EB4549">
            <w:pPr>
              <w:rPr>
                <w:rFonts w:asciiTheme="majorHAnsi" w:hAnsiTheme="majorHAnsi" w:cstheme="majorHAnsi"/>
                <w:b/>
                <w:bCs/>
              </w:rPr>
            </w:pPr>
          </w:p>
        </w:tc>
      </w:tr>
      <w:tr w:rsidR="00EB4549" w:rsidRPr="00E308D8" w14:paraId="3391DFDA"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3F99E3C5"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2.</w:t>
            </w:r>
          </w:p>
        </w:tc>
        <w:tc>
          <w:tcPr>
            <w:tcW w:w="2242" w:type="dxa"/>
            <w:tcBorders>
              <w:top w:val="single" w:sz="4" w:space="0" w:color="auto"/>
              <w:left w:val="single" w:sz="12" w:space="0" w:color="auto"/>
              <w:bottom w:val="single" w:sz="4" w:space="0" w:color="auto"/>
              <w:right w:val="single" w:sz="12" w:space="0" w:color="auto"/>
            </w:tcBorders>
          </w:tcPr>
          <w:p w14:paraId="0DC3CD1E"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2BA0B57E"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4F5F6216"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1942D27E" w14:textId="77777777" w:rsidR="00EB4549" w:rsidRPr="00E308D8" w:rsidRDefault="00EB4549">
            <w:pPr>
              <w:rPr>
                <w:rFonts w:asciiTheme="majorHAnsi" w:hAnsiTheme="majorHAnsi" w:cstheme="majorHAnsi"/>
                <w:b/>
                <w:bCs/>
              </w:rPr>
            </w:pPr>
          </w:p>
        </w:tc>
      </w:tr>
      <w:tr w:rsidR="00EB4549" w:rsidRPr="00E308D8" w14:paraId="12A826F0"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7E456AE2"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3.</w:t>
            </w:r>
          </w:p>
        </w:tc>
        <w:tc>
          <w:tcPr>
            <w:tcW w:w="2242" w:type="dxa"/>
            <w:tcBorders>
              <w:top w:val="single" w:sz="4" w:space="0" w:color="auto"/>
              <w:left w:val="single" w:sz="12" w:space="0" w:color="auto"/>
              <w:bottom w:val="single" w:sz="4" w:space="0" w:color="auto"/>
              <w:right w:val="single" w:sz="12" w:space="0" w:color="auto"/>
            </w:tcBorders>
          </w:tcPr>
          <w:p w14:paraId="48226540"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6A93198C"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2847ECC6"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6A532465" w14:textId="77777777" w:rsidR="00EB4549" w:rsidRPr="00E308D8" w:rsidRDefault="00EB4549">
            <w:pPr>
              <w:rPr>
                <w:rFonts w:asciiTheme="majorHAnsi" w:hAnsiTheme="majorHAnsi" w:cstheme="majorHAnsi"/>
                <w:b/>
                <w:bCs/>
              </w:rPr>
            </w:pPr>
          </w:p>
        </w:tc>
      </w:tr>
      <w:tr w:rsidR="00EB4549" w:rsidRPr="00E308D8" w14:paraId="438F93B6"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57EA7C69"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4.</w:t>
            </w:r>
          </w:p>
        </w:tc>
        <w:tc>
          <w:tcPr>
            <w:tcW w:w="2242" w:type="dxa"/>
            <w:tcBorders>
              <w:top w:val="single" w:sz="4" w:space="0" w:color="auto"/>
              <w:left w:val="single" w:sz="12" w:space="0" w:color="auto"/>
              <w:bottom w:val="single" w:sz="4" w:space="0" w:color="auto"/>
              <w:right w:val="single" w:sz="12" w:space="0" w:color="auto"/>
            </w:tcBorders>
          </w:tcPr>
          <w:p w14:paraId="59B39CF6"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5A997AE2"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4D0C110F"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62F747EF" w14:textId="77777777" w:rsidR="00EB4549" w:rsidRPr="00E308D8" w:rsidRDefault="00EB4549">
            <w:pPr>
              <w:rPr>
                <w:rFonts w:asciiTheme="majorHAnsi" w:hAnsiTheme="majorHAnsi" w:cstheme="majorHAnsi"/>
                <w:b/>
                <w:bCs/>
              </w:rPr>
            </w:pPr>
          </w:p>
        </w:tc>
      </w:tr>
      <w:tr w:rsidR="00EB4549" w:rsidRPr="00E308D8" w14:paraId="3FDB4431"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76227891"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5.</w:t>
            </w:r>
          </w:p>
        </w:tc>
        <w:tc>
          <w:tcPr>
            <w:tcW w:w="2242" w:type="dxa"/>
            <w:tcBorders>
              <w:top w:val="single" w:sz="4" w:space="0" w:color="auto"/>
              <w:left w:val="single" w:sz="12" w:space="0" w:color="auto"/>
              <w:bottom w:val="single" w:sz="4" w:space="0" w:color="auto"/>
              <w:right w:val="single" w:sz="12" w:space="0" w:color="auto"/>
            </w:tcBorders>
          </w:tcPr>
          <w:p w14:paraId="23784F82"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598EF961"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5D01DF32"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2BDC5CA7" w14:textId="77777777" w:rsidR="00EB4549" w:rsidRPr="00E308D8" w:rsidRDefault="00EB4549">
            <w:pPr>
              <w:rPr>
                <w:rFonts w:asciiTheme="majorHAnsi" w:hAnsiTheme="majorHAnsi" w:cstheme="majorHAnsi"/>
                <w:b/>
                <w:bCs/>
              </w:rPr>
            </w:pPr>
          </w:p>
        </w:tc>
      </w:tr>
      <w:tr w:rsidR="00EB4549" w:rsidRPr="00E308D8" w14:paraId="0FF1CFCD"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59D3D741"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6.</w:t>
            </w:r>
          </w:p>
        </w:tc>
        <w:tc>
          <w:tcPr>
            <w:tcW w:w="2242" w:type="dxa"/>
            <w:tcBorders>
              <w:top w:val="single" w:sz="4" w:space="0" w:color="auto"/>
              <w:left w:val="single" w:sz="12" w:space="0" w:color="auto"/>
              <w:bottom w:val="single" w:sz="4" w:space="0" w:color="auto"/>
              <w:right w:val="single" w:sz="12" w:space="0" w:color="auto"/>
            </w:tcBorders>
          </w:tcPr>
          <w:p w14:paraId="2EF5AF15"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224A83A2"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1FA8B0E0"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25963EBE" w14:textId="77777777" w:rsidR="00EB4549" w:rsidRPr="00E308D8" w:rsidRDefault="00EB4549">
            <w:pPr>
              <w:rPr>
                <w:rFonts w:asciiTheme="majorHAnsi" w:hAnsiTheme="majorHAnsi" w:cstheme="majorHAnsi"/>
                <w:b/>
                <w:bCs/>
              </w:rPr>
            </w:pPr>
          </w:p>
        </w:tc>
      </w:tr>
      <w:tr w:rsidR="00EB4549" w:rsidRPr="00E308D8" w14:paraId="54A6F323"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4ABD979B"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7.</w:t>
            </w:r>
          </w:p>
        </w:tc>
        <w:tc>
          <w:tcPr>
            <w:tcW w:w="2242" w:type="dxa"/>
            <w:tcBorders>
              <w:top w:val="single" w:sz="4" w:space="0" w:color="auto"/>
              <w:left w:val="single" w:sz="12" w:space="0" w:color="auto"/>
              <w:bottom w:val="single" w:sz="4" w:space="0" w:color="auto"/>
              <w:right w:val="single" w:sz="12" w:space="0" w:color="auto"/>
            </w:tcBorders>
          </w:tcPr>
          <w:p w14:paraId="666DEE9F"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22683762"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13217A7A"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066465ED" w14:textId="77777777" w:rsidR="00EB4549" w:rsidRPr="00E308D8" w:rsidRDefault="00EB4549">
            <w:pPr>
              <w:rPr>
                <w:rFonts w:asciiTheme="majorHAnsi" w:hAnsiTheme="majorHAnsi" w:cstheme="majorHAnsi"/>
                <w:b/>
                <w:bCs/>
              </w:rPr>
            </w:pPr>
          </w:p>
        </w:tc>
      </w:tr>
      <w:tr w:rsidR="00EB4549" w:rsidRPr="00E308D8" w14:paraId="4FE40461"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23CA6ED7"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8.</w:t>
            </w:r>
          </w:p>
        </w:tc>
        <w:tc>
          <w:tcPr>
            <w:tcW w:w="2242" w:type="dxa"/>
            <w:tcBorders>
              <w:top w:val="single" w:sz="4" w:space="0" w:color="auto"/>
              <w:left w:val="single" w:sz="12" w:space="0" w:color="auto"/>
              <w:bottom w:val="single" w:sz="4" w:space="0" w:color="auto"/>
              <w:right w:val="single" w:sz="12" w:space="0" w:color="auto"/>
            </w:tcBorders>
          </w:tcPr>
          <w:p w14:paraId="280B01E1"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4953CB10"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2EA1F2BD"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15EA12E8" w14:textId="77777777" w:rsidR="00EB4549" w:rsidRPr="00E308D8" w:rsidRDefault="00EB4549">
            <w:pPr>
              <w:rPr>
                <w:rFonts w:asciiTheme="majorHAnsi" w:hAnsiTheme="majorHAnsi" w:cstheme="majorHAnsi"/>
                <w:b/>
                <w:bCs/>
              </w:rPr>
            </w:pPr>
          </w:p>
        </w:tc>
      </w:tr>
      <w:tr w:rsidR="00EB4549" w:rsidRPr="00E308D8" w14:paraId="1025199A"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7988DC9E"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9.</w:t>
            </w:r>
          </w:p>
        </w:tc>
        <w:tc>
          <w:tcPr>
            <w:tcW w:w="2242" w:type="dxa"/>
            <w:tcBorders>
              <w:top w:val="single" w:sz="4" w:space="0" w:color="auto"/>
              <w:left w:val="single" w:sz="12" w:space="0" w:color="auto"/>
              <w:bottom w:val="single" w:sz="4" w:space="0" w:color="auto"/>
              <w:right w:val="single" w:sz="12" w:space="0" w:color="auto"/>
            </w:tcBorders>
          </w:tcPr>
          <w:p w14:paraId="1284A25F"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0555CB7D"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476C3DFF"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1E933356" w14:textId="77777777" w:rsidR="00EB4549" w:rsidRPr="00E308D8" w:rsidRDefault="00EB4549">
            <w:pPr>
              <w:rPr>
                <w:rFonts w:asciiTheme="majorHAnsi" w:hAnsiTheme="majorHAnsi" w:cstheme="majorHAnsi"/>
                <w:b/>
                <w:bCs/>
              </w:rPr>
            </w:pPr>
          </w:p>
        </w:tc>
      </w:tr>
      <w:tr w:rsidR="00EB4549" w:rsidRPr="00E308D8" w14:paraId="7B9A3103"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7A53D4A0"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10.</w:t>
            </w:r>
          </w:p>
        </w:tc>
        <w:tc>
          <w:tcPr>
            <w:tcW w:w="2242" w:type="dxa"/>
            <w:tcBorders>
              <w:top w:val="single" w:sz="4" w:space="0" w:color="auto"/>
              <w:left w:val="single" w:sz="12" w:space="0" w:color="auto"/>
              <w:bottom w:val="single" w:sz="4" w:space="0" w:color="auto"/>
              <w:right w:val="single" w:sz="12" w:space="0" w:color="auto"/>
            </w:tcBorders>
          </w:tcPr>
          <w:p w14:paraId="7D10FA5A"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0F615532"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240E1471"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4B32EC25" w14:textId="77777777" w:rsidR="00EB4549" w:rsidRPr="00E308D8" w:rsidRDefault="00EB4549">
            <w:pPr>
              <w:rPr>
                <w:rFonts w:asciiTheme="majorHAnsi" w:hAnsiTheme="majorHAnsi" w:cstheme="majorHAnsi"/>
                <w:b/>
                <w:bCs/>
              </w:rPr>
            </w:pPr>
          </w:p>
        </w:tc>
      </w:tr>
      <w:tr w:rsidR="00EB4549" w:rsidRPr="00E308D8" w14:paraId="1A5868B7"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65573DAB"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11.</w:t>
            </w:r>
          </w:p>
        </w:tc>
        <w:tc>
          <w:tcPr>
            <w:tcW w:w="2242" w:type="dxa"/>
            <w:tcBorders>
              <w:top w:val="single" w:sz="4" w:space="0" w:color="auto"/>
              <w:left w:val="single" w:sz="12" w:space="0" w:color="auto"/>
              <w:bottom w:val="single" w:sz="4" w:space="0" w:color="auto"/>
              <w:right w:val="single" w:sz="12" w:space="0" w:color="auto"/>
            </w:tcBorders>
          </w:tcPr>
          <w:p w14:paraId="5EE5B371"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2D21EC97"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097E1DF9"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46508703" w14:textId="77777777" w:rsidR="00EB4549" w:rsidRPr="00E308D8" w:rsidRDefault="00EB4549">
            <w:pPr>
              <w:rPr>
                <w:rFonts w:asciiTheme="majorHAnsi" w:hAnsiTheme="majorHAnsi" w:cstheme="majorHAnsi"/>
                <w:b/>
                <w:bCs/>
              </w:rPr>
            </w:pPr>
          </w:p>
        </w:tc>
      </w:tr>
      <w:tr w:rsidR="00EB4549" w:rsidRPr="00E308D8" w14:paraId="0EB32117"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4CB5FA2A"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12.</w:t>
            </w:r>
          </w:p>
        </w:tc>
        <w:tc>
          <w:tcPr>
            <w:tcW w:w="2242" w:type="dxa"/>
            <w:tcBorders>
              <w:top w:val="single" w:sz="4" w:space="0" w:color="auto"/>
              <w:left w:val="single" w:sz="12" w:space="0" w:color="auto"/>
              <w:bottom w:val="single" w:sz="4" w:space="0" w:color="auto"/>
              <w:right w:val="single" w:sz="12" w:space="0" w:color="auto"/>
            </w:tcBorders>
          </w:tcPr>
          <w:p w14:paraId="7C4AF43F"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628910AB"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3F514CA8"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2CF6AF63" w14:textId="77777777" w:rsidR="00EB4549" w:rsidRPr="00E308D8" w:rsidRDefault="00EB4549">
            <w:pPr>
              <w:rPr>
                <w:rFonts w:asciiTheme="majorHAnsi" w:hAnsiTheme="majorHAnsi" w:cstheme="majorHAnsi"/>
                <w:b/>
                <w:bCs/>
              </w:rPr>
            </w:pPr>
          </w:p>
        </w:tc>
      </w:tr>
      <w:tr w:rsidR="00EB4549" w:rsidRPr="00E308D8" w14:paraId="442828DB"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090924B5"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13.</w:t>
            </w:r>
          </w:p>
        </w:tc>
        <w:tc>
          <w:tcPr>
            <w:tcW w:w="2242" w:type="dxa"/>
            <w:tcBorders>
              <w:top w:val="single" w:sz="4" w:space="0" w:color="auto"/>
              <w:left w:val="single" w:sz="12" w:space="0" w:color="auto"/>
              <w:bottom w:val="single" w:sz="4" w:space="0" w:color="auto"/>
              <w:right w:val="single" w:sz="12" w:space="0" w:color="auto"/>
            </w:tcBorders>
          </w:tcPr>
          <w:p w14:paraId="3ED1F3D1"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17837E62"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2A9426D5"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10A279D2" w14:textId="77777777" w:rsidR="00EB4549" w:rsidRPr="00E308D8" w:rsidRDefault="00EB4549">
            <w:pPr>
              <w:rPr>
                <w:rFonts w:asciiTheme="majorHAnsi" w:hAnsiTheme="majorHAnsi" w:cstheme="majorHAnsi"/>
                <w:b/>
                <w:bCs/>
              </w:rPr>
            </w:pPr>
          </w:p>
        </w:tc>
      </w:tr>
      <w:tr w:rsidR="00EB4549" w:rsidRPr="00E308D8" w14:paraId="0E41C8DD"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53B442E8"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14.</w:t>
            </w:r>
          </w:p>
        </w:tc>
        <w:tc>
          <w:tcPr>
            <w:tcW w:w="2242" w:type="dxa"/>
            <w:tcBorders>
              <w:top w:val="single" w:sz="4" w:space="0" w:color="auto"/>
              <w:left w:val="single" w:sz="12" w:space="0" w:color="auto"/>
              <w:bottom w:val="single" w:sz="4" w:space="0" w:color="auto"/>
              <w:right w:val="single" w:sz="12" w:space="0" w:color="auto"/>
            </w:tcBorders>
          </w:tcPr>
          <w:p w14:paraId="4577A6F5"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1A4CD554"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10A0C691"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02EE745B" w14:textId="77777777" w:rsidR="00EB4549" w:rsidRPr="00E308D8" w:rsidRDefault="00EB4549">
            <w:pPr>
              <w:rPr>
                <w:rFonts w:asciiTheme="majorHAnsi" w:hAnsiTheme="majorHAnsi" w:cstheme="majorHAnsi"/>
                <w:b/>
                <w:bCs/>
              </w:rPr>
            </w:pPr>
          </w:p>
          <w:p w14:paraId="10F28C12" w14:textId="77777777" w:rsidR="00EB4549" w:rsidRPr="00E308D8" w:rsidRDefault="00EB4549">
            <w:pPr>
              <w:rPr>
                <w:rFonts w:asciiTheme="majorHAnsi" w:hAnsiTheme="majorHAnsi" w:cstheme="majorHAnsi"/>
                <w:b/>
                <w:bCs/>
              </w:rPr>
            </w:pPr>
          </w:p>
          <w:p w14:paraId="43F44D2E" w14:textId="77777777" w:rsidR="00EB4549" w:rsidRPr="00E308D8" w:rsidRDefault="00EB4549">
            <w:pPr>
              <w:rPr>
                <w:rFonts w:asciiTheme="majorHAnsi" w:hAnsiTheme="majorHAnsi" w:cstheme="majorHAnsi"/>
                <w:b/>
                <w:bCs/>
              </w:rPr>
            </w:pPr>
          </w:p>
        </w:tc>
      </w:tr>
      <w:tr w:rsidR="00EB4549" w:rsidRPr="00E308D8" w14:paraId="3D5AE8B2"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hideMark/>
          </w:tcPr>
          <w:p w14:paraId="0CC37006" w14:textId="77777777" w:rsidR="00EB4549" w:rsidRPr="00E308D8" w:rsidRDefault="00EB4549">
            <w:pPr>
              <w:jc w:val="center"/>
              <w:rPr>
                <w:rFonts w:asciiTheme="majorHAnsi" w:hAnsiTheme="majorHAnsi" w:cstheme="majorHAnsi"/>
                <w:bCs/>
              </w:rPr>
            </w:pPr>
            <w:r w:rsidRPr="00E308D8">
              <w:rPr>
                <w:rFonts w:asciiTheme="majorHAnsi" w:hAnsiTheme="majorHAnsi" w:cstheme="majorHAnsi"/>
                <w:bCs/>
              </w:rPr>
              <w:t>15.</w:t>
            </w:r>
          </w:p>
        </w:tc>
        <w:tc>
          <w:tcPr>
            <w:tcW w:w="2242" w:type="dxa"/>
            <w:tcBorders>
              <w:top w:val="single" w:sz="4" w:space="0" w:color="auto"/>
              <w:left w:val="single" w:sz="12" w:space="0" w:color="auto"/>
              <w:bottom w:val="single" w:sz="4" w:space="0" w:color="auto"/>
              <w:right w:val="single" w:sz="12" w:space="0" w:color="auto"/>
            </w:tcBorders>
          </w:tcPr>
          <w:p w14:paraId="40AD5053" w14:textId="77777777" w:rsidR="00EB4549" w:rsidRPr="00E308D8" w:rsidRDefault="00EB4549">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53EF5831" w14:textId="77777777" w:rsidR="00EB4549" w:rsidRPr="00E308D8" w:rsidRDefault="00EB4549">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20173A0D" w14:textId="77777777" w:rsidR="00EB4549" w:rsidRPr="00E308D8" w:rsidRDefault="00EB4549">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361ACDEE" w14:textId="77777777" w:rsidR="00EB4549" w:rsidRPr="00E308D8" w:rsidRDefault="00EB4549">
            <w:pPr>
              <w:rPr>
                <w:rFonts w:asciiTheme="majorHAnsi" w:hAnsiTheme="majorHAnsi" w:cstheme="majorHAnsi"/>
                <w:b/>
                <w:bCs/>
              </w:rPr>
            </w:pPr>
          </w:p>
        </w:tc>
      </w:tr>
      <w:tr w:rsidR="00E10FAA" w:rsidRPr="00E308D8" w14:paraId="1574A788"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tcPr>
          <w:p w14:paraId="22F3C491" w14:textId="2AD83664" w:rsidR="00E10FAA" w:rsidRPr="00E308D8" w:rsidRDefault="00E10FAA">
            <w:pPr>
              <w:jc w:val="center"/>
              <w:rPr>
                <w:rFonts w:asciiTheme="majorHAnsi" w:hAnsiTheme="majorHAnsi" w:cstheme="majorHAnsi"/>
                <w:bCs/>
              </w:rPr>
            </w:pPr>
            <w:r w:rsidRPr="00E308D8">
              <w:rPr>
                <w:rFonts w:asciiTheme="majorHAnsi" w:hAnsiTheme="majorHAnsi" w:cstheme="majorHAnsi"/>
                <w:bCs/>
              </w:rPr>
              <w:t>16.</w:t>
            </w:r>
          </w:p>
        </w:tc>
        <w:tc>
          <w:tcPr>
            <w:tcW w:w="2242" w:type="dxa"/>
            <w:tcBorders>
              <w:top w:val="single" w:sz="4" w:space="0" w:color="auto"/>
              <w:left w:val="single" w:sz="12" w:space="0" w:color="auto"/>
              <w:bottom w:val="single" w:sz="4" w:space="0" w:color="auto"/>
              <w:right w:val="single" w:sz="12" w:space="0" w:color="auto"/>
            </w:tcBorders>
          </w:tcPr>
          <w:p w14:paraId="7CC8AEF6" w14:textId="77777777" w:rsidR="00E10FAA" w:rsidRPr="00E308D8" w:rsidRDefault="00E10FAA">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39ED0DBA" w14:textId="77777777" w:rsidR="00E10FAA" w:rsidRPr="00E308D8" w:rsidRDefault="00E10FAA">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563463DF" w14:textId="77777777" w:rsidR="00E10FAA" w:rsidRPr="00E308D8" w:rsidRDefault="00E10FAA">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32E850E8" w14:textId="77777777" w:rsidR="00E10FAA" w:rsidRPr="00E308D8" w:rsidRDefault="00E10FAA">
            <w:pPr>
              <w:rPr>
                <w:rFonts w:asciiTheme="majorHAnsi" w:hAnsiTheme="majorHAnsi" w:cstheme="majorHAnsi"/>
                <w:b/>
                <w:bCs/>
              </w:rPr>
            </w:pPr>
          </w:p>
        </w:tc>
      </w:tr>
      <w:tr w:rsidR="00E10FAA" w:rsidRPr="00E308D8" w14:paraId="76C666E9"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tcPr>
          <w:p w14:paraId="6CAA2BAE" w14:textId="7726A669" w:rsidR="00E10FAA" w:rsidRPr="00E308D8" w:rsidRDefault="00E10FAA">
            <w:pPr>
              <w:jc w:val="center"/>
              <w:rPr>
                <w:rFonts w:asciiTheme="majorHAnsi" w:hAnsiTheme="majorHAnsi" w:cstheme="majorHAnsi"/>
                <w:bCs/>
              </w:rPr>
            </w:pPr>
            <w:r w:rsidRPr="00E308D8">
              <w:rPr>
                <w:rFonts w:asciiTheme="majorHAnsi" w:hAnsiTheme="majorHAnsi" w:cstheme="majorHAnsi"/>
                <w:bCs/>
              </w:rPr>
              <w:t>17.</w:t>
            </w:r>
          </w:p>
        </w:tc>
        <w:tc>
          <w:tcPr>
            <w:tcW w:w="2242" w:type="dxa"/>
            <w:tcBorders>
              <w:top w:val="single" w:sz="4" w:space="0" w:color="auto"/>
              <w:left w:val="single" w:sz="12" w:space="0" w:color="auto"/>
              <w:bottom w:val="single" w:sz="4" w:space="0" w:color="auto"/>
              <w:right w:val="single" w:sz="12" w:space="0" w:color="auto"/>
            </w:tcBorders>
          </w:tcPr>
          <w:p w14:paraId="575A95B7" w14:textId="77777777" w:rsidR="00E10FAA" w:rsidRPr="00E308D8" w:rsidRDefault="00E10FAA">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492E6FB6" w14:textId="77777777" w:rsidR="00E10FAA" w:rsidRPr="00E308D8" w:rsidRDefault="00E10FAA">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158077FB" w14:textId="77777777" w:rsidR="00E10FAA" w:rsidRPr="00E308D8" w:rsidRDefault="00E10FAA">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7C878A02" w14:textId="77777777" w:rsidR="00E10FAA" w:rsidRPr="00E308D8" w:rsidRDefault="00E10FAA">
            <w:pPr>
              <w:rPr>
                <w:rFonts w:asciiTheme="majorHAnsi" w:hAnsiTheme="majorHAnsi" w:cstheme="majorHAnsi"/>
                <w:b/>
                <w:bCs/>
              </w:rPr>
            </w:pPr>
          </w:p>
        </w:tc>
      </w:tr>
      <w:tr w:rsidR="00E10FAA" w:rsidRPr="00E308D8" w14:paraId="4631B547" w14:textId="77777777" w:rsidTr="00EB4549">
        <w:trPr>
          <w:trHeight w:hRule="exact" w:val="454"/>
        </w:trPr>
        <w:tc>
          <w:tcPr>
            <w:tcW w:w="430" w:type="dxa"/>
            <w:tcBorders>
              <w:top w:val="single" w:sz="4" w:space="0" w:color="auto"/>
              <w:left w:val="single" w:sz="12" w:space="0" w:color="auto"/>
              <w:bottom w:val="single" w:sz="4" w:space="0" w:color="auto"/>
              <w:right w:val="single" w:sz="12" w:space="0" w:color="auto"/>
            </w:tcBorders>
            <w:vAlign w:val="center"/>
          </w:tcPr>
          <w:p w14:paraId="5DEFC454" w14:textId="635E93C5" w:rsidR="00E10FAA" w:rsidRPr="00E308D8" w:rsidRDefault="00E10FAA">
            <w:pPr>
              <w:jc w:val="center"/>
              <w:rPr>
                <w:rFonts w:asciiTheme="majorHAnsi" w:hAnsiTheme="majorHAnsi" w:cstheme="majorHAnsi"/>
                <w:bCs/>
              </w:rPr>
            </w:pPr>
            <w:r w:rsidRPr="00E308D8">
              <w:rPr>
                <w:rFonts w:asciiTheme="majorHAnsi" w:hAnsiTheme="majorHAnsi" w:cstheme="majorHAnsi"/>
                <w:bCs/>
              </w:rPr>
              <w:t>18.</w:t>
            </w:r>
          </w:p>
        </w:tc>
        <w:tc>
          <w:tcPr>
            <w:tcW w:w="2242" w:type="dxa"/>
            <w:tcBorders>
              <w:top w:val="single" w:sz="4" w:space="0" w:color="auto"/>
              <w:left w:val="single" w:sz="12" w:space="0" w:color="auto"/>
              <w:bottom w:val="single" w:sz="4" w:space="0" w:color="auto"/>
              <w:right w:val="single" w:sz="12" w:space="0" w:color="auto"/>
            </w:tcBorders>
          </w:tcPr>
          <w:p w14:paraId="524BB510" w14:textId="77777777" w:rsidR="00E10FAA" w:rsidRPr="00E308D8" w:rsidRDefault="00E10FAA">
            <w:pPr>
              <w:rPr>
                <w:rFonts w:asciiTheme="majorHAnsi" w:hAnsiTheme="majorHAnsi" w:cstheme="majorHAnsi"/>
                <w:b/>
                <w:bCs/>
              </w:rPr>
            </w:pPr>
          </w:p>
        </w:tc>
        <w:tc>
          <w:tcPr>
            <w:tcW w:w="1982" w:type="dxa"/>
            <w:tcBorders>
              <w:top w:val="single" w:sz="4" w:space="0" w:color="auto"/>
              <w:left w:val="single" w:sz="12" w:space="0" w:color="auto"/>
              <w:bottom w:val="single" w:sz="4" w:space="0" w:color="auto"/>
              <w:right w:val="single" w:sz="12" w:space="0" w:color="auto"/>
            </w:tcBorders>
          </w:tcPr>
          <w:p w14:paraId="3D6E0BE4" w14:textId="77777777" w:rsidR="00E10FAA" w:rsidRPr="00E308D8" w:rsidRDefault="00E10FAA">
            <w:pPr>
              <w:rPr>
                <w:rFonts w:asciiTheme="majorHAnsi" w:hAnsiTheme="majorHAnsi" w:cstheme="majorHAnsi"/>
                <w:b/>
                <w:bCs/>
              </w:rPr>
            </w:pPr>
          </w:p>
        </w:tc>
        <w:tc>
          <w:tcPr>
            <w:tcW w:w="2121" w:type="dxa"/>
            <w:tcBorders>
              <w:top w:val="single" w:sz="4" w:space="0" w:color="auto"/>
              <w:left w:val="single" w:sz="12" w:space="0" w:color="auto"/>
              <w:bottom w:val="single" w:sz="4" w:space="0" w:color="auto"/>
              <w:right w:val="single" w:sz="12" w:space="0" w:color="auto"/>
            </w:tcBorders>
          </w:tcPr>
          <w:p w14:paraId="41CB04F1" w14:textId="77777777" w:rsidR="00E10FAA" w:rsidRPr="00E308D8" w:rsidRDefault="00E10FAA">
            <w:pPr>
              <w:rPr>
                <w:rFonts w:asciiTheme="majorHAnsi" w:hAnsiTheme="majorHAnsi" w:cstheme="majorHAnsi"/>
                <w:b/>
                <w:bCs/>
              </w:rPr>
            </w:pPr>
          </w:p>
        </w:tc>
        <w:tc>
          <w:tcPr>
            <w:tcW w:w="2267" w:type="dxa"/>
            <w:tcBorders>
              <w:top w:val="single" w:sz="4" w:space="0" w:color="auto"/>
              <w:left w:val="single" w:sz="12" w:space="0" w:color="auto"/>
              <w:bottom w:val="single" w:sz="4" w:space="0" w:color="auto"/>
              <w:right w:val="single" w:sz="12" w:space="0" w:color="auto"/>
            </w:tcBorders>
          </w:tcPr>
          <w:p w14:paraId="24896699" w14:textId="77777777" w:rsidR="00E10FAA" w:rsidRPr="00E308D8" w:rsidRDefault="00E10FAA">
            <w:pPr>
              <w:rPr>
                <w:rFonts w:asciiTheme="majorHAnsi" w:hAnsiTheme="majorHAnsi" w:cstheme="majorHAnsi"/>
                <w:b/>
                <w:bCs/>
              </w:rPr>
            </w:pPr>
          </w:p>
        </w:tc>
      </w:tr>
    </w:tbl>
    <w:p w14:paraId="661BF41C" w14:textId="107C2B63" w:rsidR="00EB4549" w:rsidRPr="00E308D8" w:rsidRDefault="00EB4549" w:rsidP="00E10FAA">
      <w:pPr>
        <w:spacing w:after="0"/>
        <w:rPr>
          <w:rFonts w:asciiTheme="majorHAnsi" w:hAnsiTheme="majorHAnsi" w:cstheme="majorHAnsi"/>
          <w:b/>
          <w:bCs/>
        </w:rPr>
      </w:pPr>
      <w:r w:rsidRPr="00E308D8">
        <w:rPr>
          <w:rFonts w:asciiTheme="majorHAnsi" w:hAnsiTheme="majorHAnsi" w:cstheme="majorHAnsi"/>
          <w:b/>
          <w:bCs/>
        </w:rPr>
        <w:t xml:space="preserve">Predkladá: </w:t>
      </w:r>
      <w:r w:rsidRPr="00E308D8">
        <w:rPr>
          <w:rFonts w:asciiTheme="majorHAnsi" w:hAnsiTheme="majorHAnsi" w:cstheme="majorHAnsi"/>
          <w:bCs/>
        </w:rPr>
        <w:t xml:space="preserve">Občianska iniciatíva </w:t>
      </w:r>
      <w:r w:rsidR="00152849" w:rsidRPr="00E308D8">
        <w:rPr>
          <w:rFonts w:asciiTheme="majorHAnsi" w:hAnsiTheme="majorHAnsi" w:cstheme="majorHAnsi"/>
          <w:bCs/>
        </w:rPr>
        <w:t>ZACHRÁŇME SAD JANKA KRÁLA</w:t>
      </w:r>
      <w:r w:rsidRPr="00E308D8">
        <w:rPr>
          <w:rFonts w:asciiTheme="majorHAnsi" w:hAnsiTheme="majorHAnsi" w:cstheme="majorHAnsi"/>
          <w:bCs/>
        </w:rPr>
        <w:t>.</w:t>
      </w:r>
    </w:p>
    <w:p w14:paraId="5970C6CA" w14:textId="77777777" w:rsidR="00EB4549" w:rsidRPr="00E308D8" w:rsidRDefault="00EB4549" w:rsidP="00E10FAA">
      <w:pPr>
        <w:spacing w:after="0"/>
        <w:rPr>
          <w:rFonts w:asciiTheme="majorHAnsi" w:hAnsiTheme="majorHAnsi" w:cstheme="majorHAnsi"/>
          <w:b/>
          <w:bCs/>
        </w:rPr>
      </w:pPr>
      <w:r w:rsidRPr="00E308D8">
        <w:rPr>
          <w:rFonts w:asciiTheme="majorHAnsi" w:hAnsiTheme="majorHAnsi" w:cstheme="majorHAnsi"/>
          <w:b/>
          <w:bCs/>
        </w:rPr>
        <w:t>Predseda petičného výboru:</w:t>
      </w:r>
    </w:p>
    <w:p w14:paraId="161BB4FE" w14:textId="36B006EF" w:rsidR="00EB4549" w:rsidRPr="00E308D8" w:rsidRDefault="00EB4549" w:rsidP="00E10FAA">
      <w:pPr>
        <w:spacing w:after="0"/>
        <w:rPr>
          <w:rFonts w:asciiTheme="majorHAnsi" w:hAnsiTheme="majorHAnsi" w:cstheme="majorHAnsi"/>
        </w:rPr>
      </w:pPr>
      <w:r w:rsidRPr="00E308D8">
        <w:rPr>
          <w:rFonts w:asciiTheme="majorHAnsi" w:hAnsiTheme="majorHAnsi" w:cstheme="majorHAnsi"/>
        </w:rPr>
        <w:t xml:space="preserve">Andrej </w:t>
      </w:r>
      <w:proofErr w:type="spellStart"/>
      <w:r w:rsidRPr="00E308D8">
        <w:rPr>
          <w:rFonts w:asciiTheme="majorHAnsi" w:hAnsiTheme="majorHAnsi" w:cstheme="majorHAnsi"/>
        </w:rPr>
        <w:t>Šust</w:t>
      </w:r>
      <w:proofErr w:type="spellEnd"/>
      <w:r w:rsidRPr="00E308D8">
        <w:rPr>
          <w:rFonts w:asciiTheme="majorHAnsi" w:hAnsiTheme="majorHAnsi" w:cstheme="majorHAnsi"/>
        </w:rPr>
        <w:t>, Sídlisko I., 971/7, 093 01 Vranov nad Topľou</w:t>
      </w:r>
    </w:p>
    <w:p w14:paraId="3FFB414D" w14:textId="77777777" w:rsidR="00EB4549" w:rsidRPr="00E308D8" w:rsidRDefault="00EB4549" w:rsidP="00E10FAA">
      <w:pPr>
        <w:spacing w:after="0"/>
        <w:rPr>
          <w:rFonts w:asciiTheme="majorHAnsi" w:hAnsiTheme="majorHAnsi" w:cstheme="majorHAnsi"/>
          <w:b/>
          <w:bCs/>
        </w:rPr>
      </w:pPr>
      <w:r w:rsidRPr="00E308D8">
        <w:rPr>
          <w:rFonts w:asciiTheme="majorHAnsi" w:hAnsiTheme="majorHAnsi" w:cstheme="majorHAnsi"/>
          <w:b/>
          <w:bCs/>
        </w:rPr>
        <w:t xml:space="preserve">Členovia petičného výboru: </w:t>
      </w:r>
    </w:p>
    <w:p w14:paraId="2504F653" w14:textId="77777777" w:rsidR="00EB4549" w:rsidRPr="00E308D8" w:rsidRDefault="00EB4549" w:rsidP="00E10FAA">
      <w:pPr>
        <w:spacing w:after="0"/>
        <w:rPr>
          <w:rFonts w:asciiTheme="majorHAnsi" w:hAnsiTheme="majorHAnsi" w:cstheme="majorHAnsi"/>
        </w:rPr>
      </w:pPr>
      <w:r w:rsidRPr="00E308D8">
        <w:rPr>
          <w:rFonts w:asciiTheme="majorHAnsi" w:hAnsiTheme="majorHAnsi" w:cstheme="majorHAnsi"/>
        </w:rPr>
        <w:t xml:space="preserve">Mgr. Radovan </w:t>
      </w:r>
      <w:proofErr w:type="spellStart"/>
      <w:r w:rsidRPr="00E308D8">
        <w:rPr>
          <w:rFonts w:asciiTheme="majorHAnsi" w:hAnsiTheme="majorHAnsi" w:cstheme="majorHAnsi"/>
        </w:rPr>
        <w:t>Kapraľ</w:t>
      </w:r>
      <w:proofErr w:type="spellEnd"/>
      <w:r w:rsidRPr="00E308D8">
        <w:rPr>
          <w:rFonts w:asciiTheme="majorHAnsi" w:hAnsiTheme="majorHAnsi" w:cstheme="majorHAnsi"/>
        </w:rPr>
        <w:t>, 094 02 Kvakovce</w:t>
      </w:r>
    </w:p>
    <w:p w14:paraId="17AD6B5F" w14:textId="4518F970" w:rsidR="00EB4549" w:rsidRPr="00E308D8" w:rsidRDefault="00EB4549" w:rsidP="00152849">
      <w:pPr>
        <w:spacing w:after="0"/>
        <w:rPr>
          <w:rFonts w:asciiTheme="majorHAnsi" w:hAnsiTheme="majorHAnsi" w:cstheme="majorHAnsi"/>
        </w:rPr>
      </w:pPr>
      <w:r w:rsidRPr="00E308D8">
        <w:rPr>
          <w:rFonts w:asciiTheme="majorHAnsi" w:hAnsiTheme="majorHAnsi" w:cstheme="majorHAnsi"/>
        </w:rPr>
        <w:t xml:space="preserve">Pavol </w:t>
      </w:r>
      <w:proofErr w:type="spellStart"/>
      <w:r w:rsidRPr="00E308D8">
        <w:rPr>
          <w:rFonts w:asciiTheme="majorHAnsi" w:hAnsiTheme="majorHAnsi" w:cstheme="majorHAnsi"/>
        </w:rPr>
        <w:t>Pelák</w:t>
      </w:r>
      <w:proofErr w:type="spellEnd"/>
      <w:r w:rsidRPr="00E308D8">
        <w:rPr>
          <w:rFonts w:asciiTheme="majorHAnsi" w:hAnsiTheme="majorHAnsi" w:cstheme="majorHAnsi"/>
        </w:rPr>
        <w:t xml:space="preserve">, Lada 39, 082 12 </w:t>
      </w:r>
      <w:proofErr w:type="spellStart"/>
      <w:r w:rsidRPr="00E308D8">
        <w:rPr>
          <w:rFonts w:asciiTheme="majorHAnsi" w:hAnsiTheme="majorHAnsi" w:cstheme="majorHAnsi"/>
        </w:rPr>
        <w:t>okr</w:t>
      </w:r>
      <w:proofErr w:type="spellEnd"/>
      <w:r w:rsidRPr="00E308D8">
        <w:rPr>
          <w:rFonts w:asciiTheme="majorHAnsi" w:hAnsiTheme="majorHAnsi" w:cstheme="majorHAnsi"/>
        </w:rPr>
        <w:t>. Prešo</w:t>
      </w:r>
      <w:r w:rsidR="00152849" w:rsidRPr="00E308D8">
        <w:rPr>
          <w:rFonts w:asciiTheme="majorHAnsi" w:hAnsiTheme="majorHAnsi" w:cstheme="majorHAnsi"/>
        </w:rPr>
        <w:t>v</w:t>
      </w:r>
      <w:r w:rsidRPr="00E308D8">
        <w:rPr>
          <w:rFonts w:asciiTheme="majorHAnsi" w:hAnsiTheme="majorHAnsi" w:cstheme="majorHAnsi"/>
        </w:rPr>
        <w:br w:type="page"/>
      </w:r>
    </w:p>
    <w:p w14:paraId="13F46215" w14:textId="6A262888" w:rsidR="00EB4549" w:rsidRPr="00E308D8" w:rsidRDefault="00EB4549" w:rsidP="00E308D8">
      <w:pPr>
        <w:jc w:val="center"/>
        <w:rPr>
          <w:rFonts w:asciiTheme="majorHAnsi" w:hAnsiTheme="majorHAnsi" w:cstheme="majorHAnsi"/>
          <w:b/>
          <w:bCs/>
        </w:rPr>
      </w:pPr>
      <w:r w:rsidRPr="00E308D8">
        <w:rPr>
          <w:rFonts w:asciiTheme="majorHAnsi" w:hAnsiTheme="majorHAnsi" w:cstheme="majorHAnsi"/>
          <w:b/>
          <w:bCs/>
        </w:rPr>
        <w:lastRenderedPageBreak/>
        <w:t>Otázka 22</w:t>
      </w:r>
    </w:p>
    <w:p w14:paraId="388E6CA5" w14:textId="32BEB240" w:rsidR="00152849" w:rsidRPr="00E308D8" w:rsidRDefault="00152849" w:rsidP="00E308D8">
      <w:pPr>
        <w:pStyle w:val="Odsekzoznamu"/>
        <w:numPr>
          <w:ilvl w:val="0"/>
          <w:numId w:val="1"/>
        </w:numPr>
        <w:jc w:val="both"/>
        <w:rPr>
          <w:rFonts w:asciiTheme="majorHAnsi" w:hAnsiTheme="majorHAnsi" w:cstheme="majorHAnsi"/>
          <w:b/>
          <w:bCs/>
        </w:rPr>
      </w:pPr>
      <w:r w:rsidRPr="00E308D8">
        <w:rPr>
          <w:rFonts w:asciiTheme="majorHAnsi" w:hAnsiTheme="majorHAnsi" w:cstheme="majorHAnsi"/>
          <w:b/>
          <w:bCs/>
        </w:rPr>
        <w:t xml:space="preserve">Aké základné ľudské práva sa realizujú prostredníctvom petícií a kde sú upravené? </w:t>
      </w:r>
    </w:p>
    <w:p w14:paraId="433A6843" w14:textId="79AFF0B0" w:rsidR="00DF5437" w:rsidRPr="00E308D8" w:rsidRDefault="00DF5437" w:rsidP="00E308D8">
      <w:pPr>
        <w:pStyle w:val="Odsekzoznamu"/>
        <w:numPr>
          <w:ilvl w:val="1"/>
          <w:numId w:val="1"/>
        </w:numPr>
        <w:jc w:val="both"/>
        <w:rPr>
          <w:rFonts w:asciiTheme="majorHAnsi" w:hAnsiTheme="majorHAnsi" w:cstheme="majorHAnsi"/>
        </w:rPr>
      </w:pPr>
      <w:r w:rsidRPr="00E308D8">
        <w:rPr>
          <w:rFonts w:asciiTheme="majorHAnsi" w:hAnsiTheme="majorHAnsi" w:cstheme="majorHAnsi"/>
        </w:rPr>
        <w:t xml:space="preserve">Samotné petičné právo zaručuje </w:t>
      </w:r>
      <w:r w:rsidRPr="00E308D8">
        <w:rPr>
          <w:rFonts w:asciiTheme="majorHAnsi" w:hAnsiTheme="majorHAnsi" w:cstheme="majorHAnsi"/>
          <w:b/>
          <w:bCs/>
        </w:rPr>
        <w:t>článok 27 Ústavy SR</w:t>
      </w:r>
      <w:r w:rsidRPr="00E308D8">
        <w:rPr>
          <w:rFonts w:asciiTheme="majorHAnsi" w:hAnsiTheme="majorHAnsi" w:cstheme="majorHAnsi"/>
        </w:rPr>
        <w:t xml:space="preserve">, oddiel </w:t>
      </w:r>
      <w:r w:rsidRPr="00E308D8">
        <w:rPr>
          <w:rFonts w:asciiTheme="majorHAnsi" w:hAnsiTheme="majorHAnsi" w:cstheme="majorHAnsi"/>
          <w:b/>
          <w:bCs/>
        </w:rPr>
        <w:t>politické práva</w:t>
      </w:r>
      <w:r w:rsidRPr="00E308D8">
        <w:rPr>
          <w:rFonts w:asciiTheme="majorHAnsi" w:hAnsiTheme="majorHAnsi" w:cstheme="majorHAnsi"/>
        </w:rPr>
        <w:t xml:space="preserve"> – každý má právo sám alebo s inými obracať sa vo veciach verejného alebo iného spoločného záujmu na štátne orgány a orgány územnej samosprávy so žiadosťami, návrhmi a sťažnosťami.</w:t>
      </w:r>
    </w:p>
    <w:p w14:paraId="3B3926F1" w14:textId="1C6ACE52" w:rsidR="00152849" w:rsidRPr="00E308D8" w:rsidRDefault="00152849" w:rsidP="00E308D8">
      <w:pPr>
        <w:pStyle w:val="Odsekzoznamu"/>
        <w:numPr>
          <w:ilvl w:val="0"/>
          <w:numId w:val="1"/>
        </w:numPr>
        <w:jc w:val="both"/>
        <w:rPr>
          <w:rFonts w:asciiTheme="majorHAnsi" w:hAnsiTheme="majorHAnsi" w:cstheme="majorHAnsi"/>
          <w:b/>
          <w:bCs/>
        </w:rPr>
      </w:pPr>
      <w:r w:rsidRPr="00E308D8">
        <w:rPr>
          <w:rFonts w:asciiTheme="majorHAnsi" w:hAnsiTheme="majorHAnsi" w:cstheme="majorHAnsi"/>
          <w:b/>
          <w:bCs/>
        </w:rPr>
        <w:t>Prečo je v danom prípade petícia prípustná? Je v danom prípade povinnosť vytvoriť petičný výbor?</w:t>
      </w:r>
    </w:p>
    <w:p w14:paraId="4879ECAA" w14:textId="3CC2CB73" w:rsidR="00DF5437" w:rsidRPr="00E308D8" w:rsidRDefault="00DF5437" w:rsidP="00E308D8">
      <w:pPr>
        <w:pStyle w:val="Odsekzoznamu"/>
        <w:numPr>
          <w:ilvl w:val="1"/>
          <w:numId w:val="1"/>
        </w:numPr>
        <w:jc w:val="both"/>
        <w:rPr>
          <w:rFonts w:asciiTheme="majorHAnsi" w:hAnsiTheme="majorHAnsi" w:cstheme="majorHAnsi"/>
          <w:b/>
          <w:bCs/>
        </w:rPr>
      </w:pPr>
      <w:r w:rsidRPr="00E308D8">
        <w:rPr>
          <w:rFonts w:asciiTheme="majorHAnsi" w:hAnsiTheme="majorHAnsi" w:cstheme="majorHAnsi"/>
        </w:rPr>
        <w:t xml:space="preserve">Podľa čl. 27 ods. (2) a (3) Ústavy, petíciou nemožno </w:t>
      </w:r>
      <w:r w:rsidRPr="00E308D8">
        <w:rPr>
          <w:rFonts w:asciiTheme="majorHAnsi" w:hAnsiTheme="majorHAnsi" w:cstheme="majorHAnsi"/>
          <w:b/>
          <w:bCs/>
        </w:rPr>
        <w:t>zasahovať do nezávislosti súdu</w:t>
      </w:r>
      <w:r w:rsidRPr="00E308D8">
        <w:rPr>
          <w:rFonts w:asciiTheme="majorHAnsi" w:hAnsiTheme="majorHAnsi" w:cstheme="majorHAnsi"/>
        </w:rPr>
        <w:t xml:space="preserve"> a nemožno vyzývať na </w:t>
      </w:r>
      <w:r w:rsidRPr="00E308D8">
        <w:rPr>
          <w:rFonts w:asciiTheme="majorHAnsi" w:hAnsiTheme="majorHAnsi" w:cstheme="majorHAnsi"/>
          <w:b/>
          <w:bCs/>
        </w:rPr>
        <w:t>porušovanie základných práv a slobôd.</w:t>
      </w:r>
    </w:p>
    <w:p w14:paraId="58255612" w14:textId="77777777" w:rsidR="00003AB1" w:rsidRPr="00E308D8" w:rsidRDefault="00003AB1" w:rsidP="00E308D8">
      <w:pPr>
        <w:pStyle w:val="Odsekzoznamu"/>
        <w:numPr>
          <w:ilvl w:val="1"/>
          <w:numId w:val="1"/>
        </w:numPr>
        <w:jc w:val="both"/>
        <w:rPr>
          <w:rFonts w:asciiTheme="majorHAnsi" w:hAnsiTheme="majorHAnsi" w:cstheme="majorHAnsi"/>
        </w:rPr>
      </w:pPr>
      <w:r w:rsidRPr="00E308D8">
        <w:rPr>
          <w:rFonts w:asciiTheme="majorHAnsi" w:hAnsiTheme="majorHAnsi" w:cstheme="majorHAnsi"/>
        </w:rPr>
        <w:t xml:space="preserve">Podľa §3 </w:t>
      </w:r>
      <w:proofErr w:type="spellStart"/>
      <w:r w:rsidRPr="00E308D8">
        <w:rPr>
          <w:rFonts w:asciiTheme="majorHAnsi" w:hAnsiTheme="majorHAnsi" w:cstheme="majorHAnsi"/>
        </w:rPr>
        <w:t>ods</w:t>
      </w:r>
      <w:proofErr w:type="spellEnd"/>
      <w:r w:rsidRPr="00E308D8">
        <w:rPr>
          <w:rFonts w:asciiTheme="majorHAnsi" w:hAnsiTheme="majorHAnsi" w:cstheme="majorHAnsi"/>
        </w:rPr>
        <w:t xml:space="preserve"> (1) </w:t>
      </w:r>
      <w:r w:rsidRPr="00E308D8">
        <w:rPr>
          <w:rFonts w:asciiTheme="majorHAnsi" w:hAnsiTheme="majorHAnsi" w:cstheme="majorHAnsi"/>
        </w:rPr>
        <w:t xml:space="preserve">Na zostavenie petície, obstaranie podpisov pod ňu a doručenie petície orgánu verejnej moci </w:t>
      </w:r>
      <w:r w:rsidRPr="00E308D8">
        <w:rPr>
          <w:rFonts w:asciiTheme="majorHAnsi" w:hAnsiTheme="majorHAnsi" w:cstheme="majorHAnsi"/>
          <w:b/>
          <w:bCs/>
        </w:rPr>
        <w:t>môžu</w:t>
      </w:r>
      <w:r w:rsidRPr="00E308D8">
        <w:rPr>
          <w:rFonts w:asciiTheme="majorHAnsi" w:hAnsiTheme="majorHAnsi" w:cstheme="majorHAnsi"/>
        </w:rPr>
        <w:t xml:space="preserve"> osoby podávajúce petíciu vytvoriť petičný výbor.</w:t>
      </w:r>
    </w:p>
    <w:p w14:paraId="2195C201" w14:textId="5D08C826" w:rsidR="00003AB1" w:rsidRPr="00E308D8" w:rsidRDefault="00152849" w:rsidP="00E308D8">
      <w:pPr>
        <w:pStyle w:val="Odsekzoznamu"/>
        <w:numPr>
          <w:ilvl w:val="0"/>
          <w:numId w:val="1"/>
        </w:numPr>
        <w:jc w:val="both"/>
        <w:rPr>
          <w:rFonts w:asciiTheme="majorHAnsi" w:hAnsiTheme="majorHAnsi" w:cstheme="majorHAnsi"/>
          <w:b/>
          <w:bCs/>
        </w:rPr>
      </w:pPr>
      <w:r w:rsidRPr="00E308D8">
        <w:rPr>
          <w:rFonts w:asciiTheme="majorHAnsi" w:hAnsiTheme="majorHAnsi" w:cstheme="majorHAnsi"/>
          <w:b/>
          <w:bCs/>
        </w:rPr>
        <w:t>Akými spôsobmi možno vyzývať občanov k podpísaniu petície</w:t>
      </w:r>
      <w:r w:rsidR="00003AB1" w:rsidRPr="00E308D8">
        <w:rPr>
          <w:rFonts w:asciiTheme="majorHAnsi" w:hAnsiTheme="majorHAnsi" w:cstheme="majorHAnsi"/>
          <w:b/>
          <w:bCs/>
        </w:rPr>
        <w:t>?</w:t>
      </w:r>
    </w:p>
    <w:p w14:paraId="34F34E52" w14:textId="04EF7C18" w:rsidR="00003AB1" w:rsidRPr="00E308D8" w:rsidRDefault="00003AB1" w:rsidP="00E308D8">
      <w:pPr>
        <w:pStyle w:val="Odsekzoznamu"/>
        <w:numPr>
          <w:ilvl w:val="1"/>
          <w:numId w:val="1"/>
        </w:numPr>
        <w:jc w:val="both"/>
        <w:rPr>
          <w:rFonts w:asciiTheme="majorHAnsi" w:hAnsiTheme="majorHAnsi" w:cstheme="majorHAnsi"/>
        </w:rPr>
      </w:pPr>
      <w:r w:rsidRPr="00E308D8">
        <w:rPr>
          <w:rFonts w:asciiTheme="majorHAnsi" w:hAnsiTheme="majorHAnsi" w:cstheme="majorHAnsi"/>
          <w:b/>
          <w:bCs/>
        </w:rPr>
        <w:t>Každý</w:t>
      </w:r>
      <w:r w:rsidRPr="00E308D8">
        <w:rPr>
          <w:rFonts w:asciiTheme="majorHAnsi" w:hAnsiTheme="majorHAnsi" w:cstheme="majorHAnsi"/>
        </w:rPr>
        <w:t xml:space="preserve"> má právo akýmkoľvek spôsobom neodporujúcim zákonu vyzývať iné osoby, aby svojim podpisom petíciu podporili.</w:t>
      </w:r>
    </w:p>
    <w:p w14:paraId="05F3D8BA" w14:textId="727853B2" w:rsidR="00003AB1" w:rsidRPr="00E308D8" w:rsidRDefault="00003AB1" w:rsidP="00E308D8">
      <w:pPr>
        <w:pStyle w:val="Odsekzoznamu"/>
        <w:numPr>
          <w:ilvl w:val="0"/>
          <w:numId w:val="1"/>
        </w:numPr>
        <w:jc w:val="both"/>
        <w:rPr>
          <w:rFonts w:asciiTheme="majorHAnsi" w:hAnsiTheme="majorHAnsi" w:cstheme="majorHAnsi"/>
          <w:b/>
          <w:bCs/>
        </w:rPr>
      </w:pPr>
      <w:r w:rsidRPr="00E308D8">
        <w:rPr>
          <w:rFonts w:asciiTheme="majorHAnsi" w:hAnsiTheme="majorHAnsi" w:cstheme="majorHAnsi"/>
          <w:b/>
          <w:bCs/>
        </w:rPr>
        <w:t>A</w:t>
      </w:r>
      <w:r w:rsidR="00152849" w:rsidRPr="00E308D8">
        <w:rPr>
          <w:rFonts w:asciiTheme="majorHAnsi" w:hAnsiTheme="majorHAnsi" w:cstheme="majorHAnsi"/>
          <w:b/>
          <w:bCs/>
        </w:rPr>
        <w:t>ké náležitosti by mala obsahovať petícia</w:t>
      </w:r>
      <w:r w:rsidRPr="00E308D8">
        <w:rPr>
          <w:rFonts w:asciiTheme="majorHAnsi" w:hAnsiTheme="majorHAnsi" w:cstheme="majorHAnsi"/>
          <w:b/>
          <w:bCs/>
        </w:rPr>
        <w:t>?</w:t>
      </w:r>
    </w:p>
    <w:p w14:paraId="22A57AC7" w14:textId="42F0E8B2" w:rsidR="00003AB1" w:rsidRPr="00E308D8" w:rsidRDefault="00003AB1" w:rsidP="00E308D8">
      <w:pPr>
        <w:pStyle w:val="Odsekzoznamu"/>
        <w:numPr>
          <w:ilvl w:val="1"/>
          <w:numId w:val="1"/>
        </w:numPr>
        <w:jc w:val="both"/>
        <w:rPr>
          <w:rFonts w:asciiTheme="majorHAnsi" w:hAnsiTheme="majorHAnsi" w:cstheme="majorHAnsi"/>
        </w:rPr>
      </w:pPr>
      <w:r w:rsidRPr="00E308D8">
        <w:rPr>
          <w:rFonts w:asciiTheme="majorHAnsi" w:hAnsiTheme="majorHAnsi" w:cstheme="majorHAnsi"/>
          <w:color w:val="000000"/>
          <w:shd w:val="clear" w:color="auto" w:fill="FFFFFF"/>
        </w:rPr>
        <w:t>Petícia musí byť písomná, označená slovom „petícia“ a musí obsahovať predmet verejného alebo iného spoločného záujmu. Každý člen petičného výboru uvedie v petícii meno, priezvisko a adresu pobytu.</w:t>
      </w:r>
      <w:r w:rsidRPr="00E308D8">
        <w:rPr>
          <w:rFonts w:asciiTheme="majorHAnsi" w:hAnsiTheme="majorHAnsi" w:cstheme="majorHAnsi"/>
          <w:color w:val="000000"/>
          <w:shd w:val="clear" w:color="auto" w:fill="FFFFFF"/>
        </w:rPr>
        <w:t xml:space="preserve"> </w:t>
      </w:r>
      <w:r w:rsidRPr="00E308D8">
        <w:rPr>
          <w:rFonts w:asciiTheme="majorHAnsi" w:hAnsiTheme="majorHAnsi" w:cstheme="majorHAnsi"/>
          <w:color w:val="000000"/>
          <w:shd w:val="clear" w:color="auto" w:fill="FFFFFF"/>
        </w:rPr>
        <w:t>Zástupca pripojí v petícii k svojmu menu, priezvisku a adrese pobytu</w:t>
      </w:r>
      <w:r w:rsidRPr="00E308D8">
        <w:rPr>
          <w:rFonts w:asciiTheme="majorHAnsi" w:hAnsiTheme="majorHAnsi" w:cstheme="majorHAnsi"/>
        </w:rPr>
        <w:t xml:space="preserve"> </w:t>
      </w:r>
      <w:r w:rsidRPr="00E308D8">
        <w:rPr>
          <w:rFonts w:asciiTheme="majorHAnsi" w:hAnsiTheme="majorHAnsi" w:cstheme="majorHAnsi"/>
          <w:color w:val="000000"/>
          <w:shd w:val="clear" w:color="auto" w:fill="FFFFFF"/>
        </w:rPr>
        <w:t>aj podpis.</w:t>
      </w:r>
    </w:p>
    <w:p w14:paraId="4E3A9D93" w14:textId="5C1EBF80" w:rsidR="00152849" w:rsidRPr="00E308D8" w:rsidRDefault="00003AB1" w:rsidP="00E308D8">
      <w:pPr>
        <w:pStyle w:val="Odsekzoznamu"/>
        <w:numPr>
          <w:ilvl w:val="0"/>
          <w:numId w:val="1"/>
        </w:numPr>
        <w:spacing w:after="0"/>
        <w:jc w:val="both"/>
        <w:rPr>
          <w:rFonts w:asciiTheme="majorHAnsi" w:hAnsiTheme="majorHAnsi" w:cstheme="majorHAnsi"/>
          <w:b/>
          <w:bCs/>
        </w:rPr>
      </w:pPr>
      <w:r w:rsidRPr="00E308D8">
        <w:rPr>
          <w:rFonts w:asciiTheme="majorHAnsi" w:hAnsiTheme="majorHAnsi" w:cstheme="majorHAnsi"/>
          <w:b/>
          <w:bCs/>
        </w:rPr>
        <w:t>A</w:t>
      </w:r>
      <w:r w:rsidR="00152849" w:rsidRPr="00E308D8">
        <w:rPr>
          <w:rFonts w:asciiTheme="majorHAnsi" w:hAnsiTheme="majorHAnsi" w:cstheme="majorHAnsi"/>
          <w:b/>
          <w:bCs/>
        </w:rPr>
        <w:t>kým spôsobom ju možno podať?</w:t>
      </w:r>
    </w:p>
    <w:p w14:paraId="31CE8A34" w14:textId="06FDC7A4" w:rsidR="00003AB1" w:rsidRPr="00003AB1" w:rsidRDefault="00003AB1" w:rsidP="00E308D8">
      <w:pPr>
        <w:numPr>
          <w:ilvl w:val="1"/>
          <w:numId w:val="1"/>
        </w:numPr>
        <w:shd w:val="clear" w:color="auto" w:fill="FFFFFF"/>
        <w:spacing w:before="100" w:beforeAutospacing="1" w:after="0" w:line="240" w:lineRule="auto"/>
        <w:jc w:val="both"/>
        <w:rPr>
          <w:rFonts w:asciiTheme="majorHAnsi" w:hAnsiTheme="majorHAnsi" w:cstheme="majorHAnsi"/>
          <w:color w:val="000000"/>
          <w:shd w:val="clear" w:color="auto" w:fill="FFFFFF"/>
        </w:rPr>
      </w:pPr>
      <w:r w:rsidRPr="00003AB1">
        <w:rPr>
          <w:rFonts w:asciiTheme="majorHAnsi" w:hAnsiTheme="majorHAnsi" w:cstheme="majorHAnsi"/>
          <w:color w:val="000000"/>
          <w:shd w:val="clear" w:color="auto" w:fill="FFFFFF"/>
        </w:rPr>
        <w:t>písomne na adresu</w:t>
      </w:r>
      <w:r w:rsidRPr="00E308D8">
        <w:rPr>
          <w:rFonts w:asciiTheme="majorHAnsi" w:hAnsiTheme="majorHAnsi" w:cstheme="majorHAnsi"/>
          <w:color w:val="000000"/>
          <w:shd w:val="clear" w:color="auto" w:fill="FFFFFF"/>
        </w:rPr>
        <w:t xml:space="preserve"> </w:t>
      </w:r>
      <w:r w:rsidRPr="00003AB1">
        <w:rPr>
          <w:rFonts w:asciiTheme="majorHAnsi" w:hAnsiTheme="majorHAnsi" w:cstheme="majorHAnsi"/>
          <w:color w:val="000000"/>
          <w:shd w:val="clear" w:color="auto" w:fill="FFFFFF"/>
        </w:rPr>
        <w:t>Úrad priemyselného vlastníctva SR</w:t>
      </w:r>
      <w:r w:rsidRPr="00E308D8">
        <w:rPr>
          <w:rFonts w:asciiTheme="majorHAnsi" w:hAnsiTheme="majorHAnsi" w:cstheme="majorHAnsi"/>
          <w:color w:val="000000"/>
          <w:shd w:val="clear" w:color="auto" w:fill="FFFFFF"/>
        </w:rPr>
        <w:t xml:space="preserve">, </w:t>
      </w:r>
      <w:r w:rsidRPr="00003AB1">
        <w:rPr>
          <w:rFonts w:asciiTheme="majorHAnsi" w:hAnsiTheme="majorHAnsi" w:cstheme="majorHAnsi"/>
          <w:color w:val="000000"/>
          <w:shd w:val="clear" w:color="auto" w:fill="FFFFFF"/>
        </w:rPr>
        <w:t>Švermova 43</w:t>
      </w:r>
      <w:r w:rsidRPr="00E308D8">
        <w:rPr>
          <w:rFonts w:asciiTheme="majorHAnsi" w:hAnsiTheme="majorHAnsi" w:cstheme="majorHAnsi"/>
          <w:color w:val="000000"/>
          <w:shd w:val="clear" w:color="auto" w:fill="FFFFFF"/>
        </w:rPr>
        <w:t xml:space="preserve">, </w:t>
      </w:r>
      <w:r w:rsidRPr="00003AB1">
        <w:rPr>
          <w:rFonts w:asciiTheme="majorHAnsi" w:hAnsiTheme="majorHAnsi" w:cstheme="majorHAnsi"/>
          <w:color w:val="000000"/>
          <w:shd w:val="clear" w:color="auto" w:fill="FFFFFF"/>
        </w:rPr>
        <w:t>974 04 Banská Bystrica 4</w:t>
      </w:r>
    </w:p>
    <w:p w14:paraId="2E2F58E1" w14:textId="77777777" w:rsidR="00E308D8" w:rsidRPr="00E308D8" w:rsidRDefault="00003AB1" w:rsidP="00E308D8">
      <w:pPr>
        <w:numPr>
          <w:ilvl w:val="1"/>
          <w:numId w:val="1"/>
        </w:numPr>
        <w:shd w:val="clear" w:color="auto" w:fill="FFFFFF"/>
        <w:spacing w:before="100" w:beforeAutospacing="1" w:after="100" w:afterAutospacing="1" w:line="240" w:lineRule="auto"/>
        <w:jc w:val="both"/>
        <w:rPr>
          <w:rFonts w:asciiTheme="majorHAnsi" w:hAnsiTheme="majorHAnsi" w:cstheme="majorHAnsi"/>
          <w:color w:val="000000"/>
          <w:shd w:val="clear" w:color="auto" w:fill="FFFFFF"/>
        </w:rPr>
      </w:pPr>
      <w:r w:rsidRPr="00003AB1">
        <w:rPr>
          <w:rFonts w:asciiTheme="majorHAnsi" w:hAnsiTheme="majorHAnsi" w:cstheme="majorHAnsi"/>
          <w:color w:val="000000"/>
          <w:shd w:val="clear" w:color="auto" w:fill="FFFFFF"/>
        </w:rPr>
        <w:t>elektronicky (ak je podpísaná zaručeným elektronickým podpisom</w:t>
      </w:r>
      <w:r w:rsidRPr="00E308D8">
        <w:rPr>
          <w:rFonts w:asciiTheme="majorHAnsi" w:hAnsiTheme="majorHAnsi" w:cstheme="majorHAnsi"/>
          <w:color w:val="000000"/>
          <w:shd w:val="clear" w:color="auto" w:fill="FFFFFF"/>
        </w:rPr>
        <w:t xml:space="preserve"> </w:t>
      </w:r>
      <w:r w:rsidRPr="00003AB1">
        <w:rPr>
          <w:rFonts w:asciiTheme="majorHAnsi" w:hAnsiTheme="majorHAnsi" w:cstheme="majorHAnsi"/>
          <w:color w:val="000000"/>
          <w:shd w:val="clear" w:color="auto" w:fill="FFFFFF"/>
        </w:rPr>
        <w:t>2 osoby</w:t>
      </w:r>
      <w:r w:rsidRPr="00E308D8">
        <w:rPr>
          <w:rFonts w:asciiTheme="majorHAnsi" w:hAnsiTheme="majorHAnsi" w:cstheme="majorHAnsi"/>
          <w:color w:val="000000"/>
          <w:shd w:val="clear" w:color="auto" w:fill="FFFFFF"/>
        </w:rPr>
        <w:t xml:space="preserve"> </w:t>
      </w:r>
      <w:r w:rsidRPr="00003AB1">
        <w:rPr>
          <w:rFonts w:asciiTheme="majorHAnsi" w:hAnsiTheme="majorHAnsi" w:cstheme="majorHAnsi"/>
          <w:color w:val="000000"/>
          <w:shd w:val="clear" w:color="auto" w:fill="FFFFFF"/>
        </w:rPr>
        <w:t>podávajúcej petíciu) na adresu elektronickej podateľne ÚPV SR na</w:t>
      </w:r>
      <w:r w:rsidRPr="00E308D8">
        <w:rPr>
          <w:rFonts w:asciiTheme="majorHAnsi" w:hAnsiTheme="majorHAnsi" w:cstheme="majorHAnsi"/>
          <w:color w:val="000000"/>
          <w:shd w:val="clear" w:color="auto" w:fill="FFFFFF"/>
        </w:rPr>
        <w:t xml:space="preserve"> </w:t>
      </w:r>
      <w:r w:rsidRPr="00003AB1">
        <w:rPr>
          <w:rFonts w:asciiTheme="majorHAnsi" w:hAnsiTheme="majorHAnsi" w:cstheme="majorHAnsi"/>
          <w:color w:val="000000"/>
          <w:shd w:val="clear" w:color="auto" w:fill="FFFFFF"/>
        </w:rPr>
        <w:t>portáli </w:t>
      </w:r>
      <w:hyperlink r:id="rId5" w:tooltip="Presmerovanie na portál www.slovensko.sk" w:history="1">
        <w:r w:rsidRPr="00003AB1">
          <w:rPr>
            <w:rFonts w:asciiTheme="majorHAnsi" w:hAnsiTheme="majorHAnsi" w:cstheme="majorHAnsi"/>
            <w:color w:val="000000"/>
            <w:shd w:val="clear" w:color="auto" w:fill="FFFFFF"/>
          </w:rPr>
          <w:t>www.slovensko.sk</w:t>
        </w:r>
      </w:hyperlink>
    </w:p>
    <w:p w14:paraId="6CBA6A30" w14:textId="77777777" w:rsidR="00E308D8" w:rsidRPr="00E308D8" w:rsidRDefault="00152849" w:rsidP="00E308D8">
      <w:pPr>
        <w:numPr>
          <w:ilvl w:val="0"/>
          <w:numId w:val="1"/>
        </w:numPr>
        <w:shd w:val="clear" w:color="auto" w:fill="FFFFFF"/>
        <w:spacing w:before="100" w:beforeAutospacing="1" w:after="100" w:afterAutospacing="1" w:line="240" w:lineRule="auto"/>
        <w:jc w:val="both"/>
        <w:rPr>
          <w:rFonts w:asciiTheme="majorHAnsi" w:hAnsiTheme="majorHAnsi" w:cstheme="majorHAnsi"/>
          <w:b/>
          <w:bCs/>
          <w:color w:val="000000"/>
          <w:shd w:val="clear" w:color="auto" w:fill="FFFFFF"/>
        </w:rPr>
      </w:pPr>
      <w:r w:rsidRPr="00E308D8">
        <w:rPr>
          <w:rFonts w:asciiTheme="majorHAnsi" w:hAnsiTheme="majorHAnsi" w:cstheme="majorHAnsi"/>
          <w:b/>
          <w:bCs/>
        </w:rPr>
        <w:t>Môže svoj súhlas s petíciou platne vyjadriť aj osoba mladšia ako 15 rokov?</w:t>
      </w:r>
    </w:p>
    <w:p w14:paraId="3CC43669" w14:textId="77777777" w:rsidR="00E308D8" w:rsidRPr="00E308D8" w:rsidRDefault="00E308D8" w:rsidP="00E308D8">
      <w:pPr>
        <w:numPr>
          <w:ilvl w:val="1"/>
          <w:numId w:val="1"/>
        </w:numPr>
        <w:shd w:val="clear" w:color="auto" w:fill="FFFFFF"/>
        <w:spacing w:before="100" w:beforeAutospacing="1" w:after="100" w:afterAutospacing="1" w:line="240" w:lineRule="auto"/>
        <w:jc w:val="both"/>
        <w:rPr>
          <w:rFonts w:asciiTheme="majorHAnsi" w:hAnsiTheme="majorHAnsi" w:cstheme="majorHAnsi"/>
          <w:b/>
          <w:bCs/>
          <w:color w:val="000000"/>
          <w:shd w:val="clear" w:color="auto" w:fill="FFFFFF"/>
        </w:rPr>
      </w:pPr>
      <w:r w:rsidRPr="00E308D8">
        <w:rPr>
          <w:rFonts w:asciiTheme="majorHAnsi" w:hAnsiTheme="majorHAnsi" w:cstheme="majorHAnsi"/>
          <w:color w:val="3E3E3E"/>
          <w:shd w:val="clear" w:color="auto" w:fill="FFFFFF"/>
        </w:rPr>
        <w:t xml:space="preserve">Petíciu môže zostaviť a obstarať pod ňu podpisy osoba </w:t>
      </w:r>
      <w:r w:rsidRPr="00E308D8">
        <w:rPr>
          <w:rFonts w:asciiTheme="majorHAnsi" w:hAnsiTheme="majorHAnsi" w:cstheme="majorHAnsi"/>
          <w:color w:val="3E3E3E"/>
          <w:shd w:val="clear" w:color="auto" w:fill="FFFFFF"/>
        </w:rPr>
        <w:t xml:space="preserve">v </w:t>
      </w:r>
      <w:r w:rsidRPr="00E308D8">
        <w:rPr>
          <w:rFonts w:asciiTheme="majorHAnsi" w:hAnsiTheme="majorHAnsi" w:cstheme="majorHAnsi"/>
          <w:color w:val="3E3E3E"/>
          <w:shd w:val="clear" w:color="auto" w:fill="FFFFFF"/>
        </w:rPr>
        <w:t xml:space="preserve">zásade </w:t>
      </w:r>
      <w:r w:rsidRPr="00E308D8">
        <w:rPr>
          <w:rFonts w:asciiTheme="majorHAnsi" w:hAnsiTheme="majorHAnsi" w:cstheme="majorHAnsi"/>
          <w:b/>
          <w:bCs/>
          <w:color w:val="3E3E3E"/>
          <w:shd w:val="clear" w:color="auto" w:fill="FFFFFF"/>
        </w:rPr>
        <w:t>akéhokoľvek veku</w:t>
      </w:r>
      <w:r w:rsidRPr="00E308D8">
        <w:rPr>
          <w:rFonts w:asciiTheme="majorHAnsi" w:hAnsiTheme="majorHAnsi" w:cstheme="majorHAnsi"/>
          <w:color w:val="3E3E3E"/>
          <w:shd w:val="clear" w:color="auto" w:fill="FFFFFF"/>
        </w:rPr>
        <w:t>, ktorá má verejný alebo iný spoločenský záujem</w:t>
      </w:r>
      <w:r w:rsidRPr="00E308D8">
        <w:rPr>
          <w:rFonts w:asciiTheme="majorHAnsi" w:hAnsiTheme="majorHAnsi" w:cstheme="majorHAnsi"/>
          <w:color w:val="3E3E3E"/>
          <w:shd w:val="clear" w:color="auto" w:fill="FFFFFF"/>
        </w:rPr>
        <w:t xml:space="preserve"> – </w:t>
      </w:r>
      <w:r w:rsidRPr="00E308D8">
        <w:rPr>
          <w:rFonts w:asciiTheme="majorHAnsi" w:hAnsiTheme="majorHAnsi" w:cstheme="majorHAnsi"/>
          <w:b/>
          <w:bCs/>
          <w:color w:val="3E3E3E"/>
          <w:shd w:val="clear" w:color="auto" w:fill="FFFFFF"/>
        </w:rPr>
        <w:t>záleží od obsahu petície a od rozumovej a vôľovej vyspelosti podpisujúceho</w:t>
      </w:r>
      <w:r w:rsidRPr="00E308D8">
        <w:rPr>
          <w:rFonts w:asciiTheme="majorHAnsi" w:hAnsiTheme="majorHAnsi" w:cstheme="majorHAnsi"/>
          <w:color w:val="3E3E3E"/>
          <w:shd w:val="clear" w:color="auto" w:fill="FFFFFF"/>
        </w:rPr>
        <w:t xml:space="preserve">. Minimálna veková hranica je stanovená na 16 rokov pre zhromažďovanie podpisov na mieste prístupnom verejnosti. Aby však petícia zostavená maloletými osobami bola platná, musí byť v petičnom výbore </w:t>
      </w:r>
      <w:r w:rsidRPr="00E308D8">
        <w:rPr>
          <w:rFonts w:asciiTheme="majorHAnsi" w:hAnsiTheme="majorHAnsi" w:cstheme="majorHAnsi"/>
          <w:b/>
          <w:bCs/>
          <w:color w:val="3E3E3E"/>
          <w:shd w:val="clear" w:color="auto" w:fill="FFFFFF"/>
        </w:rPr>
        <w:t>aspoň jedna osoba, ktorá dovŕšila osemnásť rokov</w:t>
      </w:r>
      <w:r w:rsidRPr="00E308D8">
        <w:rPr>
          <w:rFonts w:asciiTheme="majorHAnsi" w:hAnsiTheme="majorHAnsi" w:cstheme="majorHAnsi"/>
          <w:color w:val="3E3E3E"/>
          <w:shd w:val="clear" w:color="auto" w:fill="FFFFFF"/>
        </w:rPr>
        <w:t>.</w:t>
      </w:r>
    </w:p>
    <w:p w14:paraId="54EDEA5B" w14:textId="6B9A9769" w:rsidR="00152849" w:rsidRPr="00E308D8" w:rsidRDefault="00152849" w:rsidP="00E308D8">
      <w:pPr>
        <w:numPr>
          <w:ilvl w:val="0"/>
          <w:numId w:val="1"/>
        </w:numPr>
        <w:shd w:val="clear" w:color="auto" w:fill="FFFFFF"/>
        <w:spacing w:before="100" w:beforeAutospacing="1" w:after="100" w:afterAutospacing="1" w:line="240" w:lineRule="auto"/>
        <w:jc w:val="both"/>
        <w:rPr>
          <w:rFonts w:asciiTheme="majorHAnsi" w:hAnsiTheme="majorHAnsi" w:cstheme="majorHAnsi"/>
          <w:b/>
          <w:bCs/>
          <w:color w:val="000000"/>
          <w:shd w:val="clear" w:color="auto" w:fill="FFFFFF"/>
        </w:rPr>
      </w:pPr>
      <w:r w:rsidRPr="00E308D8">
        <w:rPr>
          <w:rFonts w:asciiTheme="majorHAnsi" w:hAnsiTheme="majorHAnsi" w:cstheme="majorHAnsi"/>
          <w:b/>
          <w:bCs/>
        </w:rPr>
        <w:t>Kto je oprávnený na vybavenie danej petície a akými spôsobmi môže byť vybavená?</w:t>
      </w:r>
    </w:p>
    <w:p w14:paraId="24AF7CAD" w14:textId="12763B99" w:rsidR="00E308D8" w:rsidRPr="00E308D8" w:rsidRDefault="00E308D8" w:rsidP="00E308D8">
      <w:pPr>
        <w:numPr>
          <w:ilvl w:val="1"/>
          <w:numId w:val="1"/>
        </w:numPr>
        <w:shd w:val="clear" w:color="auto" w:fill="FFFFFF"/>
        <w:spacing w:before="100" w:beforeAutospacing="1" w:after="100" w:afterAutospacing="1" w:line="240" w:lineRule="auto"/>
        <w:jc w:val="both"/>
        <w:rPr>
          <w:rFonts w:asciiTheme="majorHAnsi" w:hAnsiTheme="majorHAnsi" w:cstheme="majorHAnsi"/>
          <w:b/>
          <w:bCs/>
          <w:color w:val="000000"/>
          <w:shd w:val="clear" w:color="auto" w:fill="FFFFFF"/>
        </w:rPr>
      </w:pPr>
      <w:r w:rsidRPr="00E308D8">
        <w:rPr>
          <w:rFonts w:asciiTheme="majorHAnsi" w:hAnsiTheme="majorHAnsi" w:cstheme="majorHAnsi"/>
          <w:b/>
          <w:bCs/>
        </w:rPr>
        <w:t>Orgán verejnej správy</w:t>
      </w:r>
      <w:r w:rsidRPr="00E308D8">
        <w:rPr>
          <w:rFonts w:asciiTheme="majorHAnsi" w:hAnsiTheme="majorHAnsi" w:cstheme="majorHAnsi"/>
        </w:rPr>
        <w:t xml:space="preserve">, ktorému sa petícia doručila, je povinný ju prijať. Ak z jej obsahu vyplýva, že nie je príslušný ju vybaví, postúpi ju </w:t>
      </w:r>
      <w:r w:rsidRPr="00E308D8">
        <w:rPr>
          <w:rFonts w:asciiTheme="majorHAnsi" w:hAnsiTheme="majorHAnsi" w:cstheme="majorHAnsi"/>
          <w:b/>
          <w:bCs/>
        </w:rPr>
        <w:t>príslušnému orgánu</w:t>
      </w:r>
      <w:r w:rsidRPr="00E308D8">
        <w:rPr>
          <w:rFonts w:asciiTheme="majorHAnsi" w:hAnsiTheme="majorHAnsi" w:cstheme="majorHAnsi"/>
        </w:rPr>
        <w:t xml:space="preserve">. Spor o príslušnosť petícií rozhoduje </w:t>
      </w:r>
      <w:r w:rsidRPr="00E308D8">
        <w:rPr>
          <w:rFonts w:asciiTheme="majorHAnsi" w:hAnsiTheme="majorHAnsi" w:cstheme="majorHAnsi"/>
          <w:b/>
          <w:bCs/>
        </w:rPr>
        <w:t>Úrad vlády SR</w:t>
      </w:r>
      <w:r w:rsidRPr="00E308D8">
        <w:rPr>
          <w:rFonts w:asciiTheme="majorHAnsi" w:hAnsiTheme="majorHAnsi" w:cstheme="majorHAnsi"/>
        </w:rPr>
        <w:t xml:space="preserve">. </w:t>
      </w:r>
      <w:r w:rsidRPr="00E308D8">
        <w:rPr>
          <w:rFonts w:asciiTheme="majorHAnsi" w:hAnsiTheme="majorHAnsi" w:cstheme="majorHAnsi"/>
          <w:color w:val="3E3E3E"/>
          <w:sz w:val="21"/>
          <w:szCs w:val="21"/>
          <w:shd w:val="clear" w:color="auto" w:fill="FFFFFF"/>
        </w:rPr>
        <w:t>Výsledok vybavenia petície sa písomne oznámi do 30 pracovných dní od doručenia petície alebo od odstránenia jej nedostatkov, ak bola podaná neúplná petícia. Orgán verejnej moci je povinný zverejniť výsledok vybavenia petície na svojom webovom sídle, ak ho má zriadené, a na elektronickej úradnej tabuli do 10 pracovných dní od jej vybavenia. </w:t>
      </w:r>
    </w:p>
    <w:sectPr w:rsidR="00E308D8" w:rsidRPr="00E308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83340"/>
    <w:multiLevelType w:val="hybridMultilevel"/>
    <w:tmpl w:val="7794DBDE"/>
    <w:lvl w:ilvl="0" w:tplc="041B0017">
      <w:start w:val="1"/>
      <w:numFmt w:val="lowerLetter"/>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7382055A"/>
    <w:multiLevelType w:val="multilevel"/>
    <w:tmpl w:val="FF5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49"/>
    <w:rsid w:val="00003AB1"/>
    <w:rsid w:val="000B0F98"/>
    <w:rsid w:val="00152849"/>
    <w:rsid w:val="005E74F9"/>
    <w:rsid w:val="00B57025"/>
    <w:rsid w:val="00C7001E"/>
    <w:rsid w:val="00DF5437"/>
    <w:rsid w:val="00E10FAA"/>
    <w:rsid w:val="00E308D8"/>
    <w:rsid w:val="00EB454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A5C0"/>
  <w15:chartTrackingRefBased/>
  <w15:docId w15:val="{B503AED6-6650-49E1-8BFC-64464E3D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character" w:styleId="Vrazn">
    <w:name w:val="Strong"/>
    <w:basedOn w:val="Predvolenpsmoodseku"/>
    <w:uiPriority w:val="22"/>
    <w:qFormat/>
    <w:rsid w:val="00E10FAA"/>
    <w:rPr>
      <w:b/>
      <w:bCs/>
    </w:rPr>
  </w:style>
  <w:style w:type="paragraph" w:styleId="Odsekzoznamu">
    <w:name w:val="List Paragraph"/>
    <w:basedOn w:val="Normlny"/>
    <w:uiPriority w:val="34"/>
    <w:qFormat/>
    <w:rsid w:val="00DF5437"/>
    <w:pPr>
      <w:ind w:left="720"/>
      <w:contextualSpacing/>
    </w:pPr>
  </w:style>
  <w:style w:type="paragraph" w:customStyle="1" w:styleId="para">
    <w:name w:val="para"/>
    <w:basedOn w:val="Normlny"/>
    <w:rsid w:val="00003AB1"/>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Normlnywebov">
    <w:name w:val="Normal (Web)"/>
    <w:basedOn w:val="Normlny"/>
    <w:uiPriority w:val="99"/>
    <w:semiHidden/>
    <w:unhideWhenUsed/>
    <w:rsid w:val="00003AB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PremennHTML">
    <w:name w:val="HTML Variable"/>
    <w:basedOn w:val="Predvolenpsmoodseku"/>
    <w:uiPriority w:val="99"/>
    <w:semiHidden/>
    <w:unhideWhenUsed/>
    <w:rsid w:val="00003AB1"/>
    <w:rPr>
      <w:i/>
      <w:iCs/>
    </w:rPr>
  </w:style>
  <w:style w:type="character" w:styleId="Hypertextovprepojenie">
    <w:name w:val="Hyperlink"/>
    <w:basedOn w:val="Predvolenpsmoodseku"/>
    <w:uiPriority w:val="99"/>
    <w:semiHidden/>
    <w:unhideWhenUsed/>
    <w:rsid w:val="00003A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442772">
      <w:bodyDiv w:val="1"/>
      <w:marLeft w:val="0"/>
      <w:marRight w:val="0"/>
      <w:marTop w:val="0"/>
      <w:marBottom w:val="0"/>
      <w:divBdr>
        <w:top w:val="none" w:sz="0" w:space="0" w:color="auto"/>
        <w:left w:val="none" w:sz="0" w:space="0" w:color="auto"/>
        <w:bottom w:val="none" w:sz="0" w:space="0" w:color="auto"/>
        <w:right w:val="none" w:sz="0" w:space="0" w:color="auto"/>
      </w:divBdr>
    </w:div>
    <w:div w:id="491138127">
      <w:bodyDiv w:val="1"/>
      <w:marLeft w:val="0"/>
      <w:marRight w:val="0"/>
      <w:marTop w:val="0"/>
      <w:marBottom w:val="0"/>
      <w:divBdr>
        <w:top w:val="none" w:sz="0" w:space="0" w:color="auto"/>
        <w:left w:val="none" w:sz="0" w:space="0" w:color="auto"/>
        <w:bottom w:val="none" w:sz="0" w:space="0" w:color="auto"/>
        <w:right w:val="none" w:sz="0" w:space="0" w:color="auto"/>
      </w:divBdr>
    </w:div>
    <w:div w:id="1327442377">
      <w:bodyDiv w:val="1"/>
      <w:marLeft w:val="0"/>
      <w:marRight w:val="0"/>
      <w:marTop w:val="0"/>
      <w:marBottom w:val="0"/>
      <w:divBdr>
        <w:top w:val="none" w:sz="0" w:space="0" w:color="auto"/>
        <w:left w:val="none" w:sz="0" w:space="0" w:color="auto"/>
        <w:bottom w:val="none" w:sz="0" w:space="0" w:color="auto"/>
        <w:right w:val="none" w:sz="0" w:space="0" w:color="auto"/>
      </w:divBdr>
    </w:div>
    <w:div w:id="138991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ovensko.sk/"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566</Words>
  <Characters>3229</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1</cp:revision>
  <dcterms:created xsi:type="dcterms:W3CDTF">2020-10-22T10:49:00Z</dcterms:created>
  <dcterms:modified xsi:type="dcterms:W3CDTF">2020-10-22T12:04:00Z</dcterms:modified>
</cp:coreProperties>
</file>