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007" w:rsidRDefault="00F32007">
      <w:pPr>
        <w:pStyle w:val="Predvolen"/>
        <w:spacing w:before="0" w:line="180" w:lineRule="atLeast"/>
        <w:rPr>
          <w:rFonts w:ascii="Helvetica" w:eastAsia="Helvetica" w:hAnsi="Helvetica" w:cs="Helvetica"/>
          <w:b/>
          <w:bCs/>
          <w:sz w:val="20"/>
          <w:szCs w:val="20"/>
          <w:shd w:val="clear" w:color="auto" w:fill="FAF9F8"/>
        </w:rPr>
      </w:pPr>
      <w:bookmarkStart w:id="0" w:name="_GoBack"/>
      <w:bookmarkEnd w:id="0"/>
    </w:p>
    <w:p w:rsidR="00F32007" w:rsidRDefault="00F32007">
      <w:pPr>
        <w:pStyle w:val="Predvolen"/>
        <w:spacing w:before="0" w:line="180" w:lineRule="atLeast"/>
        <w:rPr>
          <w:rFonts w:ascii="Helvetica" w:eastAsia="Helvetica" w:hAnsi="Helvetica" w:cs="Helvetica"/>
          <w:b/>
          <w:bCs/>
          <w:sz w:val="26"/>
          <w:szCs w:val="26"/>
          <w:shd w:val="clear" w:color="auto" w:fill="FAF9F8"/>
        </w:rPr>
      </w:pPr>
    </w:p>
    <w:p w:rsidR="00F32007" w:rsidRDefault="00777514">
      <w:pPr>
        <w:pStyle w:val="Predvolen"/>
        <w:spacing w:before="0" w:line="180" w:lineRule="atLeast"/>
        <w:rPr>
          <w:rFonts w:ascii="Calibri" w:eastAsia="Calibri" w:hAnsi="Calibri" w:cs="Calibri"/>
          <w:b/>
          <w:bCs/>
          <w:sz w:val="26"/>
          <w:szCs w:val="26"/>
          <w:shd w:val="clear" w:color="auto" w:fill="FFFFFF"/>
        </w:rPr>
      </w:pPr>
      <w:r>
        <w:rPr>
          <w:rFonts w:ascii="Calibri" w:hAnsi="Calibri"/>
          <w:b/>
          <w:bCs/>
          <w:sz w:val="26"/>
          <w:szCs w:val="26"/>
          <w:shd w:val="clear" w:color="auto" w:fill="FAF9F8"/>
        </w:rPr>
        <w:t>Vyu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č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uj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ú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ci  nadiktuje  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š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tudentovi  kr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á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tky  skutkov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ý  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stav  so  zameran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í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m  na  za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č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atie  spr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á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vneho</w:t>
      </w:r>
      <w:r>
        <w:rPr>
          <w:rFonts w:ascii="Calibri" w:hAnsi="Calibri"/>
          <w:b/>
          <w:bCs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konania, kde 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š</w:t>
      </w:r>
      <w:r>
        <w:rPr>
          <w:rFonts w:ascii="Calibri" w:hAnsi="Calibri"/>
          <w:b/>
          <w:bCs/>
          <w:sz w:val="26"/>
          <w:szCs w:val="26"/>
          <w:shd w:val="clear" w:color="auto" w:fill="FAF9F8"/>
          <w:lang w:val="nl-NL"/>
        </w:rPr>
        <w:t>tudent na z</w:t>
      </w:r>
      <w:proofErr w:type="spellStart"/>
      <w:r>
        <w:rPr>
          <w:rFonts w:ascii="Calibri" w:hAnsi="Calibri"/>
          <w:b/>
          <w:bCs/>
          <w:sz w:val="26"/>
          <w:szCs w:val="26"/>
          <w:shd w:val="clear" w:color="auto" w:fill="FAF9F8"/>
        </w:rPr>
        <w:t>á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klade</w:t>
      </w:r>
      <w:proofErr w:type="spellEnd"/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 relevantn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ý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ch pr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á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vnych predpisov zodpovie na nasleduj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ú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ce</w:t>
      </w:r>
    </w:p>
    <w:p w:rsidR="00F32007" w:rsidRDefault="00777514">
      <w:pPr>
        <w:pStyle w:val="Predvolen"/>
        <w:spacing w:before="0" w:line="180" w:lineRule="atLeast"/>
        <w:rPr>
          <w:rFonts w:ascii="Calibri" w:eastAsia="Calibri" w:hAnsi="Calibri" w:cs="Calibri"/>
          <w:b/>
          <w:bCs/>
          <w:sz w:val="26"/>
          <w:szCs w:val="26"/>
          <w:shd w:val="clear" w:color="auto" w:fill="FAF9F8"/>
        </w:rPr>
      </w:pPr>
      <w:r>
        <w:rPr>
          <w:rFonts w:ascii="Calibri" w:hAnsi="Calibri"/>
          <w:b/>
          <w:bCs/>
          <w:sz w:val="26"/>
          <w:szCs w:val="26"/>
          <w:shd w:val="clear" w:color="auto" w:fill="FAF9F8"/>
        </w:rPr>
        <w:t>ot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á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zky: </w:t>
      </w:r>
    </w:p>
    <w:p w:rsidR="00F32007" w:rsidRDefault="00F32007">
      <w:pPr>
        <w:pStyle w:val="Predvolen"/>
        <w:spacing w:before="0" w:line="180" w:lineRule="atLeast"/>
        <w:rPr>
          <w:rFonts w:ascii="Calibri" w:eastAsia="Calibri" w:hAnsi="Calibri" w:cs="Calibri"/>
          <w:b/>
          <w:bCs/>
          <w:sz w:val="26"/>
          <w:szCs w:val="26"/>
          <w:shd w:val="clear" w:color="auto" w:fill="FFFFFF"/>
        </w:rPr>
      </w:pPr>
    </w:p>
    <w:p w:rsidR="00F32007" w:rsidRDefault="00777514">
      <w:pPr>
        <w:pStyle w:val="Predvolen"/>
        <w:spacing w:before="0" w:line="180" w:lineRule="atLeast"/>
        <w:rPr>
          <w:rFonts w:ascii="Calibri" w:eastAsia="Calibri" w:hAnsi="Calibri" w:cs="Calibri"/>
          <w:b/>
          <w:bCs/>
          <w:sz w:val="26"/>
          <w:szCs w:val="26"/>
          <w:shd w:val="clear" w:color="auto" w:fill="FFFFFF"/>
        </w:rPr>
      </w:pPr>
      <w:r>
        <w:rPr>
          <w:rFonts w:ascii="Calibri" w:hAnsi="Calibri"/>
          <w:b/>
          <w:bCs/>
          <w:sz w:val="26"/>
          <w:szCs w:val="26"/>
          <w:shd w:val="clear" w:color="auto" w:fill="FAF9F8"/>
        </w:rPr>
        <w:t>a) Na z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á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klade akej z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á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sady sa m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ôž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e za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č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a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ť </w:t>
      </w:r>
      <w:proofErr w:type="spellStart"/>
      <w:r>
        <w:rPr>
          <w:rFonts w:ascii="Calibri" w:hAnsi="Calibri"/>
          <w:b/>
          <w:bCs/>
          <w:sz w:val="26"/>
          <w:szCs w:val="26"/>
          <w:shd w:val="clear" w:color="auto" w:fill="FAF9F8"/>
          <w:lang w:val="de-DE"/>
        </w:rPr>
        <w:t>spr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á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vne</w:t>
      </w:r>
      <w:proofErr w:type="spellEnd"/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 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konanie a ktor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á 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z nich sa vyu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ží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va v</w:t>
      </w:r>
    </w:p>
    <w:p w:rsidR="00F32007" w:rsidRDefault="00777514">
      <w:pPr>
        <w:pStyle w:val="Predvolen"/>
        <w:spacing w:before="0" w:line="180" w:lineRule="atLeast"/>
        <w:rPr>
          <w:rFonts w:ascii="Calibri" w:eastAsia="Calibri" w:hAnsi="Calibri" w:cs="Calibri"/>
          <w:b/>
          <w:bCs/>
          <w:sz w:val="26"/>
          <w:szCs w:val="26"/>
          <w:shd w:val="clear" w:color="auto" w:fill="FFFFFF"/>
        </w:rPr>
      </w:pPr>
      <w:r>
        <w:rPr>
          <w:rFonts w:ascii="Calibri" w:hAnsi="Calibri"/>
          <w:b/>
          <w:bCs/>
          <w:sz w:val="26"/>
          <w:szCs w:val="26"/>
          <w:shd w:val="clear" w:color="auto" w:fill="FAF9F8"/>
        </w:rPr>
        <w:t>pr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í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klade</w:t>
      </w:r>
    </w:p>
    <w:p w:rsidR="00F32007" w:rsidRDefault="00777514">
      <w:pPr>
        <w:pStyle w:val="Predvolen"/>
        <w:spacing w:before="0" w:line="180" w:lineRule="atLeast"/>
        <w:rPr>
          <w:rFonts w:ascii="Calibri" w:eastAsia="Calibri" w:hAnsi="Calibri" w:cs="Calibri"/>
          <w:b/>
          <w:bCs/>
          <w:sz w:val="26"/>
          <w:szCs w:val="26"/>
          <w:shd w:val="clear" w:color="auto" w:fill="FAF9F8"/>
        </w:rPr>
      </w:pPr>
      <w:r>
        <w:rPr>
          <w:rFonts w:ascii="Calibri" w:hAnsi="Calibri"/>
          <w:b/>
          <w:bCs/>
          <w:sz w:val="26"/>
          <w:szCs w:val="26"/>
          <w:shd w:val="clear" w:color="auto" w:fill="FAF9F8"/>
        </w:rPr>
        <w:t>zadanom vyu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č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uj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ú</w:t>
      </w:r>
      <w:r>
        <w:rPr>
          <w:rFonts w:ascii="Calibri" w:hAnsi="Calibri"/>
          <w:b/>
          <w:bCs/>
          <w:sz w:val="26"/>
          <w:szCs w:val="26"/>
          <w:shd w:val="clear" w:color="auto" w:fill="FAF9F8"/>
          <w:lang w:val="zh-TW" w:eastAsia="zh-TW"/>
        </w:rPr>
        <w:t>cim?</w:t>
      </w:r>
      <w:r>
        <w:rPr>
          <w:rFonts w:ascii="Calibri" w:hAnsi="Calibri"/>
          <w:b/>
          <w:bCs/>
          <w:sz w:val="26"/>
          <w:szCs w:val="26"/>
          <w:shd w:val="clear" w:color="auto" w:fill="FAF9F8"/>
          <w:lang w:val="ru-RU"/>
        </w:rPr>
        <w:t xml:space="preserve"> - </w:t>
      </w:r>
    </w:p>
    <w:p w:rsidR="00F32007" w:rsidRDefault="00F32007">
      <w:pPr>
        <w:pStyle w:val="Predvolen"/>
        <w:spacing w:before="0" w:line="180" w:lineRule="atLeast"/>
        <w:rPr>
          <w:rFonts w:ascii="Calibri" w:eastAsia="Calibri" w:hAnsi="Calibri" w:cs="Calibri"/>
          <w:b/>
          <w:bCs/>
          <w:sz w:val="20"/>
          <w:szCs w:val="20"/>
          <w:shd w:val="clear" w:color="auto" w:fill="FAF9F8"/>
        </w:rPr>
      </w:pPr>
    </w:p>
    <w:p w:rsidR="00F32007" w:rsidRDefault="00777514">
      <w:pPr>
        <w:pStyle w:val="Predvolen"/>
        <w:spacing w:before="0" w:after="280" w:line="314" w:lineRule="atLeast"/>
        <w:rPr>
          <w:rFonts w:ascii="Calibri" w:eastAsia="Calibri" w:hAnsi="Calibri" w:cs="Calibri"/>
          <w:color w:val="0076BA"/>
          <w:sz w:val="26"/>
          <w:szCs w:val="26"/>
          <w:u w:color="0076BA"/>
          <w:shd w:val="clear" w:color="auto" w:fill="FFFFFF"/>
        </w:rPr>
      </w:pP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§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18 SP - za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č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  <w:lang w:val="nl-NL"/>
        </w:rPr>
        <w:t>atie spr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á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vneho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 konania</w:t>
      </w:r>
    </w:p>
    <w:p w:rsidR="00F32007" w:rsidRDefault="00777514">
      <w:pPr>
        <w:pStyle w:val="Predvolen"/>
        <w:spacing w:before="0" w:after="280" w:line="314" w:lineRule="atLeast"/>
        <w:rPr>
          <w:rFonts w:ascii="Calibri" w:eastAsia="Calibri" w:hAnsi="Calibri" w:cs="Calibri"/>
          <w:color w:val="0076BA"/>
          <w:sz w:val="26"/>
          <w:szCs w:val="26"/>
          <w:u w:color="0076BA"/>
        </w:rPr>
      </w:pP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§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79 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stavebn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  <w:lang w:val="fr-FR"/>
        </w:rPr>
        <w:t>é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ho z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á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kona - 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Kolauda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č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n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  <w:lang w:val="fr-FR"/>
        </w:rPr>
        <w:t xml:space="preserve">é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konanie: (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Z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á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  <w:lang w:val="pt-PT"/>
        </w:rPr>
        <w:t>sada p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í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  <w:lang w:val="de-DE"/>
        </w:rPr>
        <w:t>somnosti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  <w:lang w:val="de-DE"/>
        </w:rPr>
        <w:t xml:space="preserve">)     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  <w:lang w:val="de-DE"/>
        </w:rPr>
        <w:t>Dispozi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č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n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á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z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á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sada (n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á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vrhom disponuje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úč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astn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í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k konania) ,</w:t>
      </w:r>
      <w:r>
        <w:rPr>
          <w:rFonts w:ascii="Calibri" w:hAnsi="Calibri"/>
          <w:color w:val="0076BA"/>
          <w:sz w:val="26"/>
          <w:szCs w:val="26"/>
          <w:u w:color="0076BA"/>
        </w:rPr>
        <w:t>Dispozi</w:t>
      </w:r>
      <w:r>
        <w:rPr>
          <w:rFonts w:ascii="Calibri" w:hAnsi="Calibri"/>
          <w:color w:val="0076BA"/>
          <w:sz w:val="26"/>
          <w:szCs w:val="26"/>
          <w:u w:color="0076BA"/>
        </w:rPr>
        <w:t>č</w:t>
      </w:r>
      <w:r>
        <w:rPr>
          <w:rFonts w:ascii="Calibri" w:hAnsi="Calibri"/>
          <w:color w:val="0076BA"/>
          <w:sz w:val="26"/>
          <w:szCs w:val="26"/>
          <w:u w:color="0076BA"/>
        </w:rPr>
        <w:t>n</w:t>
      </w:r>
      <w:r>
        <w:rPr>
          <w:rFonts w:ascii="Calibri" w:hAnsi="Calibri"/>
          <w:color w:val="0076BA"/>
          <w:sz w:val="26"/>
          <w:szCs w:val="26"/>
          <w:u w:color="0076BA"/>
        </w:rPr>
        <w:t xml:space="preserve">á  </w:t>
      </w:r>
      <w:r>
        <w:rPr>
          <w:rFonts w:ascii="Calibri" w:hAnsi="Calibri"/>
          <w:color w:val="0076BA"/>
          <w:sz w:val="26"/>
          <w:szCs w:val="26"/>
          <w:u w:color="0076BA"/>
        </w:rPr>
        <w:t>z</w:t>
      </w:r>
      <w:r>
        <w:rPr>
          <w:rFonts w:ascii="Calibri" w:hAnsi="Calibri"/>
          <w:color w:val="0076BA"/>
          <w:sz w:val="26"/>
          <w:szCs w:val="26"/>
          <w:u w:color="0076BA"/>
        </w:rPr>
        <w:t>á</w:t>
      </w:r>
      <w:r>
        <w:rPr>
          <w:rFonts w:ascii="Calibri" w:hAnsi="Calibri"/>
          <w:color w:val="0076BA"/>
          <w:sz w:val="26"/>
          <w:szCs w:val="26"/>
          <w:u w:color="0076BA"/>
        </w:rPr>
        <w:t>sada -</w:t>
      </w:r>
      <w:r>
        <w:rPr>
          <w:rFonts w:ascii="Calibri" w:hAnsi="Calibri"/>
          <w:color w:val="0076BA"/>
          <w:sz w:val="26"/>
          <w:szCs w:val="26"/>
          <w:u w:color="0076BA"/>
        </w:rPr>
        <w:t> </w:t>
      </w:r>
      <w:r>
        <w:rPr>
          <w:rFonts w:ascii="Calibri" w:hAnsi="Calibri"/>
          <w:color w:val="0076BA"/>
          <w:sz w:val="26"/>
          <w:szCs w:val="26"/>
          <w:u w:color="0076BA"/>
        </w:rPr>
        <w:t>umo</w:t>
      </w:r>
      <w:r>
        <w:rPr>
          <w:rFonts w:ascii="Calibri" w:hAnsi="Calibri"/>
          <w:color w:val="0076BA"/>
          <w:sz w:val="26"/>
          <w:szCs w:val="26"/>
          <w:u w:color="0076BA"/>
        </w:rPr>
        <w:t>žň</w:t>
      </w:r>
      <w:r>
        <w:rPr>
          <w:rFonts w:ascii="Calibri" w:hAnsi="Calibri"/>
          <w:color w:val="0076BA"/>
          <w:sz w:val="26"/>
          <w:szCs w:val="26"/>
          <w:u w:color="0076BA"/>
        </w:rPr>
        <w:t>uje, aby spr</w:t>
      </w:r>
      <w:r>
        <w:rPr>
          <w:rFonts w:ascii="Calibri" w:hAnsi="Calibri"/>
          <w:color w:val="0076BA"/>
          <w:sz w:val="26"/>
          <w:szCs w:val="26"/>
          <w:u w:color="0076BA"/>
        </w:rPr>
        <w:t>á</w:t>
      </w:r>
      <w:r>
        <w:rPr>
          <w:rFonts w:ascii="Calibri" w:hAnsi="Calibri"/>
          <w:color w:val="0076BA"/>
          <w:sz w:val="26"/>
          <w:szCs w:val="26"/>
          <w:u w:color="0076BA"/>
        </w:rPr>
        <w:t>vne konanie za</w:t>
      </w:r>
      <w:r>
        <w:rPr>
          <w:rFonts w:ascii="Calibri" w:hAnsi="Calibri"/>
          <w:color w:val="0076BA"/>
          <w:sz w:val="26"/>
          <w:szCs w:val="26"/>
          <w:u w:color="0076BA"/>
        </w:rPr>
        <w:t>č</w:t>
      </w:r>
      <w:r>
        <w:rPr>
          <w:rFonts w:ascii="Calibri" w:hAnsi="Calibri"/>
          <w:color w:val="0076BA"/>
          <w:sz w:val="26"/>
          <w:szCs w:val="26"/>
          <w:u w:color="0076BA"/>
        </w:rPr>
        <w:t>alo na n</w:t>
      </w:r>
      <w:r>
        <w:rPr>
          <w:rFonts w:ascii="Calibri" w:hAnsi="Calibri"/>
          <w:color w:val="0076BA"/>
          <w:sz w:val="26"/>
          <w:szCs w:val="26"/>
          <w:u w:color="0076BA"/>
        </w:rPr>
        <w:t>á</w:t>
      </w:r>
      <w:r>
        <w:rPr>
          <w:rFonts w:ascii="Calibri" w:hAnsi="Calibri"/>
          <w:color w:val="0076BA"/>
          <w:sz w:val="26"/>
          <w:szCs w:val="26"/>
          <w:u w:color="0076BA"/>
        </w:rPr>
        <w:t xml:space="preserve">vrh </w:t>
      </w:r>
      <w:r>
        <w:rPr>
          <w:rFonts w:ascii="Calibri" w:hAnsi="Calibri"/>
          <w:color w:val="0076BA"/>
          <w:sz w:val="26"/>
          <w:szCs w:val="26"/>
          <w:u w:color="0076BA"/>
        </w:rPr>
        <w:t>úč</w:t>
      </w:r>
      <w:r>
        <w:rPr>
          <w:rFonts w:ascii="Calibri" w:hAnsi="Calibri"/>
          <w:color w:val="0076BA"/>
          <w:sz w:val="26"/>
          <w:szCs w:val="26"/>
          <w:u w:color="0076BA"/>
        </w:rPr>
        <w:t>astn</w:t>
      </w:r>
      <w:r>
        <w:rPr>
          <w:rFonts w:ascii="Calibri" w:hAnsi="Calibri"/>
          <w:color w:val="0076BA"/>
          <w:sz w:val="26"/>
          <w:szCs w:val="26"/>
          <w:u w:color="0076BA"/>
        </w:rPr>
        <w:t>í</w:t>
      </w:r>
      <w:r>
        <w:rPr>
          <w:rFonts w:ascii="Calibri" w:hAnsi="Calibri"/>
          <w:color w:val="0076BA"/>
          <w:sz w:val="26"/>
          <w:szCs w:val="26"/>
          <w:u w:color="0076BA"/>
        </w:rPr>
        <w:t>ka konania, n</w:t>
      </w:r>
      <w:r>
        <w:rPr>
          <w:rFonts w:ascii="Calibri" w:hAnsi="Calibri"/>
          <w:color w:val="0076BA"/>
          <w:sz w:val="26"/>
          <w:szCs w:val="26"/>
          <w:u w:color="0076BA"/>
        </w:rPr>
        <w:t>á</w:t>
      </w:r>
      <w:r>
        <w:rPr>
          <w:rFonts w:ascii="Calibri" w:hAnsi="Calibri"/>
          <w:color w:val="0076BA"/>
          <w:sz w:val="26"/>
          <w:szCs w:val="26"/>
          <w:u w:color="0076BA"/>
        </w:rPr>
        <w:t>vrh na za</w:t>
      </w:r>
      <w:r>
        <w:rPr>
          <w:rFonts w:ascii="Calibri" w:hAnsi="Calibri"/>
          <w:color w:val="0076BA"/>
          <w:sz w:val="26"/>
          <w:szCs w:val="26"/>
          <w:u w:color="0076BA"/>
        </w:rPr>
        <w:t>č</w:t>
      </w:r>
      <w:r>
        <w:rPr>
          <w:rFonts w:ascii="Calibri" w:hAnsi="Calibri"/>
          <w:color w:val="0076BA"/>
          <w:sz w:val="26"/>
          <w:szCs w:val="26"/>
          <w:u w:color="0076BA"/>
        </w:rPr>
        <w:t>atie konania vezme sp</w:t>
      </w:r>
      <w:r>
        <w:rPr>
          <w:rFonts w:ascii="Calibri" w:hAnsi="Calibri"/>
          <w:color w:val="0076BA"/>
          <w:sz w:val="26"/>
          <w:szCs w:val="26"/>
          <w:u w:color="0076BA"/>
        </w:rPr>
        <w:t>äť</w:t>
      </w:r>
      <w:r>
        <w:rPr>
          <w:rFonts w:ascii="Calibri" w:hAnsi="Calibri"/>
          <w:color w:val="0076BA"/>
          <w:sz w:val="26"/>
          <w:szCs w:val="26"/>
          <w:u w:color="0076BA"/>
        </w:rPr>
        <w:t>, ak sa v konan</w:t>
      </w:r>
      <w:r>
        <w:rPr>
          <w:rFonts w:ascii="Calibri" w:hAnsi="Calibri"/>
          <w:color w:val="0076BA"/>
          <w:sz w:val="26"/>
          <w:szCs w:val="26"/>
          <w:u w:color="0076BA"/>
        </w:rPr>
        <w:t xml:space="preserve">í </w:t>
      </w:r>
      <w:r>
        <w:rPr>
          <w:rFonts w:ascii="Calibri" w:hAnsi="Calibri"/>
          <w:color w:val="0076BA"/>
          <w:sz w:val="26"/>
          <w:szCs w:val="26"/>
          <w:u w:color="0076BA"/>
        </w:rPr>
        <w:t xml:space="preserve">nepostupuje ex 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</w:rPr>
        <w:t>offo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</w:rPr>
        <w:t xml:space="preserve"> (verejn</w:t>
      </w:r>
      <w:r>
        <w:rPr>
          <w:rFonts w:ascii="Calibri" w:hAnsi="Calibri"/>
          <w:color w:val="0076BA"/>
          <w:sz w:val="26"/>
          <w:szCs w:val="26"/>
          <w:u w:color="0076BA"/>
        </w:rPr>
        <w:t xml:space="preserve">ý </w:t>
      </w:r>
      <w:r>
        <w:rPr>
          <w:rFonts w:ascii="Calibri" w:hAnsi="Calibri"/>
          <w:color w:val="0076BA"/>
          <w:sz w:val="26"/>
          <w:szCs w:val="26"/>
          <w:u w:color="0076BA"/>
        </w:rPr>
        <w:t>z</w:t>
      </w:r>
      <w:r>
        <w:rPr>
          <w:rFonts w:ascii="Calibri" w:hAnsi="Calibri"/>
          <w:color w:val="0076BA"/>
          <w:sz w:val="26"/>
          <w:szCs w:val="26"/>
          <w:u w:color="0076BA"/>
        </w:rPr>
        <w:t>á</w:t>
      </w:r>
      <w:r>
        <w:rPr>
          <w:rFonts w:ascii="Calibri" w:hAnsi="Calibri"/>
          <w:color w:val="0076BA"/>
          <w:sz w:val="26"/>
          <w:szCs w:val="26"/>
          <w:u w:color="0076BA"/>
        </w:rPr>
        <w:t xml:space="preserve">ujem). </w:t>
      </w:r>
    </w:p>
    <w:p w:rsidR="00F32007" w:rsidRDefault="00777514">
      <w:pPr>
        <w:pStyle w:val="Predvolen"/>
        <w:spacing w:before="0" w:after="280" w:line="314" w:lineRule="atLeast"/>
        <w:rPr>
          <w:rFonts w:ascii="Calibri" w:eastAsia="Calibri" w:hAnsi="Calibri" w:cs="Calibri"/>
          <w:color w:val="0076BA"/>
          <w:sz w:val="26"/>
          <w:szCs w:val="26"/>
          <w:u w:color="0076BA"/>
        </w:rPr>
      </w:pPr>
      <w:r>
        <w:rPr>
          <w:rFonts w:ascii="Calibri" w:hAnsi="Calibri"/>
          <w:color w:val="0076BA"/>
          <w:sz w:val="26"/>
          <w:szCs w:val="26"/>
          <w:u w:color="0076BA"/>
        </w:rPr>
        <w:t xml:space="preserve">Doplnenie: </w:t>
      </w:r>
    </w:p>
    <w:p w:rsidR="00F32007" w:rsidRDefault="00777514">
      <w:pPr>
        <w:pStyle w:val="Predvolen"/>
        <w:spacing w:before="0" w:after="280" w:line="314" w:lineRule="atLeast"/>
        <w:rPr>
          <w:rFonts w:ascii="Calibri" w:eastAsia="Calibri" w:hAnsi="Calibri" w:cs="Calibri"/>
          <w:color w:val="0076BA"/>
          <w:sz w:val="26"/>
          <w:szCs w:val="26"/>
          <w:u w:color="0076BA"/>
        </w:rPr>
      </w:pPr>
      <w:proofErr w:type="spellStart"/>
      <w:r>
        <w:rPr>
          <w:rFonts w:ascii="Calibri" w:hAnsi="Calibri"/>
          <w:color w:val="0076BA"/>
          <w:sz w:val="26"/>
          <w:szCs w:val="26"/>
          <w:u w:color="0076BA"/>
        </w:rPr>
        <w:t>Kolauda</w:t>
      </w:r>
      <w:r>
        <w:rPr>
          <w:rFonts w:ascii="Calibri" w:hAnsi="Calibri"/>
          <w:color w:val="0076BA"/>
          <w:sz w:val="26"/>
          <w:szCs w:val="26"/>
          <w:u w:color="0076BA"/>
        </w:rPr>
        <w:t>č</w:t>
      </w:r>
      <w:r>
        <w:rPr>
          <w:rFonts w:ascii="Calibri" w:hAnsi="Calibri"/>
          <w:color w:val="0076BA"/>
          <w:sz w:val="26"/>
          <w:szCs w:val="26"/>
          <w:u w:color="0076BA"/>
        </w:rPr>
        <w:t>n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lang w:val="fr-FR"/>
        </w:rPr>
        <w:t xml:space="preserve">é </w:t>
      </w:r>
      <w:r>
        <w:rPr>
          <w:rFonts w:ascii="Calibri" w:hAnsi="Calibri"/>
          <w:color w:val="0076BA"/>
          <w:sz w:val="26"/>
          <w:szCs w:val="26"/>
          <w:u w:color="0076BA"/>
        </w:rPr>
        <w:t>konanie za</w:t>
      </w:r>
      <w:r>
        <w:rPr>
          <w:rFonts w:ascii="Calibri" w:hAnsi="Calibri"/>
          <w:color w:val="0076BA"/>
          <w:sz w:val="26"/>
          <w:szCs w:val="26"/>
          <w:u w:color="0076BA"/>
        </w:rPr>
        <w:t>čí</w:t>
      </w:r>
      <w:r>
        <w:rPr>
          <w:rFonts w:ascii="Calibri" w:hAnsi="Calibri"/>
          <w:color w:val="0076BA"/>
          <w:sz w:val="26"/>
          <w:szCs w:val="26"/>
          <w:u w:color="0076BA"/>
        </w:rPr>
        <w:t xml:space="preserve">na v zmysle </w:t>
      </w:r>
      <w:r>
        <w:rPr>
          <w:rFonts w:ascii="Calibri" w:hAnsi="Calibri"/>
          <w:color w:val="0076BA"/>
          <w:sz w:val="26"/>
          <w:szCs w:val="26"/>
          <w:u w:color="0076BA"/>
        </w:rPr>
        <w:t xml:space="preserve">§ </w:t>
      </w:r>
      <w:r>
        <w:rPr>
          <w:rFonts w:ascii="Calibri" w:hAnsi="Calibri"/>
          <w:color w:val="0076BA"/>
          <w:sz w:val="26"/>
          <w:szCs w:val="26"/>
          <w:u w:color="0076BA"/>
        </w:rPr>
        <w:t xml:space="preserve">79 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</w:rPr>
        <w:t>stavebn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lang w:val="fr-FR"/>
        </w:rPr>
        <w:t>é</w:t>
      </w:r>
      <w:r>
        <w:rPr>
          <w:rFonts w:ascii="Calibri" w:hAnsi="Calibri"/>
          <w:color w:val="0076BA"/>
          <w:sz w:val="26"/>
          <w:szCs w:val="26"/>
          <w:u w:color="0076BA"/>
        </w:rPr>
        <w:t>ho z</w:t>
      </w:r>
      <w:r>
        <w:rPr>
          <w:rFonts w:ascii="Calibri" w:hAnsi="Calibri"/>
          <w:color w:val="0076BA"/>
          <w:sz w:val="26"/>
          <w:szCs w:val="26"/>
          <w:u w:color="0076BA"/>
        </w:rPr>
        <w:t>á</w:t>
      </w:r>
      <w:r>
        <w:rPr>
          <w:rFonts w:ascii="Calibri" w:hAnsi="Calibri"/>
          <w:color w:val="0076BA"/>
          <w:sz w:val="26"/>
          <w:szCs w:val="26"/>
          <w:u w:color="0076BA"/>
        </w:rPr>
        <w:t>kona na n</w:t>
      </w:r>
      <w:r>
        <w:rPr>
          <w:rFonts w:ascii="Calibri" w:hAnsi="Calibri"/>
          <w:color w:val="0076BA"/>
          <w:sz w:val="26"/>
          <w:szCs w:val="26"/>
          <w:u w:color="0076BA"/>
        </w:rPr>
        <w:t>á</w:t>
      </w:r>
      <w:r>
        <w:rPr>
          <w:rFonts w:ascii="Calibri" w:hAnsi="Calibri"/>
          <w:color w:val="0076BA"/>
          <w:sz w:val="26"/>
          <w:szCs w:val="26"/>
          <w:u w:color="0076BA"/>
        </w:rPr>
        <w:t>vrh stavebn</w:t>
      </w:r>
      <w:r>
        <w:rPr>
          <w:rFonts w:ascii="Calibri" w:hAnsi="Calibri"/>
          <w:color w:val="0076BA"/>
          <w:sz w:val="26"/>
          <w:szCs w:val="26"/>
          <w:u w:color="0076BA"/>
        </w:rPr>
        <w:t>í</w:t>
      </w:r>
      <w:r>
        <w:rPr>
          <w:rFonts w:ascii="Calibri" w:hAnsi="Calibri"/>
          <w:color w:val="0076BA"/>
          <w:sz w:val="26"/>
          <w:szCs w:val="26"/>
          <w:u w:color="0076BA"/>
        </w:rPr>
        <w:t xml:space="preserve">ka, to je </w:t>
      </w:r>
      <w:r>
        <w:rPr>
          <w:rFonts w:ascii="Calibri" w:hAnsi="Calibri"/>
          <w:color w:val="0076BA"/>
          <w:sz w:val="26"/>
          <w:szCs w:val="26"/>
          <w:u w:color="0076BA"/>
        </w:rPr>
        <w:t>dispozi</w:t>
      </w:r>
      <w:r>
        <w:rPr>
          <w:rFonts w:ascii="Calibri" w:hAnsi="Calibri"/>
          <w:color w:val="0076BA"/>
          <w:sz w:val="26"/>
          <w:szCs w:val="26"/>
          <w:u w:color="0076BA"/>
        </w:rPr>
        <w:t>č</w:t>
      </w:r>
      <w:r>
        <w:rPr>
          <w:rFonts w:ascii="Calibri" w:hAnsi="Calibri"/>
          <w:color w:val="0076BA"/>
          <w:sz w:val="26"/>
          <w:szCs w:val="26"/>
          <w:u w:color="0076BA"/>
        </w:rPr>
        <w:t>n</w:t>
      </w:r>
      <w:r>
        <w:rPr>
          <w:rFonts w:ascii="Calibri" w:hAnsi="Calibri"/>
          <w:color w:val="0076BA"/>
          <w:sz w:val="26"/>
          <w:szCs w:val="26"/>
          <w:u w:color="0076BA"/>
        </w:rPr>
        <w:t xml:space="preserve">á </w:t>
      </w:r>
      <w:r>
        <w:rPr>
          <w:rFonts w:ascii="Calibri" w:hAnsi="Calibri"/>
          <w:color w:val="0076BA"/>
          <w:sz w:val="26"/>
          <w:szCs w:val="26"/>
          <w:u w:color="0076BA"/>
        </w:rPr>
        <w:t>z</w:t>
      </w:r>
      <w:r>
        <w:rPr>
          <w:rFonts w:ascii="Calibri" w:hAnsi="Calibri"/>
          <w:color w:val="0076BA"/>
          <w:sz w:val="26"/>
          <w:szCs w:val="26"/>
          <w:u w:color="0076BA"/>
        </w:rPr>
        <w:t>á</w:t>
      </w:r>
      <w:r>
        <w:rPr>
          <w:rFonts w:ascii="Calibri" w:hAnsi="Calibri"/>
          <w:color w:val="0076BA"/>
          <w:sz w:val="26"/>
          <w:szCs w:val="26"/>
          <w:u w:color="0076BA"/>
        </w:rPr>
        <w:t xml:space="preserve">sada. </w:t>
      </w:r>
    </w:p>
    <w:p w:rsidR="00F32007" w:rsidRDefault="00777514">
      <w:pPr>
        <w:pStyle w:val="Predvolen"/>
        <w:spacing w:before="0"/>
        <w:rPr>
          <w:rFonts w:ascii="Times New Roman" w:eastAsia="Times New Roman" w:hAnsi="Times New Roman" w:cs="Times New Roman"/>
          <w:color w:val="0076BA"/>
          <w:sz w:val="26"/>
          <w:szCs w:val="26"/>
          <w:u w:color="0076BA"/>
        </w:rPr>
      </w:pPr>
      <w:r>
        <w:rPr>
          <w:rFonts w:ascii="Times New Roman" w:hAnsi="Times New Roman"/>
          <w:color w:val="0076BA"/>
          <w:sz w:val="26"/>
          <w:szCs w:val="26"/>
          <w:u w:color="0076BA"/>
        </w:rPr>
        <w:t>Dispozi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č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n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á 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z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á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sada predstavuje aj mo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ž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nos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ť 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stavebn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í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ka vzia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ť 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n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á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vrh na za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č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atie konania sp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äť 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(t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ý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m by sa </w:t>
      </w:r>
      <w:proofErr w:type="spellStart"/>
      <w:r>
        <w:rPr>
          <w:rFonts w:ascii="Times New Roman" w:hAnsi="Times New Roman"/>
          <w:color w:val="0076BA"/>
          <w:sz w:val="26"/>
          <w:szCs w:val="26"/>
          <w:u w:color="0076BA"/>
        </w:rPr>
        <w:t>stavebn</w:t>
      </w:r>
      <w:proofErr w:type="spellEnd"/>
      <w:r>
        <w:rPr>
          <w:rFonts w:ascii="Times New Roman" w:hAnsi="Times New Roman"/>
          <w:color w:val="0076BA"/>
          <w:sz w:val="26"/>
          <w:szCs w:val="26"/>
          <w:u w:color="0076BA"/>
          <w:lang w:val="fr-FR"/>
        </w:rPr>
        <w:t xml:space="preserve">é 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konanie - resp. </w:t>
      </w:r>
      <w:proofErr w:type="spellStart"/>
      <w:r>
        <w:rPr>
          <w:rFonts w:ascii="Times New Roman" w:hAnsi="Times New Roman"/>
          <w:color w:val="0076BA"/>
          <w:sz w:val="26"/>
          <w:szCs w:val="26"/>
          <w:u w:color="0076BA"/>
        </w:rPr>
        <w:t>kolauda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č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n</w:t>
      </w:r>
      <w:proofErr w:type="spellEnd"/>
      <w:r>
        <w:rPr>
          <w:rFonts w:ascii="Times New Roman" w:hAnsi="Times New Roman"/>
          <w:color w:val="0076BA"/>
          <w:sz w:val="26"/>
          <w:szCs w:val="26"/>
          <w:u w:color="0076BA"/>
          <w:lang w:val="fr-FR"/>
        </w:rPr>
        <w:t xml:space="preserve">é 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konanie zastavilo), v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ý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nimkou je v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š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ak pr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í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pad, ak sa postupuje ex </w:t>
      </w:r>
      <w:proofErr w:type="spellStart"/>
      <w:r>
        <w:rPr>
          <w:rFonts w:ascii="Times New Roman" w:hAnsi="Times New Roman"/>
          <w:color w:val="0076BA"/>
          <w:sz w:val="26"/>
          <w:szCs w:val="26"/>
          <w:u w:color="0076BA"/>
        </w:rPr>
        <w:t>offo</w:t>
      </w:r>
      <w:proofErr w:type="spellEnd"/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 (teda na z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á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klade z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á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sady 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oficiality, ak je tu verejn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ý 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z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á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ujem).</w:t>
      </w:r>
    </w:p>
    <w:p w:rsidR="00F32007" w:rsidRDefault="00F32007">
      <w:pPr>
        <w:pStyle w:val="Predvolen"/>
        <w:spacing w:before="0"/>
        <w:rPr>
          <w:rFonts w:ascii="Times New Roman" w:eastAsia="Times New Roman" w:hAnsi="Times New Roman" w:cs="Times New Roman"/>
          <w:color w:val="0076BA"/>
          <w:sz w:val="26"/>
          <w:szCs w:val="26"/>
          <w:u w:color="0076BA"/>
        </w:rPr>
      </w:pPr>
    </w:p>
    <w:p w:rsidR="00F32007" w:rsidRDefault="00777514">
      <w:pPr>
        <w:pStyle w:val="Predvolen"/>
        <w:spacing w:before="0" w:after="280" w:line="314" w:lineRule="atLeast"/>
        <w:rPr>
          <w:rFonts w:ascii="Times New Roman" w:eastAsia="Times New Roman" w:hAnsi="Times New Roman" w:cs="Times New Roman"/>
          <w:color w:val="0076BA"/>
          <w:sz w:val="26"/>
          <w:szCs w:val="26"/>
          <w:u w:color="0076BA"/>
        </w:rPr>
      </w:pPr>
      <w:r>
        <w:rPr>
          <w:rFonts w:ascii="Times New Roman" w:hAnsi="Times New Roman"/>
          <w:color w:val="0076BA"/>
          <w:sz w:val="26"/>
          <w:szCs w:val="26"/>
          <w:u w:color="0076BA"/>
        </w:rPr>
        <w:t>Z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á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sada </w:t>
      </w:r>
      <w:r>
        <w:rPr>
          <w:rFonts w:ascii="Times New Roman" w:hAnsi="Times New Roman"/>
          <w:color w:val="0076BA"/>
          <w:sz w:val="26"/>
          <w:szCs w:val="26"/>
          <w:u w:color="0076BA"/>
          <w:lang w:val="en-US"/>
        </w:rPr>
        <w:t>0ficiality -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 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umo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žň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uje, aby spr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á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vny org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á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n v ur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č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it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ý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ch pr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í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padoch za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č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al SK z </w:t>
      </w:r>
      <w:proofErr w:type="spellStart"/>
      <w:r>
        <w:rPr>
          <w:rFonts w:ascii="Times New Roman" w:hAnsi="Times New Roman"/>
          <w:color w:val="0076BA"/>
          <w:sz w:val="26"/>
          <w:szCs w:val="26"/>
          <w:u w:color="0076BA"/>
        </w:rPr>
        <w:t>vlastn</w:t>
      </w:r>
      <w:proofErr w:type="spellEnd"/>
      <w:r>
        <w:rPr>
          <w:rFonts w:ascii="Times New Roman" w:hAnsi="Times New Roman"/>
          <w:color w:val="0076BA"/>
          <w:sz w:val="26"/>
          <w:szCs w:val="26"/>
          <w:u w:color="0076BA"/>
          <w:lang w:val="fr-FR"/>
        </w:rPr>
        <w:t>é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ho podnetu, zhroma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žď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ovanie podkladov:, </w:t>
      </w:r>
      <w:proofErr w:type="spellStart"/>
      <w:r>
        <w:rPr>
          <w:rFonts w:ascii="Times New Roman" w:hAnsi="Times New Roman"/>
          <w:color w:val="0076BA"/>
          <w:sz w:val="26"/>
          <w:szCs w:val="26"/>
          <w:u w:color="0076BA"/>
        </w:rPr>
        <w:t>prejedn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á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vanie</w:t>
      </w:r>
      <w:proofErr w:type="spellEnd"/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 veci aj bez n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á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vrhu </w:t>
      </w:r>
      <w:proofErr w:type="spellStart"/>
      <w:r>
        <w:rPr>
          <w:rFonts w:ascii="Times New Roman" w:hAnsi="Times New Roman"/>
          <w:color w:val="0076BA"/>
          <w:sz w:val="26"/>
          <w:szCs w:val="26"/>
          <w:u w:color="0076BA"/>
        </w:rPr>
        <w:t>úč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as</w:t>
      </w:r>
      <w:proofErr w:type="spellEnd"/>
    </w:p>
    <w:p w:rsidR="00F32007" w:rsidRDefault="00777514">
      <w:pPr>
        <w:pStyle w:val="Predvolen"/>
        <w:spacing w:before="0" w:line="180" w:lineRule="atLeast"/>
        <w:rPr>
          <w:rFonts w:ascii="Calibri" w:eastAsia="Calibri" w:hAnsi="Calibri" w:cs="Calibri"/>
          <w:color w:val="0076BA"/>
          <w:sz w:val="26"/>
          <w:szCs w:val="26"/>
          <w:u w:color="0076BA"/>
          <w:shd w:val="clear" w:color="auto" w:fill="FAF9F8"/>
        </w:rPr>
      </w:pPr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Vo vz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ť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 xml:space="preserve">ahu konanie o priestupku  v zmysle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 xml:space="preserve">§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67 z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á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 xml:space="preserve">kona o priestupkoch  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z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á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  <w:lang w:val="pt-PT"/>
        </w:rPr>
        <w:t>sada oficiality - org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á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n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 xml:space="preserve">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Konanie o priestupku: Z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á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sada z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á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konnosti (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princ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í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  <w:lang w:val="en-US"/>
        </w:rPr>
        <w:t>p legality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 (konanie sa za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č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ne a prebieha z podnetu spr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á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vneho org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á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nu) -(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Z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á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  <w:lang w:val="pt-PT"/>
        </w:rPr>
        <w:t>sada p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í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somnosti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)</w:t>
      </w:r>
    </w:p>
    <w:p w:rsidR="00F32007" w:rsidRDefault="00F32007">
      <w:pPr>
        <w:pStyle w:val="Predvolen"/>
        <w:spacing w:before="0" w:line="180" w:lineRule="atLeast"/>
        <w:rPr>
          <w:rFonts w:ascii="Calibri" w:eastAsia="Calibri" w:hAnsi="Calibri" w:cs="Calibri"/>
          <w:b/>
          <w:bCs/>
          <w:sz w:val="22"/>
          <w:szCs w:val="22"/>
          <w:shd w:val="clear" w:color="auto" w:fill="FAF9F8"/>
        </w:rPr>
      </w:pPr>
    </w:p>
    <w:p w:rsidR="00F32007" w:rsidRDefault="00F32007">
      <w:pPr>
        <w:pStyle w:val="Predvolen"/>
        <w:spacing w:before="0" w:line="180" w:lineRule="atLeast"/>
        <w:rPr>
          <w:rFonts w:ascii="Calibri" w:eastAsia="Calibri" w:hAnsi="Calibri" w:cs="Calibri"/>
          <w:b/>
          <w:bCs/>
          <w:sz w:val="20"/>
          <w:szCs w:val="20"/>
          <w:shd w:val="clear" w:color="auto" w:fill="FFFFFF"/>
        </w:rPr>
      </w:pPr>
    </w:p>
    <w:p w:rsidR="00F32007" w:rsidRDefault="00777514">
      <w:pPr>
        <w:pStyle w:val="Predvolen"/>
        <w:spacing w:before="0" w:line="180" w:lineRule="atLeast"/>
        <w:rPr>
          <w:rFonts w:ascii="Calibri" w:eastAsia="Calibri" w:hAnsi="Calibri" w:cs="Calibri"/>
          <w:b/>
          <w:bCs/>
          <w:sz w:val="26"/>
          <w:szCs w:val="26"/>
          <w:shd w:val="clear" w:color="auto" w:fill="FFFFFF"/>
        </w:rPr>
      </w:pPr>
      <w:r>
        <w:rPr>
          <w:rFonts w:ascii="Calibri" w:hAnsi="Calibri"/>
          <w:b/>
          <w:bCs/>
          <w:sz w:val="26"/>
          <w:szCs w:val="26"/>
          <w:shd w:val="clear" w:color="auto" w:fill="FAF9F8"/>
        </w:rPr>
        <w:t>b) Uve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ď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te po 3 pr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í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klady na 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spr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á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vne konania pod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ľ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a osobitn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ý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ch pr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á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vnych predpisov, kde sa</w:t>
      </w:r>
    </w:p>
    <w:p w:rsidR="00F32007" w:rsidRDefault="00777514">
      <w:pPr>
        <w:pStyle w:val="Predvolen"/>
        <w:spacing w:before="0" w:line="180" w:lineRule="atLeast"/>
        <w:rPr>
          <w:rFonts w:ascii="Calibri" w:eastAsia="Calibri" w:hAnsi="Calibri" w:cs="Calibri"/>
          <w:b/>
          <w:bCs/>
          <w:sz w:val="26"/>
          <w:szCs w:val="26"/>
          <w:shd w:val="clear" w:color="auto" w:fill="FAF9F8"/>
        </w:rPr>
      </w:pPr>
      <w:r>
        <w:rPr>
          <w:rFonts w:ascii="Calibri" w:hAnsi="Calibri"/>
          <w:b/>
          <w:bCs/>
          <w:sz w:val="26"/>
          <w:szCs w:val="26"/>
          <w:shd w:val="clear" w:color="auto" w:fill="FAF9F8"/>
        </w:rPr>
        <w:t>realizuj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ú 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z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á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sady za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č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atia spr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á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vneho konania </w:t>
      </w:r>
      <w:proofErr w:type="spellStart"/>
      <w:r>
        <w:rPr>
          <w:rFonts w:ascii="Calibri" w:hAnsi="Calibri"/>
          <w:b/>
          <w:bCs/>
          <w:sz w:val="26"/>
          <w:szCs w:val="26"/>
          <w:shd w:val="clear" w:color="auto" w:fill="FAF9F8"/>
        </w:rPr>
        <w:t>vymedzen</w:t>
      </w:r>
      <w:proofErr w:type="spellEnd"/>
      <w:r>
        <w:rPr>
          <w:rFonts w:ascii="Calibri" w:hAnsi="Calibri"/>
          <w:b/>
          <w:bCs/>
          <w:sz w:val="26"/>
          <w:szCs w:val="26"/>
          <w:shd w:val="clear" w:color="auto" w:fill="FAF9F8"/>
          <w:lang w:val="fr-FR"/>
        </w:rPr>
        <w:t xml:space="preserve">é 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v p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í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smene a).</w:t>
      </w:r>
    </w:p>
    <w:p w:rsidR="00F32007" w:rsidRDefault="00F32007">
      <w:pPr>
        <w:pStyle w:val="Predvolen"/>
        <w:spacing w:before="0" w:line="180" w:lineRule="atLeast"/>
        <w:rPr>
          <w:rFonts w:ascii="Calibri" w:eastAsia="Calibri" w:hAnsi="Calibri" w:cs="Calibri"/>
          <w:b/>
          <w:bCs/>
          <w:sz w:val="26"/>
          <w:szCs w:val="26"/>
          <w:shd w:val="clear" w:color="auto" w:fill="FAF9F8"/>
        </w:rPr>
      </w:pPr>
    </w:p>
    <w:p w:rsidR="00F32007" w:rsidRDefault="00777514">
      <w:pPr>
        <w:pStyle w:val="Predvolen"/>
        <w:spacing w:before="0" w:line="180" w:lineRule="atLeast"/>
        <w:rPr>
          <w:rFonts w:ascii="Calibri" w:eastAsia="Calibri" w:hAnsi="Calibri" w:cs="Calibri"/>
          <w:sz w:val="26"/>
          <w:szCs w:val="26"/>
          <w:shd w:val="clear" w:color="auto" w:fill="FAF9F8"/>
        </w:rPr>
      </w:pPr>
      <w:proofErr w:type="spellStart"/>
      <w:r>
        <w:rPr>
          <w:rFonts w:ascii="Calibri" w:hAnsi="Calibri"/>
          <w:b/>
          <w:bCs/>
          <w:sz w:val="26"/>
          <w:szCs w:val="26"/>
          <w:shd w:val="clear" w:color="auto" w:fill="FAF9F8"/>
        </w:rPr>
        <w:t>Z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á</w:t>
      </w:r>
      <w:r>
        <w:rPr>
          <w:rFonts w:ascii="Calibri" w:hAnsi="Calibri"/>
          <w:b/>
          <w:bCs/>
          <w:sz w:val="26"/>
          <w:szCs w:val="26"/>
          <w:shd w:val="clear" w:color="auto" w:fill="FAF9F8"/>
          <w:lang w:val="es-ES_tradnl"/>
        </w:rPr>
        <w:t>sada</w:t>
      </w:r>
      <w:proofErr w:type="spellEnd"/>
      <w:r>
        <w:rPr>
          <w:rFonts w:ascii="Calibri" w:hAnsi="Calibri"/>
          <w:b/>
          <w:bCs/>
          <w:sz w:val="26"/>
          <w:szCs w:val="26"/>
          <w:shd w:val="clear" w:color="auto" w:fill="FAF9F8"/>
          <w:lang w:val="es-ES_tradnl"/>
        </w:rPr>
        <w:t xml:space="preserve"> </w:t>
      </w:r>
      <w:proofErr w:type="spellStart"/>
      <w:r>
        <w:rPr>
          <w:rFonts w:ascii="Calibri" w:hAnsi="Calibri"/>
          <w:b/>
          <w:bCs/>
          <w:sz w:val="26"/>
          <w:szCs w:val="26"/>
          <w:shd w:val="clear" w:color="auto" w:fill="FAF9F8"/>
          <w:lang w:val="es-ES_tradnl"/>
        </w:rPr>
        <w:t>oficiality</w:t>
      </w:r>
      <w:proofErr w:type="spellEnd"/>
      <w:r>
        <w:rPr>
          <w:rFonts w:ascii="Calibri" w:hAnsi="Calibri"/>
          <w:b/>
          <w:bCs/>
          <w:sz w:val="26"/>
          <w:szCs w:val="26"/>
          <w:shd w:val="clear" w:color="auto" w:fill="FAF9F8"/>
          <w:lang w:val="es-ES_tradnl"/>
        </w:rPr>
        <w:t xml:space="preserve"> </w:t>
      </w:r>
      <w:r>
        <w:rPr>
          <w:rFonts w:ascii="Calibri" w:hAnsi="Calibri"/>
          <w:sz w:val="26"/>
          <w:szCs w:val="26"/>
          <w:shd w:val="clear" w:color="auto" w:fill="FAF9F8"/>
        </w:rPr>
        <w:t xml:space="preserve">-sa </w:t>
      </w:r>
      <w:proofErr w:type="spellStart"/>
      <w:r>
        <w:rPr>
          <w:rFonts w:ascii="Calibri" w:hAnsi="Calibri"/>
          <w:sz w:val="26"/>
          <w:szCs w:val="26"/>
          <w:shd w:val="clear" w:color="auto" w:fill="FAF9F8"/>
        </w:rPr>
        <w:t>uplatnuje</w:t>
      </w:r>
      <w:proofErr w:type="spellEnd"/>
      <w:r>
        <w:rPr>
          <w:rFonts w:ascii="Calibri" w:hAnsi="Calibri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Calibri" w:hAnsi="Calibri"/>
          <w:sz w:val="26"/>
          <w:szCs w:val="26"/>
          <w:shd w:val="clear" w:color="auto" w:fill="FAF9F8"/>
        </w:rPr>
        <w:t>najma</w:t>
      </w:r>
      <w:proofErr w:type="spellEnd"/>
      <w:r>
        <w:rPr>
          <w:rFonts w:ascii="Calibri" w:hAnsi="Calibri"/>
          <w:sz w:val="26"/>
          <w:szCs w:val="26"/>
          <w:shd w:val="clear" w:color="auto" w:fill="FAF9F8"/>
        </w:rPr>
        <w:t xml:space="preserve"> v konaniach , v </w:t>
      </w:r>
      <w:proofErr w:type="spellStart"/>
      <w:r>
        <w:rPr>
          <w:rFonts w:ascii="Calibri" w:hAnsi="Calibri"/>
          <w:sz w:val="26"/>
          <w:szCs w:val="26"/>
          <w:shd w:val="clear" w:color="auto" w:fill="FAF9F8"/>
        </w:rPr>
        <w:t>ktorych</w:t>
      </w:r>
      <w:proofErr w:type="spellEnd"/>
      <w:r>
        <w:rPr>
          <w:rFonts w:ascii="Calibri" w:hAnsi="Calibri"/>
          <w:sz w:val="26"/>
          <w:szCs w:val="26"/>
          <w:shd w:val="clear" w:color="auto" w:fill="FAF9F8"/>
        </w:rPr>
        <w:t xml:space="preserve"> sa </w:t>
      </w:r>
      <w:proofErr w:type="spellStart"/>
      <w:r>
        <w:rPr>
          <w:rFonts w:ascii="Calibri" w:hAnsi="Calibri"/>
          <w:sz w:val="26"/>
          <w:szCs w:val="26"/>
          <w:shd w:val="clear" w:color="auto" w:fill="FAF9F8"/>
        </w:rPr>
        <w:t>ucastnikovi</w:t>
      </w:r>
      <w:proofErr w:type="spellEnd"/>
      <w:r>
        <w:rPr>
          <w:rFonts w:ascii="Calibri" w:hAnsi="Calibri"/>
          <w:sz w:val="26"/>
          <w:szCs w:val="26"/>
          <w:shd w:val="clear" w:color="auto" w:fill="FAF9F8"/>
        </w:rPr>
        <w:t xml:space="preserve"> konania </w:t>
      </w:r>
    </w:p>
    <w:p w:rsidR="00F32007" w:rsidRDefault="00777514">
      <w:pPr>
        <w:pStyle w:val="Predvolen"/>
        <w:spacing w:before="0" w:line="180" w:lineRule="atLeast"/>
        <w:rPr>
          <w:rFonts w:ascii="Calibri" w:eastAsia="Calibri" w:hAnsi="Calibri" w:cs="Calibri"/>
          <w:sz w:val="26"/>
          <w:szCs w:val="26"/>
          <w:shd w:val="clear" w:color="auto" w:fill="FAF9F8"/>
        </w:rPr>
      </w:pPr>
      <w:proofErr w:type="spellStart"/>
      <w:r>
        <w:rPr>
          <w:rFonts w:ascii="Calibri" w:hAnsi="Calibri"/>
          <w:sz w:val="26"/>
          <w:szCs w:val="26"/>
          <w:shd w:val="clear" w:color="auto" w:fill="FAF9F8"/>
        </w:rPr>
        <w:t>uklada</w:t>
      </w:r>
      <w:proofErr w:type="spellEnd"/>
      <w:r>
        <w:rPr>
          <w:rFonts w:ascii="Calibri" w:hAnsi="Calibri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Calibri" w:hAnsi="Calibri"/>
          <w:sz w:val="26"/>
          <w:szCs w:val="26"/>
          <w:shd w:val="clear" w:color="auto" w:fill="FAF9F8"/>
        </w:rPr>
        <w:t>povinnost</w:t>
      </w:r>
      <w:proofErr w:type="spellEnd"/>
      <w:r>
        <w:rPr>
          <w:rFonts w:ascii="Calibri" w:hAnsi="Calibri"/>
          <w:sz w:val="26"/>
          <w:szCs w:val="26"/>
          <w:shd w:val="clear" w:color="auto" w:fill="FAF9F8"/>
        </w:rPr>
        <w:t xml:space="preserve"> : </w:t>
      </w:r>
      <w:proofErr w:type="spellStart"/>
      <w:r>
        <w:rPr>
          <w:rFonts w:ascii="Calibri" w:hAnsi="Calibri"/>
          <w:sz w:val="26"/>
          <w:szCs w:val="26"/>
          <w:shd w:val="clear" w:color="auto" w:fill="FAF9F8"/>
        </w:rPr>
        <w:t>napr</w:t>
      </w:r>
      <w:proofErr w:type="spellEnd"/>
      <w:r>
        <w:rPr>
          <w:rFonts w:ascii="Calibri" w:hAnsi="Calibri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Calibri" w:hAnsi="Calibri"/>
          <w:sz w:val="26"/>
          <w:szCs w:val="26"/>
          <w:shd w:val="clear" w:color="auto" w:fill="FAF9F8"/>
        </w:rPr>
        <w:t>zaplatit</w:t>
      </w:r>
      <w:proofErr w:type="spellEnd"/>
      <w:r>
        <w:rPr>
          <w:rFonts w:ascii="Calibri" w:hAnsi="Calibri"/>
          <w:sz w:val="26"/>
          <w:szCs w:val="26"/>
          <w:shd w:val="clear" w:color="auto" w:fill="FAF9F8"/>
        </w:rPr>
        <w:t xml:space="preserve"> </w:t>
      </w:r>
      <w:r>
        <w:rPr>
          <w:rFonts w:ascii="Calibri" w:hAnsi="Calibri"/>
          <w:sz w:val="26"/>
          <w:szCs w:val="26"/>
          <w:shd w:val="clear" w:color="auto" w:fill="FAF9F8"/>
        </w:rPr>
        <w:t xml:space="preserve">pokutu za </w:t>
      </w:r>
      <w:proofErr w:type="spellStart"/>
      <w:r>
        <w:rPr>
          <w:rFonts w:ascii="Calibri" w:hAnsi="Calibri"/>
          <w:sz w:val="26"/>
          <w:szCs w:val="26"/>
          <w:shd w:val="clear" w:color="auto" w:fill="FAF9F8"/>
        </w:rPr>
        <w:t>spachany</w:t>
      </w:r>
      <w:proofErr w:type="spellEnd"/>
      <w:r>
        <w:rPr>
          <w:rFonts w:ascii="Calibri" w:hAnsi="Calibri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Calibri" w:hAnsi="Calibri"/>
          <w:sz w:val="26"/>
          <w:szCs w:val="26"/>
          <w:shd w:val="clear" w:color="auto" w:fill="FAF9F8"/>
        </w:rPr>
        <w:t>spravny</w:t>
      </w:r>
      <w:proofErr w:type="spellEnd"/>
      <w:r>
        <w:rPr>
          <w:rFonts w:ascii="Calibri" w:hAnsi="Calibri"/>
          <w:sz w:val="26"/>
          <w:szCs w:val="26"/>
          <w:shd w:val="clear" w:color="auto" w:fill="FAF9F8"/>
        </w:rPr>
        <w:t xml:space="preserve"> delikt</w:t>
      </w:r>
    </w:p>
    <w:p w:rsidR="00F32007" w:rsidRDefault="00F32007">
      <w:pPr>
        <w:pStyle w:val="Predvolen"/>
        <w:spacing w:before="0" w:line="180" w:lineRule="atLeast"/>
        <w:rPr>
          <w:rFonts w:ascii="Calibri" w:eastAsia="Calibri" w:hAnsi="Calibri" w:cs="Calibri"/>
          <w:color w:val="0076BA"/>
          <w:u w:color="0076BA"/>
          <w:shd w:val="clear" w:color="auto" w:fill="FAF9F8"/>
        </w:rPr>
      </w:pPr>
    </w:p>
    <w:p w:rsidR="00F32007" w:rsidRDefault="00777514">
      <w:pPr>
        <w:pStyle w:val="Predvolen"/>
        <w:numPr>
          <w:ilvl w:val="0"/>
          <w:numId w:val="2"/>
        </w:numPr>
        <w:spacing w:before="0" w:line="180" w:lineRule="atLeast"/>
        <w:rPr>
          <w:rFonts w:ascii="Calibri" w:hAnsi="Calibri"/>
          <w:color w:val="0076BA"/>
          <w:sz w:val="26"/>
          <w:szCs w:val="26"/>
        </w:rPr>
      </w:pPr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Da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ň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ov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  <w:lang w:val="fr-FR"/>
        </w:rPr>
        <w:t xml:space="preserve">é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 xml:space="preserve">konanie - 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Danovy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 xml:space="preserve"> poriadok</w:t>
      </w:r>
    </w:p>
    <w:p w:rsidR="00F32007" w:rsidRDefault="00777514">
      <w:pPr>
        <w:pStyle w:val="Predvolen"/>
        <w:numPr>
          <w:ilvl w:val="0"/>
          <w:numId w:val="2"/>
        </w:numPr>
        <w:spacing w:before="0" w:line="180" w:lineRule="atLeast"/>
        <w:rPr>
          <w:rFonts w:ascii="Calibri" w:hAnsi="Calibri"/>
          <w:color w:val="0076BA"/>
          <w:sz w:val="26"/>
          <w:szCs w:val="26"/>
        </w:rPr>
      </w:pPr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Priestupkov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  <w:lang w:val="fr-FR"/>
        </w:rPr>
        <w:t xml:space="preserve">é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konanie z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á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kon o priestupkoch</w:t>
      </w:r>
    </w:p>
    <w:p w:rsidR="00F32007" w:rsidRDefault="00777514">
      <w:pPr>
        <w:pStyle w:val="Predvolen"/>
        <w:numPr>
          <w:ilvl w:val="0"/>
          <w:numId w:val="2"/>
        </w:numPr>
        <w:spacing w:before="0" w:line="180" w:lineRule="atLeast"/>
        <w:rPr>
          <w:rFonts w:ascii="Calibri" w:hAnsi="Calibri"/>
          <w:color w:val="0076BA"/>
          <w:sz w:val="26"/>
          <w:szCs w:val="26"/>
        </w:rPr>
      </w:pPr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 xml:space="preserve">- Ministerstvo  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financii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 xml:space="preserve"> SR ma 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podla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 xml:space="preserve"> paragrafu 26 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ods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 xml:space="preserve"> 3 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zakona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 xml:space="preserve"> 514/2003 o zodpovednosti za 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skodu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 xml:space="preserve"> 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sposobenu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 xml:space="preserve"> pri 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vykone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 xml:space="preserve"> verejnej moci 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povinnost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 xml:space="preserve"> 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sankcionovat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 xml:space="preserve"> tie povinne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lastRenderedPageBreak/>
        <w:t>subjekty (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prislusne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 xml:space="preserve"> organy 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konajuce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 xml:space="preserve"> v mene 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statu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 xml:space="preserve">), 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ktore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 xml:space="preserve"> 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spachali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 xml:space="preserve"> 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spravny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 xml:space="preserve"> delikt 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tym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 xml:space="preserve">, 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ze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 xml:space="preserve"> 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porusili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 xml:space="preserve"> oznamovaciu 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povinnost</w:t>
      </w:r>
      <w:proofErr w:type="spellEnd"/>
    </w:p>
    <w:p w:rsidR="00F32007" w:rsidRDefault="00F32007">
      <w:pPr>
        <w:pStyle w:val="Predvolen"/>
        <w:spacing w:before="0" w:line="180" w:lineRule="atLeast"/>
        <w:rPr>
          <w:rFonts w:ascii="Calibri" w:eastAsia="Calibri" w:hAnsi="Calibri" w:cs="Calibri"/>
          <w:b/>
          <w:bCs/>
          <w:sz w:val="26"/>
          <w:szCs w:val="26"/>
          <w:shd w:val="clear" w:color="auto" w:fill="FAF9F8"/>
        </w:rPr>
      </w:pPr>
    </w:p>
    <w:p w:rsidR="00F32007" w:rsidRDefault="00777514">
      <w:pPr>
        <w:pStyle w:val="Predvolen"/>
        <w:numPr>
          <w:ilvl w:val="0"/>
          <w:numId w:val="3"/>
        </w:numPr>
        <w:spacing w:before="0" w:line="180" w:lineRule="atLeast"/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  <w:shd w:val="clear" w:color="auto" w:fill="FAF9F8"/>
        </w:rPr>
        <w:t>dispozi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č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n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í 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z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á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sada- na </w:t>
      </w:r>
      <w:proofErr w:type="spellStart"/>
      <w:r>
        <w:rPr>
          <w:rFonts w:ascii="Calibri" w:hAnsi="Calibri"/>
          <w:b/>
          <w:bCs/>
          <w:sz w:val="26"/>
          <w:szCs w:val="26"/>
          <w:shd w:val="clear" w:color="auto" w:fill="FAF9F8"/>
        </w:rPr>
        <w:t>navrh</w:t>
      </w:r>
      <w:proofErr w:type="spellEnd"/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Calibri" w:hAnsi="Calibri"/>
          <w:b/>
          <w:bCs/>
          <w:sz w:val="26"/>
          <w:szCs w:val="26"/>
          <w:shd w:val="clear" w:color="auto" w:fill="FAF9F8"/>
        </w:rPr>
        <w:t>ucastnika</w:t>
      </w:r>
      <w:proofErr w:type="spellEnd"/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 konania</w:t>
      </w:r>
    </w:p>
    <w:p w:rsidR="00F32007" w:rsidRDefault="00777514">
      <w:pPr>
        <w:pStyle w:val="Predvolen"/>
        <w:numPr>
          <w:ilvl w:val="0"/>
          <w:numId w:val="4"/>
        </w:numPr>
        <w:spacing w:before="0" w:after="280"/>
        <w:rPr>
          <w:rFonts w:ascii="Calibri" w:hAnsi="Calibri"/>
          <w:color w:val="0076BA"/>
          <w:sz w:val="26"/>
          <w:szCs w:val="26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Fonts w:ascii="Calibri" w:hAnsi="Calibri"/>
          <w:color w:val="0076BA"/>
          <w:sz w:val="26"/>
          <w:szCs w:val="26"/>
          <w:u w:val="single"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Stavebn</w:t>
      </w:r>
      <w:proofErr w:type="spellEnd"/>
      <w:r>
        <w:rPr>
          <w:rFonts w:ascii="Calibri" w:hAnsi="Calibri"/>
          <w:color w:val="0076BA"/>
          <w:sz w:val="26"/>
          <w:szCs w:val="26"/>
          <w:u w:val="single" w:color="0075B9"/>
          <w:shd w:val="clear" w:color="auto" w:fill="F0F2F4"/>
          <w:lang w:val="fr-FR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 xml:space="preserve">é </w:t>
      </w:r>
      <w:r>
        <w:rPr>
          <w:rFonts w:ascii="Calibri" w:hAnsi="Calibri"/>
          <w:color w:val="0076BA"/>
          <w:sz w:val="26"/>
          <w:szCs w:val="26"/>
          <w:u w:val="single"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 xml:space="preserve">konanie </w:t>
      </w:r>
      <w:r>
        <w:rPr>
          <w:rFonts w:ascii="Calibri" w:hAnsi="Calibri"/>
          <w:color w:val="0076BA"/>
          <w:sz w:val="26"/>
          <w:szCs w:val="26"/>
          <w:u w:val="single"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 xml:space="preserve">§ </w:t>
      </w:r>
      <w:r>
        <w:rPr>
          <w:rFonts w:ascii="Calibri" w:hAnsi="Calibri"/>
          <w:color w:val="0076BA"/>
          <w:sz w:val="26"/>
          <w:szCs w:val="26"/>
          <w:u w:val="single" w:color="0075B9"/>
          <w:shd w:val="clear" w:color="auto" w:fill="F0F2F4"/>
          <w:lang w:val="ru-RU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58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 xml:space="preserve"> (Z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á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 xml:space="preserve">kon o 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ú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zemnom pl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á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novan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 xml:space="preserve">í 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a stavebnom poriadku 50/1976 Zb.)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FFFFF"/>
          <w:lang w:val="ru-RU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 xml:space="preserve"> - 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FFFFF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ž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FFFFF"/>
          <w:lang w:val="pt-PT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iados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FFFFF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 xml:space="preserve">ť 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FFFFF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 xml:space="preserve">o </w:t>
      </w:r>
      <w:proofErr w:type="spellStart"/>
      <w:r>
        <w:rPr>
          <w:rFonts w:ascii="Calibri" w:hAnsi="Calibri"/>
          <w:color w:val="0076BA"/>
          <w:sz w:val="26"/>
          <w:szCs w:val="26"/>
          <w:u w:color="0075B9"/>
          <w:shd w:val="clear" w:color="auto" w:fill="FFFFFF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stavebn</w:t>
      </w:r>
      <w:proofErr w:type="spellEnd"/>
      <w:r>
        <w:rPr>
          <w:rFonts w:ascii="Calibri" w:hAnsi="Calibri"/>
          <w:color w:val="0076BA"/>
          <w:sz w:val="26"/>
          <w:szCs w:val="26"/>
          <w:u w:color="0075B9"/>
          <w:shd w:val="clear" w:color="auto" w:fill="FFFFFF"/>
          <w:lang w:val="fr-FR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 xml:space="preserve">é 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FFFFF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povolenie pod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FFFFF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á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FFFFF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v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FFFFF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a stavebn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FFFFF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í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FFFFF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k ( uplat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FFFFF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ň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FFFFF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uje sa dispozi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FFFFF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č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FFFFF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n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FFFFF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 xml:space="preserve">á 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FFFFF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z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FFFFF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á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FFFFF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sada)</w:t>
      </w:r>
    </w:p>
    <w:p w:rsidR="00F32007" w:rsidRDefault="00777514">
      <w:pPr>
        <w:pStyle w:val="Predvolen"/>
        <w:numPr>
          <w:ilvl w:val="0"/>
          <w:numId w:val="4"/>
        </w:numPr>
        <w:spacing w:before="0" w:after="280"/>
        <w:rPr>
          <w:rFonts w:ascii="Calibri" w:hAnsi="Calibri"/>
          <w:color w:val="0076BA"/>
          <w:sz w:val="26"/>
          <w:szCs w:val="26"/>
          <w:lang w:val="ru-RU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</w:pPr>
      <w:r>
        <w:rPr>
          <w:rFonts w:ascii="Calibri" w:hAnsi="Calibri"/>
          <w:color w:val="0076BA"/>
          <w:sz w:val="26"/>
          <w:szCs w:val="26"/>
          <w:u w:val="single" w:color="0075B9"/>
          <w:shd w:val="clear" w:color="auto" w:fill="F0F2F4"/>
          <w:lang w:val="ru-RU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 xml:space="preserve">- </w:t>
      </w:r>
      <w:r>
        <w:rPr>
          <w:rFonts w:ascii="Calibri" w:hAnsi="Calibri"/>
          <w:color w:val="0076BA"/>
          <w:sz w:val="26"/>
          <w:szCs w:val="26"/>
          <w:u w:val="single"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 xml:space="preserve">§ </w:t>
      </w:r>
      <w:r>
        <w:rPr>
          <w:rFonts w:ascii="Calibri" w:hAnsi="Calibri"/>
          <w:color w:val="0076BA"/>
          <w:sz w:val="26"/>
          <w:szCs w:val="26"/>
          <w:u w:val="single" w:color="0075B9"/>
          <w:shd w:val="clear" w:color="auto" w:fill="F0F2F4"/>
          <w:lang w:val="de-DE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7, 8 Z</w:t>
      </w:r>
      <w:proofErr w:type="spellStart"/>
      <w:r>
        <w:rPr>
          <w:rFonts w:ascii="Calibri" w:hAnsi="Calibri"/>
          <w:color w:val="0076BA"/>
          <w:sz w:val="26"/>
          <w:szCs w:val="26"/>
          <w:u w:val="single"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á</w:t>
      </w:r>
      <w:r>
        <w:rPr>
          <w:rFonts w:ascii="Calibri" w:hAnsi="Calibri"/>
          <w:color w:val="0076BA"/>
          <w:sz w:val="26"/>
          <w:szCs w:val="26"/>
          <w:u w:val="single"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kon</w:t>
      </w:r>
      <w:proofErr w:type="spellEnd"/>
      <w:r>
        <w:rPr>
          <w:rFonts w:ascii="Calibri" w:hAnsi="Calibri"/>
          <w:color w:val="0076BA"/>
          <w:sz w:val="26"/>
          <w:szCs w:val="26"/>
          <w:u w:val="single"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 xml:space="preserve"> o </w:t>
      </w:r>
      <w:r>
        <w:rPr>
          <w:rFonts w:ascii="Calibri" w:hAnsi="Calibri"/>
          <w:color w:val="0076BA"/>
          <w:sz w:val="26"/>
          <w:szCs w:val="26"/>
          <w:u w:val="single"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š</w:t>
      </w:r>
      <w:r>
        <w:rPr>
          <w:rFonts w:ascii="Calibri" w:hAnsi="Calibri"/>
          <w:color w:val="0076BA"/>
          <w:sz w:val="26"/>
          <w:szCs w:val="26"/>
          <w:u w:val="single"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t</w:t>
      </w:r>
      <w:r>
        <w:rPr>
          <w:rFonts w:ascii="Calibri" w:hAnsi="Calibri"/>
          <w:color w:val="0076BA"/>
          <w:sz w:val="26"/>
          <w:szCs w:val="26"/>
          <w:u w:val="single"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á</w:t>
      </w:r>
      <w:r>
        <w:rPr>
          <w:rFonts w:ascii="Calibri" w:hAnsi="Calibri"/>
          <w:color w:val="0076BA"/>
          <w:sz w:val="26"/>
          <w:szCs w:val="26"/>
          <w:u w:val="single"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tnom ob</w:t>
      </w:r>
      <w:r>
        <w:rPr>
          <w:rFonts w:ascii="Calibri" w:hAnsi="Calibri"/>
          <w:color w:val="0076BA"/>
          <w:sz w:val="26"/>
          <w:szCs w:val="26"/>
          <w:u w:val="single"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č</w:t>
      </w:r>
      <w:r>
        <w:rPr>
          <w:rFonts w:ascii="Calibri" w:hAnsi="Calibri"/>
          <w:color w:val="0076BA"/>
          <w:sz w:val="26"/>
          <w:szCs w:val="26"/>
          <w:u w:val="single"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ianstve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 xml:space="preserve"> - kde udelenie sa ude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ľ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 xml:space="preserve">uje 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na z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á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klade p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í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 xml:space="preserve">somnej 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ž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 xml:space="preserve">iadosti 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ž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iadate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ľ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a (dis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pozi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č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n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 xml:space="preserve">á 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z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á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0F2F4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sada)</w:t>
      </w:r>
    </w:p>
    <w:p w:rsidR="00F32007" w:rsidRDefault="00777514">
      <w:pPr>
        <w:pStyle w:val="Predvolen"/>
        <w:numPr>
          <w:ilvl w:val="0"/>
          <w:numId w:val="5"/>
        </w:numPr>
        <w:spacing w:before="0" w:line="180" w:lineRule="atLeast"/>
        <w:rPr>
          <w:rFonts w:ascii="Calibri" w:hAnsi="Calibri"/>
          <w:color w:val="0076BA"/>
          <w:sz w:val="26"/>
          <w:szCs w:val="26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</w:pPr>
      <w:r>
        <w:rPr>
          <w:rFonts w:ascii="Calibri" w:hAnsi="Calibri"/>
          <w:color w:val="0076BA"/>
          <w:sz w:val="26"/>
          <w:szCs w:val="26"/>
          <w:u w:color="0075B9"/>
          <w:shd w:val="clear" w:color="auto" w:fill="FAF9F8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Konanie o povolen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AF9F8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 xml:space="preserve">í 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AF9F8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vkladu - z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AF9F8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á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AF9F8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 xml:space="preserve">kon o Katastri </w:t>
      </w:r>
      <w:proofErr w:type="spellStart"/>
      <w:r>
        <w:rPr>
          <w:rFonts w:ascii="Calibri" w:hAnsi="Calibri"/>
          <w:color w:val="0076BA"/>
          <w:sz w:val="26"/>
          <w:szCs w:val="26"/>
          <w:u w:color="0075B9"/>
          <w:shd w:val="clear" w:color="auto" w:fill="FAF9F8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nehnutelnost</w:t>
      </w:r>
      <w:r>
        <w:rPr>
          <w:rFonts w:ascii="Calibri" w:hAnsi="Calibri"/>
          <w:color w:val="0076BA"/>
          <w:sz w:val="26"/>
          <w:szCs w:val="26"/>
          <w:u w:color="0075B9"/>
          <w:shd w:val="clear" w:color="auto" w:fill="FAF9F8"/>
          <w14:textFill>
            <w14:gradFill>
              <w14:gsLst>
                <w14:gs w14:pos="0">
                  <w14:srgbClr w14:val="0076BA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í</w:t>
      </w:r>
      <w:proofErr w:type="spellEnd"/>
    </w:p>
    <w:p w:rsidR="00F32007" w:rsidRDefault="00F32007">
      <w:pPr>
        <w:pStyle w:val="Predvolen"/>
        <w:spacing w:before="0" w:line="180" w:lineRule="atLeast"/>
        <w:rPr>
          <w:rFonts w:ascii="Calibri" w:eastAsia="Calibri" w:hAnsi="Calibri" w:cs="Calibri"/>
          <w:sz w:val="22"/>
          <w:szCs w:val="22"/>
          <w:shd w:val="clear" w:color="auto" w:fill="FAF9F8"/>
        </w:rPr>
      </w:pPr>
    </w:p>
    <w:p w:rsidR="00F32007" w:rsidRDefault="00F32007">
      <w:pPr>
        <w:pStyle w:val="Predvolen"/>
        <w:spacing w:before="0" w:line="180" w:lineRule="atLeast"/>
        <w:rPr>
          <w:rFonts w:ascii="Calibri" w:eastAsia="Calibri" w:hAnsi="Calibri" w:cs="Calibri"/>
          <w:b/>
          <w:bCs/>
          <w:sz w:val="20"/>
          <w:szCs w:val="20"/>
          <w:shd w:val="clear" w:color="auto" w:fill="FAF9F8"/>
        </w:rPr>
      </w:pPr>
    </w:p>
    <w:p w:rsidR="00F32007" w:rsidRDefault="00F32007">
      <w:pPr>
        <w:pStyle w:val="Predvolen"/>
        <w:spacing w:before="0" w:line="180" w:lineRule="atLeast"/>
        <w:rPr>
          <w:rFonts w:ascii="Calibri" w:eastAsia="Calibri" w:hAnsi="Calibri" w:cs="Calibri"/>
          <w:b/>
          <w:bCs/>
          <w:sz w:val="20"/>
          <w:szCs w:val="20"/>
          <w:shd w:val="clear" w:color="auto" w:fill="FFFFFF"/>
        </w:rPr>
      </w:pPr>
    </w:p>
    <w:p w:rsidR="00F32007" w:rsidRDefault="00777514">
      <w:pPr>
        <w:pStyle w:val="Predvolen"/>
        <w:spacing w:before="0" w:line="180" w:lineRule="atLeast"/>
        <w:rPr>
          <w:rFonts w:ascii="Calibri" w:eastAsia="Calibri" w:hAnsi="Calibri" w:cs="Calibri"/>
          <w:b/>
          <w:bCs/>
          <w:sz w:val="26"/>
          <w:szCs w:val="26"/>
          <w:shd w:val="clear" w:color="auto" w:fill="FAF9F8"/>
        </w:rPr>
      </w:pPr>
      <w:r>
        <w:rPr>
          <w:rFonts w:ascii="Calibri" w:hAnsi="Calibri"/>
          <w:b/>
          <w:bCs/>
          <w:sz w:val="26"/>
          <w:szCs w:val="26"/>
          <w:shd w:val="clear" w:color="auto" w:fill="FAF9F8"/>
        </w:rPr>
        <w:t>c) V ktor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ý 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okamih (de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ň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) sa za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č</w:t>
      </w:r>
      <w:r>
        <w:rPr>
          <w:rFonts w:ascii="Calibri" w:hAnsi="Calibri"/>
          <w:b/>
          <w:bCs/>
          <w:sz w:val="26"/>
          <w:szCs w:val="26"/>
          <w:shd w:val="clear" w:color="auto" w:fill="FAF9F8"/>
          <w:lang w:val="it-IT"/>
        </w:rPr>
        <w:t>alo spr</w:t>
      </w:r>
      <w:proofErr w:type="spellStart"/>
      <w:r>
        <w:rPr>
          <w:rFonts w:ascii="Calibri" w:hAnsi="Calibri"/>
          <w:b/>
          <w:bCs/>
          <w:sz w:val="26"/>
          <w:szCs w:val="26"/>
          <w:shd w:val="clear" w:color="auto" w:fill="FAF9F8"/>
        </w:rPr>
        <w:t>á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vne</w:t>
      </w:r>
      <w:proofErr w:type="spellEnd"/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 konanie zo zadania?</w:t>
      </w:r>
    </w:p>
    <w:p w:rsidR="00F32007" w:rsidRDefault="00F32007">
      <w:pPr>
        <w:pStyle w:val="Predvolen"/>
        <w:spacing w:before="0" w:line="180" w:lineRule="atLeast"/>
        <w:rPr>
          <w:rFonts w:ascii="Calibri" w:eastAsia="Calibri" w:hAnsi="Calibri" w:cs="Calibri"/>
          <w:sz w:val="22"/>
          <w:szCs w:val="22"/>
          <w:shd w:val="clear" w:color="auto" w:fill="FAF9F8"/>
        </w:rPr>
      </w:pPr>
    </w:p>
    <w:p w:rsidR="00F32007" w:rsidRDefault="00777514">
      <w:pPr>
        <w:pStyle w:val="Predvolen"/>
        <w:spacing w:before="0" w:after="280"/>
        <w:rPr>
          <w:rFonts w:ascii="Calibri" w:eastAsia="Calibri" w:hAnsi="Calibri" w:cs="Calibri"/>
          <w:sz w:val="26"/>
          <w:szCs w:val="26"/>
          <w:shd w:val="clear" w:color="auto" w:fill="FFFFFF"/>
        </w:rPr>
      </w:pPr>
      <w:proofErr w:type="spellStart"/>
      <w:r>
        <w:rPr>
          <w:rFonts w:ascii="Calibri" w:hAnsi="Calibri"/>
          <w:b/>
          <w:bCs/>
          <w:color w:val="6888C9"/>
          <w:sz w:val="26"/>
          <w:szCs w:val="26"/>
          <w:u w:color="6888C9"/>
          <w:shd w:val="clear" w:color="auto" w:fill="FFFFFF"/>
        </w:rPr>
        <w:t>Kolauda</w:t>
      </w:r>
      <w:r>
        <w:rPr>
          <w:rFonts w:ascii="Calibri" w:hAnsi="Calibri"/>
          <w:b/>
          <w:bCs/>
          <w:color w:val="6888C9"/>
          <w:sz w:val="26"/>
          <w:szCs w:val="26"/>
          <w:u w:color="6888C9"/>
          <w:shd w:val="clear" w:color="auto" w:fill="FFFFFF"/>
        </w:rPr>
        <w:t>č</w:t>
      </w:r>
      <w:r>
        <w:rPr>
          <w:rFonts w:ascii="Calibri" w:hAnsi="Calibri"/>
          <w:b/>
          <w:bCs/>
          <w:color w:val="6888C9"/>
          <w:sz w:val="26"/>
          <w:szCs w:val="26"/>
          <w:u w:color="6888C9"/>
          <w:shd w:val="clear" w:color="auto" w:fill="FFFFFF"/>
        </w:rPr>
        <w:t>n</w:t>
      </w:r>
      <w:proofErr w:type="spellEnd"/>
      <w:r>
        <w:rPr>
          <w:rFonts w:ascii="Calibri" w:hAnsi="Calibri"/>
          <w:b/>
          <w:bCs/>
          <w:color w:val="6888C9"/>
          <w:sz w:val="26"/>
          <w:szCs w:val="26"/>
          <w:u w:color="6888C9"/>
          <w:shd w:val="clear" w:color="auto" w:fill="FFFFFF"/>
          <w:lang w:val="fr-FR"/>
        </w:rPr>
        <w:t xml:space="preserve">é </w:t>
      </w:r>
      <w:r>
        <w:rPr>
          <w:rFonts w:ascii="Calibri" w:hAnsi="Calibri"/>
          <w:b/>
          <w:bCs/>
          <w:color w:val="6888C9"/>
          <w:sz w:val="26"/>
          <w:szCs w:val="26"/>
          <w:u w:color="6888C9"/>
          <w:shd w:val="clear" w:color="auto" w:fill="FFFFFF"/>
        </w:rPr>
        <w:t>konanie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  <w:lang w:val="nl-NL"/>
        </w:rPr>
        <w:t>: d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ň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om, ke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 xml:space="preserve">ď 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 xml:space="preserve">podanie 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úč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astn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í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 xml:space="preserve">ka konania </w:t>
      </w:r>
      <w:proofErr w:type="spellStart"/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do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š</w:t>
      </w:r>
      <w:proofErr w:type="spellEnd"/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  <w:lang w:val="it-IT"/>
        </w:rPr>
        <w:t>lo spr</w:t>
      </w:r>
      <w:proofErr w:type="spellStart"/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á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vnemu</w:t>
      </w:r>
      <w:proofErr w:type="spellEnd"/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 xml:space="preserve"> org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á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 xml:space="preserve">nu </w:t>
      </w:r>
      <w:proofErr w:type="spellStart"/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pr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í</w:t>
      </w:r>
      <w:proofErr w:type="spellEnd"/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  <w:lang w:val="da-DK"/>
        </w:rPr>
        <w:t>slu</w:t>
      </w:r>
      <w:proofErr w:type="spellStart"/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š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n</w:t>
      </w:r>
      <w:proofErr w:type="spellEnd"/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  <w:lang w:val="fr-FR"/>
        </w:rPr>
        <w:t>é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mu vo veci rozhodn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úť</w:t>
      </w:r>
    </w:p>
    <w:p w:rsidR="00F32007" w:rsidRDefault="00777514">
      <w:pPr>
        <w:pStyle w:val="Predvolen"/>
        <w:spacing w:before="0" w:after="280"/>
        <w:rPr>
          <w:rFonts w:ascii="Calibri" w:eastAsia="Calibri" w:hAnsi="Calibri" w:cs="Calibri"/>
          <w:color w:val="6888C9"/>
          <w:sz w:val="26"/>
          <w:szCs w:val="26"/>
          <w:u w:color="6888C9"/>
        </w:rPr>
      </w:pPr>
      <w:r>
        <w:rPr>
          <w:rFonts w:ascii="Calibri" w:hAnsi="Calibri"/>
          <w:b/>
          <w:bCs/>
          <w:color w:val="6888C9"/>
          <w:sz w:val="26"/>
          <w:szCs w:val="26"/>
          <w:u w:color="6888C9"/>
          <w:shd w:val="clear" w:color="auto" w:fill="FFFFFF"/>
        </w:rPr>
        <w:t>Konanie o priestupku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  <w:lang w:val="nl-NL"/>
        </w:rPr>
        <w:t>: d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ň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om, ke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 xml:space="preserve">ď 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org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á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n urobil vo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č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 xml:space="preserve">i 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úč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astn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í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kovi konania prv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ý ú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kon (spravidla doru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č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enie prvej p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í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somnosti)</w:t>
      </w:r>
    </w:p>
    <w:p w:rsidR="00F32007" w:rsidRDefault="00F32007">
      <w:pPr>
        <w:pStyle w:val="Predvolen"/>
        <w:spacing w:before="0" w:line="180" w:lineRule="atLeast"/>
        <w:rPr>
          <w:rFonts w:ascii="Calibri" w:eastAsia="Calibri" w:hAnsi="Calibri" w:cs="Calibri"/>
          <w:b/>
          <w:bCs/>
          <w:sz w:val="26"/>
          <w:szCs w:val="26"/>
          <w:shd w:val="clear" w:color="auto" w:fill="FFFFFF"/>
        </w:rPr>
      </w:pPr>
    </w:p>
    <w:p w:rsidR="00F32007" w:rsidRDefault="00777514">
      <w:pPr>
        <w:pStyle w:val="Predvolen"/>
        <w:spacing w:before="0" w:line="180" w:lineRule="atLeast"/>
        <w:rPr>
          <w:rFonts w:ascii="Calibri" w:eastAsia="Calibri" w:hAnsi="Calibri" w:cs="Calibri"/>
          <w:b/>
          <w:bCs/>
          <w:sz w:val="26"/>
          <w:szCs w:val="26"/>
          <w:shd w:val="clear" w:color="auto" w:fill="FAF9F8"/>
        </w:rPr>
      </w:pPr>
      <w:r>
        <w:rPr>
          <w:rFonts w:ascii="Calibri" w:hAnsi="Calibri"/>
          <w:b/>
          <w:bCs/>
          <w:sz w:val="26"/>
          <w:szCs w:val="26"/>
          <w:shd w:val="clear" w:color="auto" w:fill="FAF9F8"/>
        </w:rPr>
        <w:t>d) Ur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č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ite okamih za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č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atia spr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á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vneho konania, ak 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úč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astn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í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k konania pod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á 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n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á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vrh na za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č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atie konania</w:t>
      </w:r>
      <w:r>
        <w:rPr>
          <w:rFonts w:ascii="Calibri" w:hAnsi="Calibri"/>
          <w:b/>
          <w:bCs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na </w:t>
      </w:r>
      <w:proofErr w:type="spellStart"/>
      <w:r>
        <w:rPr>
          <w:rFonts w:ascii="Calibri" w:hAnsi="Calibri"/>
          <w:b/>
          <w:bCs/>
          <w:sz w:val="26"/>
          <w:szCs w:val="26"/>
          <w:shd w:val="clear" w:color="auto" w:fill="FAF9F8"/>
        </w:rPr>
        <w:t>nepr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í</w:t>
      </w:r>
      <w:proofErr w:type="spellEnd"/>
      <w:r>
        <w:rPr>
          <w:rFonts w:ascii="Calibri" w:hAnsi="Calibri"/>
          <w:b/>
          <w:bCs/>
          <w:sz w:val="26"/>
          <w:szCs w:val="26"/>
          <w:shd w:val="clear" w:color="auto" w:fill="FAF9F8"/>
          <w:lang w:val="da-DK"/>
        </w:rPr>
        <w:t>slu</w:t>
      </w:r>
      <w:proofErr w:type="spellStart"/>
      <w:r>
        <w:rPr>
          <w:rFonts w:ascii="Calibri" w:hAnsi="Calibri"/>
          <w:b/>
          <w:bCs/>
          <w:sz w:val="26"/>
          <w:szCs w:val="26"/>
          <w:shd w:val="clear" w:color="auto" w:fill="FAF9F8"/>
        </w:rPr>
        <w:t>š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nom</w:t>
      </w:r>
      <w:proofErr w:type="spellEnd"/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 spr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á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vnom org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á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ne.</w:t>
      </w:r>
    </w:p>
    <w:p w:rsidR="00F32007" w:rsidRDefault="00F32007">
      <w:pPr>
        <w:pStyle w:val="Predvolen"/>
        <w:spacing w:before="0" w:line="180" w:lineRule="atLeast"/>
        <w:rPr>
          <w:rFonts w:ascii="Calibri" w:eastAsia="Calibri" w:hAnsi="Calibri" w:cs="Calibri"/>
          <w:b/>
          <w:bCs/>
          <w:sz w:val="26"/>
          <w:szCs w:val="26"/>
          <w:shd w:val="clear" w:color="auto" w:fill="FAF9F8"/>
        </w:rPr>
      </w:pPr>
    </w:p>
    <w:p w:rsidR="00F32007" w:rsidRDefault="00777514">
      <w:pPr>
        <w:pStyle w:val="Predvolen"/>
        <w:spacing w:before="0" w:after="280"/>
        <w:rPr>
          <w:rFonts w:ascii="Calibri" w:eastAsia="Calibri" w:hAnsi="Calibri" w:cs="Calibri"/>
          <w:color w:val="6888C9"/>
          <w:sz w:val="26"/>
          <w:szCs w:val="26"/>
          <w:u w:color="6888C9"/>
        </w:rPr>
      </w:pP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Konanie za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čí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na a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 xml:space="preserve">ž 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d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ň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om doru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č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 xml:space="preserve">enia na vecne a miestne </w:t>
      </w:r>
      <w:proofErr w:type="spellStart"/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pr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í</w:t>
      </w:r>
      <w:proofErr w:type="spellEnd"/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  <w:lang w:val="da-DK"/>
        </w:rPr>
        <w:t>slu</w:t>
      </w:r>
      <w:proofErr w:type="spellStart"/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š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n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ý</w:t>
      </w:r>
      <w:proofErr w:type="spellEnd"/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 xml:space="preserve"> 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org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á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 xml:space="preserve">n. 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 xml:space="preserve">§ </w:t>
      </w:r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 xml:space="preserve">18 ods. 2 </w:t>
      </w:r>
      <w:proofErr w:type="spellStart"/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>SpP</w:t>
      </w:r>
      <w:proofErr w:type="spellEnd"/>
      <w:r>
        <w:rPr>
          <w:rFonts w:ascii="Calibri" w:hAnsi="Calibri"/>
          <w:color w:val="6888C9"/>
          <w:sz w:val="26"/>
          <w:szCs w:val="26"/>
          <w:u w:color="6888C9"/>
          <w:shd w:val="clear" w:color="auto" w:fill="FFFFFF"/>
        </w:rPr>
        <w:t xml:space="preserve">. </w:t>
      </w:r>
      <w:r>
        <w:rPr>
          <w:rFonts w:ascii="Calibri" w:hAnsi="Calibri"/>
          <w:color w:val="6888C9"/>
          <w:sz w:val="26"/>
          <w:szCs w:val="26"/>
          <w:u w:color="6888C9"/>
        </w:rPr>
        <w:t xml:space="preserve">Je potrebne </w:t>
      </w:r>
      <w:proofErr w:type="spellStart"/>
      <w:r>
        <w:rPr>
          <w:rFonts w:ascii="Calibri" w:hAnsi="Calibri"/>
          <w:color w:val="6888C9"/>
          <w:sz w:val="26"/>
          <w:szCs w:val="26"/>
          <w:u w:color="6888C9"/>
        </w:rPr>
        <w:t>takyto</w:t>
      </w:r>
      <w:proofErr w:type="spellEnd"/>
      <w:r>
        <w:rPr>
          <w:rFonts w:ascii="Calibri" w:hAnsi="Calibri"/>
          <w:color w:val="6888C9"/>
          <w:sz w:val="26"/>
          <w:szCs w:val="26"/>
          <w:u w:color="6888C9"/>
        </w:rPr>
        <w:t xml:space="preserve"> </w:t>
      </w:r>
      <w:proofErr w:type="spellStart"/>
      <w:r>
        <w:rPr>
          <w:rFonts w:ascii="Calibri" w:hAnsi="Calibri"/>
          <w:color w:val="6888C9"/>
          <w:sz w:val="26"/>
          <w:szCs w:val="26"/>
          <w:u w:color="6888C9"/>
        </w:rPr>
        <w:t>navrh</w:t>
      </w:r>
      <w:proofErr w:type="spellEnd"/>
      <w:r>
        <w:rPr>
          <w:rFonts w:ascii="Calibri" w:hAnsi="Calibri"/>
          <w:color w:val="6888C9"/>
          <w:sz w:val="26"/>
          <w:szCs w:val="26"/>
          <w:u w:color="6888C9"/>
        </w:rPr>
        <w:t xml:space="preserve"> </w:t>
      </w:r>
      <w:proofErr w:type="spellStart"/>
      <w:r>
        <w:rPr>
          <w:rFonts w:ascii="Calibri" w:hAnsi="Calibri"/>
          <w:color w:val="6888C9"/>
          <w:sz w:val="26"/>
          <w:szCs w:val="26"/>
          <w:u w:color="6888C9"/>
        </w:rPr>
        <w:t>postupi</w:t>
      </w:r>
      <w:r>
        <w:rPr>
          <w:rFonts w:ascii="Calibri" w:hAnsi="Calibri"/>
          <w:color w:val="6888C9"/>
          <w:sz w:val="26"/>
          <w:szCs w:val="26"/>
          <w:u w:color="6888C9"/>
        </w:rPr>
        <w:t>ť</w:t>
      </w:r>
      <w:proofErr w:type="spellEnd"/>
      <w:r>
        <w:rPr>
          <w:rFonts w:ascii="Calibri" w:hAnsi="Calibri"/>
          <w:color w:val="6888C9"/>
          <w:sz w:val="26"/>
          <w:szCs w:val="26"/>
          <w:u w:color="6888C9"/>
        </w:rPr>
        <w:t xml:space="preserve"> </w:t>
      </w:r>
      <w:r>
        <w:rPr>
          <w:rFonts w:ascii="Calibri" w:hAnsi="Calibri"/>
          <w:color w:val="6888C9"/>
          <w:sz w:val="26"/>
          <w:szCs w:val="26"/>
          <w:u w:color="6888C9"/>
        </w:rPr>
        <w:t xml:space="preserve">na  vecne </w:t>
      </w:r>
      <w:proofErr w:type="spellStart"/>
      <w:r>
        <w:rPr>
          <w:rFonts w:ascii="Calibri" w:hAnsi="Calibri"/>
          <w:color w:val="6888C9"/>
          <w:sz w:val="26"/>
          <w:szCs w:val="26"/>
          <w:u w:color="6888C9"/>
        </w:rPr>
        <w:t>prislusny</w:t>
      </w:r>
      <w:proofErr w:type="spellEnd"/>
      <w:r>
        <w:rPr>
          <w:rFonts w:ascii="Calibri" w:hAnsi="Calibri"/>
          <w:color w:val="6888C9"/>
          <w:sz w:val="26"/>
          <w:szCs w:val="26"/>
          <w:u w:color="6888C9"/>
        </w:rPr>
        <w:t xml:space="preserve"> </w:t>
      </w:r>
      <w:proofErr w:type="spellStart"/>
      <w:r>
        <w:rPr>
          <w:rFonts w:ascii="Calibri" w:hAnsi="Calibri"/>
          <w:color w:val="6888C9"/>
          <w:sz w:val="26"/>
          <w:szCs w:val="26"/>
          <w:u w:color="6888C9"/>
        </w:rPr>
        <w:t>spravny</w:t>
      </w:r>
      <w:proofErr w:type="spellEnd"/>
      <w:r>
        <w:rPr>
          <w:rFonts w:ascii="Calibri" w:hAnsi="Calibri"/>
          <w:color w:val="6888C9"/>
          <w:sz w:val="26"/>
          <w:szCs w:val="26"/>
          <w:u w:color="6888C9"/>
        </w:rPr>
        <w:t xml:space="preserve"> </w:t>
      </w:r>
      <w:r>
        <w:rPr>
          <w:rFonts w:ascii="Calibri" w:hAnsi="Calibri"/>
          <w:color w:val="6888C9"/>
          <w:sz w:val="26"/>
          <w:szCs w:val="26"/>
          <w:u w:color="6888C9"/>
        </w:rPr>
        <w:t xml:space="preserve">organ, bez </w:t>
      </w:r>
      <w:proofErr w:type="spellStart"/>
      <w:r>
        <w:rPr>
          <w:rFonts w:ascii="Calibri" w:hAnsi="Calibri"/>
          <w:color w:val="6888C9"/>
          <w:sz w:val="26"/>
          <w:szCs w:val="26"/>
          <w:u w:color="6888C9"/>
        </w:rPr>
        <w:t>meskania</w:t>
      </w:r>
      <w:proofErr w:type="spellEnd"/>
      <w:r>
        <w:rPr>
          <w:rFonts w:ascii="Calibri" w:hAnsi="Calibri"/>
          <w:color w:val="6888C9"/>
          <w:sz w:val="26"/>
          <w:szCs w:val="26"/>
          <w:u w:color="6888C9"/>
        </w:rPr>
        <w:t xml:space="preserve"> ale ak je </w:t>
      </w:r>
      <w:proofErr w:type="spellStart"/>
      <w:r>
        <w:rPr>
          <w:rFonts w:ascii="Calibri" w:hAnsi="Calibri"/>
          <w:color w:val="6888C9"/>
          <w:sz w:val="26"/>
          <w:szCs w:val="26"/>
          <w:u w:color="6888C9"/>
        </w:rPr>
        <w:t>nebezpecenstvo</w:t>
      </w:r>
      <w:proofErr w:type="spellEnd"/>
      <w:r>
        <w:rPr>
          <w:rFonts w:ascii="Calibri" w:hAnsi="Calibri"/>
          <w:color w:val="6888C9"/>
          <w:sz w:val="26"/>
          <w:szCs w:val="26"/>
          <w:u w:color="6888C9"/>
        </w:rPr>
        <w:t xml:space="preserve"> </w:t>
      </w:r>
      <w:proofErr w:type="spellStart"/>
      <w:r>
        <w:rPr>
          <w:rFonts w:ascii="Calibri" w:hAnsi="Calibri"/>
          <w:color w:val="6888C9"/>
          <w:sz w:val="26"/>
          <w:szCs w:val="26"/>
          <w:u w:color="6888C9"/>
        </w:rPr>
        <w:t>omeskania</w:t>
      </w:r>
      <w:proofErr w:type="spellEnd"/>
      <w:r>
        <w:rPr>
          <w:rFonts w:ascii="Calibri" w:hAnsi="Calibri"/>
          <w:color w:val="6888C9"/>
          <w:sz w:val="26"/>
          <w:szCs w:val="26"/>
          <w:u w:color="6888C9"/>
        </w:rPr>
        <w:t xml:space="preserve"> tak </w:t>
      </w:r>
      <w:proofErr w:type="spellStart"/>
      <w:r>
        <w:rPr>
          <w:rFonts w:ascii="Calibri" w:hAnsi="Calibri"/>
          <w:color w:val="6888C9"/>
          <w:sz w:val="26"/>
          <w:szCs w:val="26"/>
          <w:u w:color="6888C9"/>
        </w:rPr>
        <w:t>moze</w:t>
      </w:r>
      <w:proofErr w:type="spellEnd"/>
      <w:r>
        <w:rPr>
          <w:rFonts w:ascii="Calibri" w:hAnsi="Calibri"/>
          <w:color w:val="6888C9"/>
          <w:sz w:val="26"/>
          <w:szCs w:val="26"/>
          <w:u w:color="6888C9"/>
        </w:rPr>
        <w:t xml:space="preserve"> </w:t>
      </w:r>
      <w:proofErr w:type="spellStart"/>
      <w:r>
        <w:rPr>
          <w:rFonts w:ascii="Calibri" w:hAnsi="Calibri"/>
          <w:color w:val="6888C9"/>
          <w:sz w:val="26"/>
          <w:szCs w:val="26"/>
          <w:u w:color="6888C9"/>
        </w:rPr>
        <w:t>urobit</w:t>
      </w:r>
      <w:proofErr w:type="spellEnd"/>
      <w:r>
        <w:rPr>
          <w:rFonts w:ascii="Calibri" w:hAnsi="Calibri"/>
          <w:color w:val="6888C9"/>
          <w:sz w:val="26"/>
          <w:szCs w:val="26"/>
          <w:u w:color="6888C9"/>
        </w:rPr>
        <w:t xml:space="preserve"> nevyhnutne </w:t>
      </w:r>
      <w:proofErr w:type="spellStart"/>
      <w:r>
        <w:rPr>
          <w:rFonts w:ascii="Calibri" w:hAnsi="Calibri"/>
          <w:color w:val="6888C9"/>
          <w:sz w:val="26"/>
          <w:szCs w:val="26"/>
          <w:u w:color="6888C9"/>
        </w:rPr>
        <w:t>ukony</w:t>
      </w:r>
      <w:proofErr w:type="spellEnd"/>
      <w:r>
        <w:rPr>
          <w:rFonts w:ascii="Calibri" w:hAnsi="Calibri"/>
          <w:color w:val="6888C9"/>
          <w:sz w:val="26"/>
          <w:szCs w:val="26"/>
          <w:u w:color="6888C9"/>
        </w:rPr>
        <w:t xml:space="preserve"> .</w:t>
      </w:r>
      <w:r>
        <w:rPr>
          <w:rFonts w:ascii="Calibri" w:hAnsi="Calibri"/>
          <w:color w:val="6888C9"/>
          <w:sz w:val="26"/>
          <w:szCs w:val="26"/>
          <w:u w:color="6888C9"/>
        </w:rPr>
        <w:t xml:space="preserve">§ </w:t>
      </w:r>
      <w:r>
        <w:rPr>
          <w:rFonts w:ascii="Calibri" w:hAnsi="Calibri"/>
          <w:color w:val="6888C9"/>
          <w:sz w:val="26"/>
          <w:szCs w:val="26"/>
          <w:u w:color="6888C9"/>
        </w:rPr>
        <w:t xml:space="preserve">20 </w:t>
      </w:r>
      <w:proofErr w:type="spellStart"/>
      <w:r>
        <w:rPr>
          <w:rFonts w:ascii="Calibri" w:hAnsi="Calibri"/>
          <w:color w:val="6888C9"/>
          <w:sz w:val="26"/>
          <w:szCs w:val="26"/>
          <w:u w:color="6888C9"/>
        </w:rPr>
        <w:t>spravneho</w:t>
      </w:r>
      <w:proofErr w:type="spellEnd"/>
      <w:r>
        <w:rPr>
          <w:rFonts w:ascii="Calibri" w:hAnsi="Calibri"/>
          <w:color w:val="6888C9"/>
          <w:sz w:val="26"/>
          <w:szCs w:val="26"/>
          <w:u w:color="6888C9"/>
        </w:rPr>
        <w:t xml:space="preserve"> poriadku.</w:t>
      </w:r>
    </w:p>
    <w:p w:rsidR="00F32007" w:rsidRDefault="00F32007">
      <w:pPr>
        <w:pStyle w:val="Predvolen"/>
        <w:spacing w:before="0" w:line="180" w:lineRule="atLeast"/>
        <w:rPr>
          <w:rFonts w:ascii="Calibri" w:eastAsia="Calibri" w:hAnsi="Calibri" w:cs="Calibri"/>
          <w:b/>
          <w:bCs/>
          <w:sz w:val="26"/>
          <w:szCs w:val="26"/>
          <w:shd w:val="clear" w:color="auto" w:fill="FFFFFF"/>
        </w:rPr>
      </w:pPr>
    </w:p>
    <w:p w:rsidR="00F32007" w:rsidRDefault="00777514">
      <w:pPr>
        <w:pStyle w:val="Predvolen"/>
        <w:spacing w:before="0" w:line="180" w:lineRule="atLeast"/>
        <w:rPr>
          <w:rFonts w:ascii="Calibri" w:eastAsia="Calibri" w:hAnsi="Calibri" w:cs="Calibri"/>
          <w:b/>
          <w:bCs/>
          <w:sz w:val="26"/>
          <w:szCs w:val="26"/>
          <w:shd w:val="clear" w:color="auto" w:fill="FAF9F8"/>
        </w:rPr>
      </w:pPr>
      <w:r>
        <w:rPr>
          <w:rFonts w:ascii="Calibri" w:hAnsi="Calibri"/>
          <w:b/>
          <w:bCs/>
          <w:sz w:val="26"/>
          <w:szCs w:val="26"/>
          <w:shd w:val="clear" w:color="auto" w:fill="FAF9F8"/>
          <w:lang w:val="de-DE"/>
        </w:rPr>
        <w:t xml:space="preserve">e)  </w:t>
      </w:r>
      <w:proofErr w:type="spellStart"/>
      <w:r>
        <w:rPr>
          <w:rFonts w:ascii="Calibri" w:hAnsi="Calibri"/>
          <w:b/>
          <w:bCs/>
          <w:sz w:val="26"/>
          <w:szCs w:val="26"/>
          <w:shd w:val="clear" w:color="auto" w:fill="FAF9F8"/>
          <w:lang w:val="de-DE"/>
        </w:rPr>
        <w:t>Ak</w:t>
      </w:r>
      <w:proofErr w:type="spellEnd"/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é  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s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ú  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mo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ž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n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é  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pr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á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vne  d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ô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sledky  v  s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ú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vislosti  s  podan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í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m  n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á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vrhu  na  za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č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atie  konania  na</w:t>
      </w:r>
      <w:r>
        <w:rPr>
          <w:rFonts w:ascii="Calibri" w:hAnsi="Calibr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/>
          <w:b/>
          <w:bCs/>
          <w:sz w:val="26"/>
          <w:szCs w:val="26"/>
          <w:shd w:val="clear" w:color="auto" w:fill="FAF9F8"/>
        </w:rPr>
        <w:t>nepr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í</w:t>
      </w:r>
      <w:proofErr w:type="spellEnd"/>
      <w:r>
        <w:rPr>
          <w:rFonts w:ascii="Calibri" w:hAnsi="Calibri"/>
          <w:b/>
          <w:bCs/>
          <w:sz w:val="26"/>
          <w:szCs w:val="26"/>
          <w:shd w:val="clear" w:color="auto" w:fill="FAF9F8"/>
          <w:lang w:val="da-DK"/>
        </w:rPr>
        <w:t>slu</w:t>
      </w:r>
      <w:proofErr w:type="spellStart"/>
      <w:r>
        <w:rPr>
          <w:rFonts w:ascii="Calibri" w:hAnsi="Calibri"/>
          <w:b/>
          <w:bCs/>
          <w:sz w:val="26"/>
          <w:szCs w:val="26"/>
          <w:shd w:val="clear" w:color="auto" w:fill="FAF9F8"/>
        </w:rPr>
        <w:t>š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nom</w:t>
      </w:r>
      <w:proofErr w:type="spellEnd"/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 spr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á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vnom </w:t>
      </w:r>
      <w:proofErr w:type="spellStart"/>
      <w:r>
        <w:rPr>
          <w:rFonts w:ascii="Calibri" w:hAnsi="Calibri"/>
          <w:b/>
          <w:bCs/>
          <w:sz w:val="26"/>
          <w:szCs w:val="26"/>
          <w:shd w:val="clear" w:color="auto" w:fill="FAF9F8"/>
        </w:rPr>
        <w:t>org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á</w:t>
      </w:r>
      <w:proofErr w:type="spellEnd"/>
      <w:r>
        <w:rPr>
          <w:rFonts w:ascii="Calibri" w:hAnsi="Calibri"/>
          <w:b/>
          <w:bCs/>
          <w:sz w:val="26"/>
          <w:szCs w:val="26"/>
          <w:shd w:val="clear" w:color="auto" w:fill="FAF9F8"/>
          <w:lang w:val="zh-TW" w:eastAsia="zh-TW"/>
        </w:rPr>
        <w:t>ne?</w:t>
      </w:r>
    </w:p>
    <w:p w:rsidR="00F32007" w:rsidRDefault="00F32007">
      <w:pPr>
        <w:pStyle w:val="Predvolen"/>
        <w:spacing w:before="0" w:line="180" w:lineRule="atLeast"/>
        <w:rPr>
          <w:rFonts w:ascii="Times New Roman" w:eastAsia="Times New Roman" w:hAnsi="Times New Roman" w:cs="Times New Roman"/>
          <w:color w:val="0076BA"/>
          <w:sz w:val="26"/>
          <w:szCs w:val="26"/>
          <w:u w:color="0076BA"/>
          <w:shd w:val="clear" w:color="auto" w:fill="FAF9F8"/>
        </w:rPr>
      </w:pPr>
    </w:p>
    <w:p w:rsidR="00F32007" w:rsidRDefault="00777514">
      <w:pPr>
        <w:pStyle w:val="Predvolen"/>
        <w:spacing w:before="0" w:line="180" w:lineRule="atLeast"/>
        <w:rPr>
          <w:rFonts w:ascii="Times New Roman" w:eastAsia="Times New Roman" w:hAnsi="Times New Roman" w:cs="Times New Roman"/>
          <w:color w:val="0076BA"/>
          <w:sz w:val="26"/>
          <w:szCs w:val="26"/>
          <w:u w:color="0076BA"/>
          <w:shd w:val="clear" w:color="auto" w:fill="FAF9F8"/>
        </w:rPr>
      </w:pPr>
      <w:r>
        <w:rPr>
          <w:rFonts w:ascii="Times New Roman" w:hAnsi="Times New Roman"/>
          <w:color w:val="0076BA"/>
          <w:sz w:val="26"/>
          <w:szCs w:val="26"/>
          <w:u w:color="0076BA"/>
          <w:shd w:val="clear" w:color="auto" w:fill="FAF9F8"/>
        </w:rPr>
        <w:t>Doplnenie:</w:t>
      </w:r>
    </w:p>
    <w:p w:rsidR="00F32007" w:rsidRDefault="00F32007">
      <w:pPr>
        <w:pStyle w:val="Predvolen"/>
        <w:spacing w:before="0" w:line="180" w:lineRule="atLeast"/>
        <w:rPr>
          <w:rFonts w:ascii="Times New Roman" w:eastAsia="Times New Roman" w:hAnsi="Times New Roman" w:cs="Times New Roman"/>
          <w:color w:val="0076BA"/>
          <w:sz w:val="26"/>
          <w:szCs w:val="26"/>
          <w:u w:color="0076BA"/>
          <w:shd w:val="clear" w:color="auto" w:fill="FAF9F8"/>
        </w:rPr>
      </w:pPr>
    </w:p>
    <w:p w:rsidR="00F32007" w:rsidRDefault="00777514">
      <w:pPr>
        <w:pStyle w:val="Predvolen"/>
        <w:spacing w:before="0"/>
        <w:rPr>
          <w:rFonts w:ascii="Times New Roman" w:eastAsia="Times New Roman" w:hAnsi="Times New Roman" w:cs="Times New Roman"/>
          <w:color w:val="0076BA"/>
          <w:sz w:val="26"/>
          <w:szCs w:val="26"/>
          <w:u w:color="0076BA"/>
        </w:rPr>
      </w:pP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V zmysle 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§ </w:t>
      </w:r>
      <w:r>
        <w:rPr>
          <w:rFonts w:ascii="Times New Roman" w:hAnsi="Times New Roman"/>
          <w:color w:val="0076BA"/>
          <w:sz w:val="26"/>
          <w:szCs w:val="26"/>
          <w:u w:color="0076BA"/>
          <w:lang w:val="de-DE"/>
        </w:rPr>
        <w:t>27 z</w:t>
      </w:r>
      <w:proofErr w:type="spellStart"/>
      <w:r>
        <w:rPr>
          <w:rFonts w:ascii="Times New Roman" w:hAnsi="Times New Roman"/>
          <w:color w:val="0076BA"/>
          <w:sz w:val="26"/>
          <w:szCs w:val="26"/>
          <w:u w:color="0076BA"/>
        </w:rPr>
        <w:t>á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kona</w:t>
      </w:r>
      <w:proofErr w:type="spellEnd"/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 o spr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á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vnom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 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konan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í 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(ods. 3 a 4) - (3) Lehota je zachovan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á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, ak sa posledn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ý 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de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ň 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lehoty podanie pod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á 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na spr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á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vnom org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á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ne uvedenom v 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§ 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19 ods. 4 [ak je podanie </w:t>
      </w:r>
      <w:proofErr w:type="spellStart"/>
      <w:r>
        <w:rPr>
          <w:rFonts w:ascii="Times New Roman" w:hAnsi="Times New Roman"/>
          <w:color w:val="0076BA"/>
          <w:sz w:val="26"/>
          <w:szCs w:val="26"/>
          <w:u w:color="0076BA"/>
        </w:rPr>
        <w:t>vykonan</w:t>
      </w:r>
      <w:proofErr w:type="spellEnd"/>
      <w:r>
        <w:rPr>
          <w:rFonts w:ascii="Times New Roman" w:hAnsi="Times New Roman"/>
          <w:color w:val="0076BA"/>
          <w:sz w:val="26"/>
          <w:szCs w:val="26"/>
          <w:u w:color="0076BA"/>
          <w:lang w:val="fr-FR"/>
        </w:rPr>
        <w:t xml:space="preserve">é 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na vecne a miestne </w:t>
      </w:r>
      <w:proofErr w:type="spellStart"/>
      <w:r>
        <w:rPr>
          <w:rFonts w:ascii="Times New Roman" w:hAnsi="Times New Roman"/>
          <w:color w:val="0076BA"/>
          <w:sz w:val="26"/>
          <w:szCs w:val="26"/>
          <w:u w:color="0076BA"/>
        </w:rPr>
        <w:t>pr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í</w:t>
      </w:r>
      <w:proofErr w:type="spellEnd"/>
      <w:r>
        <w:rPr>
          <w:rFonts w:ascii="Times New Roman" w:hAnsi="Times New Roman"/>
          <w:color w:val="0076BA"/>
          <w:sz w:val="26"/>
          <w:szCs w:val="26"/>
          <w:u w:color="0076BA"/>
          <w:lang w:val="da-DK"/>
        </w:rPr>
        <w:t>slu</w:t>
      </w:r>
      <w:proofErr w:type="spellStart"/>
      <w:r>
        <w:rPr>
          <w:rFonts w:ascii="Times New Roman" w:hAnsi="Times New Roman"/>
          <w:color w:val="0076BA"/>
          <w:sz w:val="26"/>
          <w:szCs w:val="26"/>
          <w:u w:color="0076BA"/>
        </w:rPr>
        <w:t>š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nom</w:t>
      </w:r>
      <w:proofErr w:type="spellEnd"/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 org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á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ne v zmysle </w:t>
      </w:r>
      <w:proofErr w:type="spellStart"/>
      <w:r>
        <w:rPr>
          <w:rFonts w:ascii="Times New Roman" w:hAnsi="Times New Roman"/>
          <w:color w:val="0076BA"/>
          <w:sz w:val="26"/>
          <w:szCs w:val="26"/>
          <w:u w:color="0076BA"/>
        </w:rPr>
        <w:t>dan</w:t>
      </w:r>
      <w:proofErr w:type="spellEnd"/>
      <w:r>
        <w:rPr>
          <w:rFonts w:ascii="Times New Roman" w:hAnsi="Times New Roman"/>
          <w:color w:val="0076BA"/>
          <w:sz w:val="26"/>
          <w:szCs w:val="26"/>
          <w:u w:color="0076BA"/>
          <w:lang w:val="fr-FR"/>
        </w:rPr>
        <w:t>é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ho 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ustanovenia],  alebo ak sa podanie odovzd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á 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na po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š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tov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ú 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prepravu.</w:t>
      </w:r>
    </w:p>
    <w:p w:rsidR="00F32007" w:rsidRDefault="00777514">
      <w:pPr>
        <w:pStyle w:val="Predvolen"/>
        <w:spacing w:before="0"/>
        <w:rPr>
          <w:rFonts w:ascii="Times New Roman" w:eastAsia="Times New Roman" w:hAnsi="Times New Roman" w:cs="Times New Roman"/>
          <w:color w:val="0076BA"/>
          <w:sz w:val="26"/>
          <w:szCs w:val="26"/>
          <w:u w:color="0076BA"/>
        </w:rPr>
      </w:pP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 (4) V pochybnostiach sa pova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ž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uje lehota za zachovan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ú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, pokia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ľ 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sa nepreuk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áž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e opak. </w:t>
      </w:r>
    </w:p>
    <w:p w:rsidR="00F32007" w:rsidRDefault="00777514">
      <w:pPr>
        <w:pStyle w:val="Predvolen"/>
        <w:spacing w:before="0"/>
        <w:rPr>
          <w:rFonts w:ascii="Times New Roman" w:eastAsia="Times New Roman" w:hAnsi="Times New Roman" w:cs="Times New Roman"/>
          <w:color w:val="0076BA"/>
          <w:sz w:val="26"/>
          <w:szCs w:val="26"/>
          <w:u w:color="0076BA"/>
        </w:rPr>
      </w:pPr>
      <w:r>
        <w:rPr>
          <w:rFonts w:ascii="Times New Roman" w:hAnsi="Times New Roman"/>
          <w:color w:val="0076BA"/>
          <w:sz w:val="26"/>
          <w:szCs w:val="26"/>
          <w:u w:color="0076BA"/>
        </w:rPr>
        <w:t>Navy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š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e v zmysle 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§ 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28 z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á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kona o spr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á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vnom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 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konan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í 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odpustenie zme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š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kania lehoty-</w:t>
      </w:r>
    </w:p>
    <w:p w:rsidR="00F32007" w:rsidRDefault="00777514">
      <w:pPr>
        <w:pStyle w:val="Predvolen"/>
        <w:spacing w:before="0"/>
        <w:rPr>
          <w:rFonts w:ascii="Times New Roman" w:eastAsia="Times New Roman" w:hAnsi="Times New Roman" w:cs="Times New Roman"/>
          <w:color w:val="0076BA"/>
          <w:sz w:val="26"/>
          <w:szCs w:val="26"/>
          <w:u w:color="0076BA"/>
        </w:rPr>
      </w:pP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 § 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28 (1) Spr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á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vny </w:t>
      </w:r>
      <w:proofErr w:type="spellStart"/>
      <w:r>
        <w:rPr>
          <w:rFonts w:ascii="Times New Roman" w:hAnsi="Times New Roman"/>
          <w:color w:val="0076BA"/>
          <w:sz w:val="26"/>
          <w:szCs w:val="26"/>
          <w:u w:color="0076BA"/>
        </w:rPr>
        <w:t>org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á</w:t>
      </w:r>
      <w:proofErr w:type="spellEnd"/>
      <w:r>
        <w:rPr>
          <w:rFonts w:ascii="Times New Roman" w:hAnsi="Times New Roman"/>
          <w:color w:val="0076BA"/>
          <w:sz w:val="26"/>
          <w:szCs w:val="26"/>
          <w:u w:color="0076BA"/>
          <w:lang w:val="nl-NL"/>
        </w:rPr>
        <w:t>n zo z</w:t>
      </w:r>
      <w:proofErr w:type="spellStart"/>
      <w:r>
        <w:rPr>
          <w:rFonts w:ascii="Times New Roman" w:hAnsi="Times New Roman"/>
          <w:color w:val="0076BA"/>
          <w:sz w:val="26"/>
          <w:szCs w:val="26"/>
          <w:u w:color="0076BA"/>
        </w:rPr>
        <w:t>á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va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ž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n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ý</w:t>
      </w:r>
      <w:r>
        <w:rPr>
          <w:rFonts w:ascii="Times New Roman" w:hAnsi="Times New Roman"/>
          <w:color w:val="0076BA"/>
          <w:sz w:val="26"/>
          <w:szCs w:val="26"/>
          <w:u w:color="0076BA"/>
          <w:lang w:val="de-DE"/>
        </w:rPr>
        <w:t>ch</w:t>
      </w:r>
      <w:proofErr w:type="spellEnd"/>
      <w:r>
        <w:rPr>
          <w:rFonts w:ascii="Times New Roman" w:hAnsi="Times New Roman"/>
          <w:color w:val="0076BA"/>
          <w:sz w:val="26"/>
          <w:szCs w:val="26"/>
          <w:u w:color="0076BA"/>
          <w:lang w:val="de-DE"/>
        </w:rPr>
        <w:t xml:space="preserve"> d</w:t>
      </w:r>
      <w:proofErr w:type="spellStart"/>
      <w:r>
        <w:rPr>
          <w:rFonts w:ascii="Times New Roman" w:hAnsi="Times New Roman"/>
          <w:color w:val="0076BA"/>
          <w:sz w:val="26"/>
          <w:szCs w:val="26"/>
          <w:u w:color="0076BA"/>
        </w:rPr>
        <w:t>ô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vodov</w:t>
      </w:r>
      <w:proofErr w:type="spellEnd"/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 odpust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í 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zme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š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kanie lehoty, ak o to 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úč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astn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í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k konania </w:t>
      </w:r>
      <w:proofErr w:type="spellStart"/>
      <w:r>
        <w:rPr>
          <w:rFonts w:ascii="Times New Roman" w:hAnsi="Times New Roman"/>
          <w:color w:val="0076BA"/>
          <w:sz w:val="26"/>
          <w:szCs w:val="26"/>
          <w:u w:color="0076BA"/>
        </w:rPr>
        <w:t>po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ž</w:t>
      </w:r>
      <w:proofErr w:type="spellEnd"/>
      <w:r>
        <w:rPr>
          <w:rFonts w:ascii="Times New Roman" w:hAnsi="Times New Roman"/>
          <w:color w:val="0076BA"/>
          <w:sz w:val="26"/>
          <w:szCs w:val="26"/>
          <w:u w:color="0076BA"/>
          <w:lang w:val="pt-PT"/>
        </w:rPr>
        <w:t>iada do 15 dn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í </w:t>
      </w:r>
      <w:r>
        <w:rPr>
          <w:rFonts w:ascii="Times New Roman" w:hAnsi="Times New Roman"/>
          <w:color w:val="0076BA"/>
          <w:sz w:val="26"/>
          <w:szCs w:val="26"/>
          <w:u w:color="0076BA"/>
          <w:lang w:val="pt-PT"/>
        </w:rPr>
        <w:t>odo d</w:t>
      </w:r>
      <w:proofErr w:type="spellStart"/>
      <w:r>
        <w:rPr>
          <w:rFonts w:ascii="Times New Roman" w:hAnsi="Times New Roman"/>
          <w:color w:val="0076BA"/>
          <w:sz w:val="26"/>
          <w:szCs w:val="26"/>
          <w:u w:color="0076BA"/>
        </w:rPr>
        <w:t>ň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a</w:t>
      </w:r>
      <w:proofErr w:type="spellEnd"/>
      <w:r>
        <w:rPr>
          <w:rFonts w:ascii="Times New Roman" w:hAnsi="Times New Roman"/>
          <w:color w:val="0076BA"/>
          <w:sz w:val="26"/>
          <w:szCs w:val="26"/>
          <w:u w:color="0076BA"/>
        </w:rPr>
        <w:t>, ke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ď 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pominula pr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íč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ina zme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š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kania, a ak v tej istej lehote urob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í 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zme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š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kan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ý ú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kon. Spr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á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vny org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á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n m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ôž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e tejto 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ž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iadosti prizna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ť 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odkladn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ý úč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inok.</w:t>
      </w:r>
    </w:p>
    <w:p w:rsidR="00F32007" w:rsidRDefault="00777514">
      <w:pPr>
        <w:pStyle w:val="Predvolen"/>
        <w:spacing w:before="0"/>
        <w:rPr>
          <w:rFonts w:ascii="Times New Roman" w:eastAsia="Times New Roman" w:hAnsi="Times New Roman" w:cs="Times New Roman"/>
          <w:color w:val="0076BA"/>
          <w:sz w:val="26"/>
          <w:szCs w:val="26"/>
          <w:u w:color="0076BA"/>
        </w:rPr>
      </w:pP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 (2) Zme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š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kanie lehoty nemo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ž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no odpusti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ť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, ak odo d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ň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a, ke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ď 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sa mal 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ú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kon urobi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ť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, uplynul jeden rok.</w:t>
      </w:r>
    </w:p>
    <w:p w:rsidR="00F32007" w:rsidRDefault="00777514">
      <w:pPr>
        <w:pStyle w:val="Predvolen"/>
        <w:spacing w:before="0"/>
        <w:rPr>
          <w:rFonts w:ascii="Times New Roman" w:eastAsia="Times New Roman" w:hAnsi="Times New Roman" w:cs="Times New Roman"/>
          <w:color w:val="0076BA"/>
          <w:sz w:val="26"/>
          <w:szCs w:val="26"/>
          <w:u w:color="0076BA"/>
        </w:rPr>
      </w:pP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 (3) Proti rozhodnutiu o n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á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vrhu na odpustenie zme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š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kanej lehoty sa nemo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ž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no odvola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ť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. Ide o kumulat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í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vne podmienky za splnenia ktor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ý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ch mo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ž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no </w:t>
      </w:r>
      <w:proofErr w:type="spellStart"/>
      <w:r>
        <w:rPr>
          <w:rFonts w:ascii="Times New Roman" w:hAnsi="Times New Roman"/>
          <w:color w:val="0076BA"/>
          <w:sz w:val="26"/>
          <w:szCs w:val="26"/>
          <w:u w:color="0076BA"/>
        </w:rPr>
        <w:t>po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ž</w:t>
      </w:r>
      <w:r>
        <w:rPr>
          <w:rFonts w:ascii="Times New Roman" w:hAnsi="Times New Roman"/>
          <w:color w:val="0076BA"/>
          <w:sz w:val="26"/>
          <w:szCs w:val="26"/>
          <w:u w:color="0076BA"/>
          <w:lang w:val="es-ES_tradnl"/>
        </w:rPr>
        <w:t>iada</w:t>
      </w:r>
      <w:proofErr w:type="spellEnd"/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ť 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o odpustenie zme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š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kanej lehoty, o odpusten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 xml:space="preserve">í 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zme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š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kanej lehoty rozhoduje spr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á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vny org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á</w:t>
      </w:r>
      <w:r>
        <w:rPr>
          <w:rFonts w:ascii="Times New Roman" w:hAnsi="Times New Roman"/>
          <w:color w:val="0076BA"/>
          <w:sz w:val="26"/>
          <w:szCs w:val="26"/>
          <w:u w:color="0076BA"/>
        </w:rPr>
        <w:t>n.</w:t>
      </w:r>
    </w:p>
    <w:p w:rsidR="00F32007" w:rsidRDefault="00F32007">
      <w:pPr>
        <w:pStyle w:val="Predvolen"/>
        <w:spacing w:before="0"/>
        <w:rPr>
          <w:rFonts w:ascii="Helvetica" w:eastAsia="Helvetica" w:hAnsi="Helvetica" w:cs="Helvetica"/>
        </w:rPr>
      </w:pPr>
    </w:p>
    <w:p w:rsidR="00F32007" w:rsidRDefault="00F32007">
      <w:pPr>
        <w:pStyle w:val="Predvolen"/>
        <w:spacing w:before="0" w:line="180" w:lineRule="atLeast"/>
        <w:rPr>
          <w:rFonts w:ascii="Calibri" w:eastAsia="Calibri" w:hAnsi="Calibri" w:cs="Calibri"/>
          <w:b/>
          <w:bCs/>
          <w:sz w:val="20"/>
          <w:szCs w:val="20"/>
          <w:shd w:val="clear" w:color="auto" w:fill="FAF9F8"/>
        </w:rPr>
      </w:pPr>
    </w:p>
    <w:p w:rsidR="00F32007" w:rsidRDefault="00F32007">
      <w:pPr>
        <w:pStyle w:val="Predvolen"/>
        <w:spacing w:before="0" w:line="180" w:lineRule="atLeast"/>
        <w:rPr>
          <w:rFonts w:ascii="Calibri" w:eastAsia="Calibri" w:hAnsi="Calibri" w:cs="Calibri"/>
          <w:b/>
          <w:bCs/>
          <w:sz w:val="20"/>
          <w:szCs w:val="20"/>
          <w:shd w:val="clear" w:color="auto" w:fill="FAF9F8"/>
        </w:rPr>
      </w:pPr>
    </w:p>
    <w:p w:rsidR="00F32007" w:rsidRDefault="00F32007">
      <w:pPr>
        <w:pStyle w:val="Predvolen"/>
        <w:spacing w:before="0" w:line="180" w:lineRule="atLeast"/>
        <w:rPr>
          <w:rFonts w:ascii="Calibri" w:eastAsia="Calibri" w:hAnsi="Calibri" w:cs="Calibri"/>
          <w:b/>
          <w:bCs/>
          <w:sz w:val="20"/>
          <w:szCs w:val="20"/>
          <w:shd w:val="clear" w:color="auto" w:fill="FAF9F8"/>
        </w:rPr>
      </w:pPr>
    </w:p>
    <w:p w:rsidR="00F32007" w:rsidRDefault="00777514">
      <w:pPr>
        <w:pStyle w:val="Predvolen"/>
        <w:spacing w:before="0" w:after="220" w:line="314" w:lineRule="atLeast"/>
        <w:rPr>
          <w:rFonts w:ascii="Calibri" w:eastAsia="Calibri" w:hAnsi="Calibri" w:cs="Calibri"/>
          <w:color w:val="0076BA"/>
          <w:sz w:val="26"/>
          <w:szCs w:val="26"/>
          <w:u w:color="0076BA"/>
        </w:rPr>
      </w:pP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  <w:lang w:val="it-IT"/>
        </w:rPr>
        <w:t>Vecn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á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, miestna aj funk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č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n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á 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pr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í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  <w:lang w:val="da-DK"/>
        </w:rPr>
        <w:t>slu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š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nos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ť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musia by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ť 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dodr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ž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an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  <w:lang w:val="fr-FR"/>
        </w:rPr>
        <w:t xml:space="preserve">é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, preto SO , ktor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ý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nie je 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pr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í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  <w:lang w:val="da-DK"/>
        </w:rPr>
        <w:t>slu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š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n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ý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vo veci rozhodn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úť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mus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í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tak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  <w:lang w:val="fr-FR"/>
        </w:rPr>
        <w:t>é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to podanie bezodkladne pod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ľ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a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§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20 post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ú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pi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ť 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pr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í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  <w:lang w:val="da-DK"/>
        </w:rPr>
        <w:t>slu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š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n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  <w:lang w:val="fr-FR"/>
        </w:rPr>
        <w:t>é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mu SO . PR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Á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  <w:lang w:val="nl-NL"/>
        </w:rPr>
        <w:t xml:space="preserve">VNE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ÚČ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  <w:lang w:val="de-DE"/>
        </w:rPr>
        <w:t>INKY v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š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ak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nastan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ú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A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Ž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  <w:lang w:val="nl-NL"/>
        </w:rPr>
        <w:t>v momente ke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ď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tak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  <w:lang w:val="fr-FR"/>
        </w:rPr>
        <w:t>é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to podanie 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d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ô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  <w:lang w:val="nl-NL"/>
        </w:rPr>
        <w:t>jde PR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Í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SLU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Š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N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  <w:lang w:val="fr-FR"/>
        </w:rPr>
        <w:t>É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MU SO vo veci rozhodn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úť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.</w:t>
      </w:r>
    </w:p>
    <w:p w:rsidR="00F32007" w:rsidRDefault="00F32007">
      <w:pPr>
        <w:pStyle w:val="Predvolen"/>
        <w:spacing w:before="0" w:line="180" w:lineRule="atLeast"/>
        <w:rPr>
          <w:rFonts w:ascii="Calibri" w:eastAsia="Calibri" w:hAnsi="Calibri" w:cs="Calibri"/>
          <w:b/>
          <w:bCs/>
          <w:sz w:val="26"/>
          <w:szCs w:val="26"/>
          <w:shd w:val="clear" w:color="auto" w:fill="FFFFFF"/>
        </w:rPr>
      </w:pPr>
    </w:p>
    <w:p w:rsidR="00F32007" w:rsidRDefault="00777514">
      <w:pPr>
        <w:pStyle w:val="Predvolen"/>
        <w:spacing w:before="0" w:line="180" w:lineRule="atLeast"/>
        <w:rPr>
          <w:rFonts w:ascii="Calibri" w:eastAsia="Calibri" w:hAnsi="Calibri" w:cs="Calibri"/>
          <w:b/>
          <w:bCs/>
          <w:sz w:val="26"/>
          <w:szCs w:val="26"/>
          <w:shd w:val="clear" w:color="auto" w:fill="FAF9F8"/>
        </w:rPr>
      </w:pPr>
      <w:r>
        <w:rPr>
          <w:rFonts w:ascii="Calibri" w:hAnsi="Calibri"/>
          <w:b/>
          <w:bCs/>
          <w:sz w:val="26"/>
          <w:szCs w:val="26"/>
          <w:shd w:val="clear" w:color="auto" w:fill="FAF9F8"/>
        </w:rPr>
        <w:t>Zadan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ý 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skutkov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ý 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stav:</w:t>
      </w:r>
    </w:p>
    <w:p w:rsidR="00F32007" w:rsidRDefault="00F32007">
      <w:pPr>
        <w:pStyle w:val="Predvolen"/>
        <w:spacing w:before="0" w:line="180" w:lineRule="atLeast"/>
        <w:rPr>
          <w:rFonts w:ascii="Calibri" w:eastAsia="Calibri" w:hAnsi="Calibri" w:cs="Calibri"/>
          <w:b/>
          <w:bCs/>
          <w:sz w:val="26"/>
          <w:szCs w:val="26"/>
          <w:shd w:val="clear" w:color="auto" w:fill="FFFFFF"/>
        </w:rPr>
      </w:pPr>
    </w:p>
    <w:p w:rsidR="00F32007" w:rsidRDefault="00777514">
      <w:pPr>
        <w:pStyle w:val="Predvolen"/>
        <w:spacing w:before="0" w:line="180" w:lineRule="atLeast"/>
        <w:rPr>
          <w:rFonts w:ascii="Calibri" w:eastAsia="Calibri" w:hAnsi="Calibri" w:cs="Calibri"/>
          <w:b/>
          <w:bCs/>
          <w:sz w:val="26"/>
          <w:szCs w:val="26"/>
          <w:shd w:val="clear" w:color="auto" w:fill="FAF9F8"/>
        </w:rPr>
      </w:pPr>
      <w:r>
        <w:rPr>
          <w:rFonts w:ascii="Calibri" w:hAnsi="Calibri"/>
          <w:b/>
          <w:bCs/>
          <w:sz w:val="26"/>
          <w:szCs w:val="26"/>
          <w:shd w:val="clear" w:color="auto" w:fill="FAF9F8"/>
          <w:lang w:val="pt-PT"/>
        </w:rPr>
        <w:t xml:space="preserve">Alena </w:t>
      </w:r>
      <w:r>
        <w:rPr>
          <w:rFonts w:ascii="Calibri" w:hAnsi="Calibri"/>
          <w:b/>
          <w:bCs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postavila bez </w:t>
      </w:r>
      <w:proofErr w:type="spellStart"/>
      <w:r>
        <w:rPr>
          <w:rFonts w:ascii="Calibri" w:hAnsi="Calibri"/>
          <w:b/>
          <w:bCs/>
          <w:sz w:val="26"/>
          <w:szCs w:val="26"/>
          <w:shd w:val="clear" w:color="auto" w:fill="FAF9F8"/>
        </w:rPr>
        <w:t>stavebn</w:t>
      </w:r>
      <w:proofErr w:type="spellEnd"/>
      <w:r>
        <w:rPr>
          <w:rFonts w:ascii="Calibri" w:hAnsi="Calibri"/>
          <w:b/>
          <w:bCs/>
          <w:sz w:val="26"/>
          <w:szCs w:val="26"/>
          <w:shd w:val="clear" w:color="auto" w:fill="FAF9F8"/>
          <w:lang w:val="fr-FR"/>
        </w:rPr>
        <w:t>é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ho povolenia jednoduch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ú 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stavbu 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–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sklad. Po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ž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iadala</w:t>
      </w:r>
      <w:r>
        <w:rPr>
          <w:rFonts w:ascii="Calibri" w:hAnsi="Calibri"/>
          <w:b/>
          <w:bCs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n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á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sledne stavebn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ý ú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rad o jeho kolaud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á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ciu. Ot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á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zku posudzujte vo vz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ť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ahu 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ku:</w:t>
      </w:r>
    </w:p>
    <w:p w:rsidR="00F32007" w:rsidRDefault="00F32007">
      <w:pPr>
        <w:pStyle w:val="Predvolen"/>
        <w:spacing w:before="0" w:line="180" w:lineRule="atLeast"/>
        <w:rPr>
          <w:rFonts w:ascii="Calibri" w:eastAsia="Calibri" w:hAnsi="Calibri" w:cs="Calibri"/>
          <w:b/>
          <w:bCs/>
          <w:sz w:val="26"/>
          <w:szCs w:val="26"/>
          <w:shd w:val="clear" w:color="auto" w:fill="FFFFFF"/>
        </w:rPr>
      </w:pPr>
    </w:p>
    <w:p w:rsidR="00F32007" w:rsidRDefault="00777514">
      <w:pPr>
        <w:pStyle w:val="Predvolen"/>
        <w:numPr>
          <w:ilvl w:val="0"/>
          <w:numId w:val="3"/>
        </w:numPr>
        <w:spacing w:before="0" w:line="180" w:lineRule="atLeast"/>
        <w:rPr>
          <w:rFonts w:ascii="Calibri" w:hAnsi="Calibri"/>
          <w:b/>
          <w:bCs/>
          <w:sz w:val="26"/>
          <w:szCs w:val="26"/>
        </w:rPr>
      </w:pPr>
      <w:proofErr w:type="spellStart"/>
      <w:r>
        <w:rPr>
          <w:rFonts w:ascii="Calibri" w:hAnsi="Calibri"/>
          <w:b/>
          <w:bCs/>
          <w:sz w:val="26"/>
          <w:szCs w:val="26"/>
          <w:shd w:val="clear" w:color="auto" w:fill="FAF9F8"/>
        </w:rPr>
        <w:t>kolauda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č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n</w:t>
      </w:r>
      <w:proofErr w:type="spellEnd"/>
      <w:r>
        <w:rPr>
          <w:rFonts w:ascii="Calibri" w:hAnsi="Calibri"/>
          <w:b/>
          <w:bCs/>
          <w:sz w:val="26"/>
          <w:szCs w:val="26"/>
          <w:shd w:val="clear" w:color="auto" w:fill="FAF9F8"/>
          <w:lang w:val="fr-FR"/>
        </w:rPr>
        <w:t>é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mu konaniu</w:t>
      </w:r>
    </w:p>
    <w:p w:rsidR="00F32007" w:rsidRDefault="00F32007">
      <w:pPr>
        <w:pStyle w:val="Predvolen"/>
        <w:spacing w:before="0" w:line="180" w:lineRule="atLeast"/>
        <w:rPr>
          <w:rFonts w:ascii="Calibri" w:eastAsia="Calibri" w:hAnsi="Calibri" w:cs="Calibri"/>
          <w:b/>
          <w:bCs/>
          <w:sz w:val="26"/>
          <w:szCs w:val="26"/>
          <w:shd w:val="clear" w:color="auto" w:fill="FFFFFF"/>
        </w:rPr>
      </w:pPr>
    </w:p>
    <w:p w:rsidR="00F32007" w:rsidRDefault="00777514">
      <w:pPr>
        <w:pStyle w:val="Predvolen"/>
        <w:spacing w:before="0" w:line="180" w:lineRule="atLeast"/>
        <w:rPr>
          <w:rFonts w:ascii="Calibri" w:eastAsia="Calibri" w:hAnsi="Calibri" w:cs="Calibri"/>
          <w:b/>
          <w:bCs/>
          <w:sz w:val="26"/>
          <w:szCs w:val="26"/>
          <w:shd w:val="clear" w:color="auto" w:fill="FFFFFF"/>
        </w:rPr>
      </w:pPr>
      <w:r>
        <w:rPr>
          <w:rFonts w:ascii="Calibri" w:hAnsi="Calibri"/>
          <w:b/>
          <w:bCs/>
          <w:sz w:val="26"/>
          <w:szCs w:val="26"/>
          <w:shd w:val="clear" w:color="auto" w:fill="FAF9F8"/>
        </w:rPr>
        <w:t>-</w:t>
      </w:r>
      <w:r>
        <w:rPr>
          <w:rFonts w:ascii="Calibri" w:hAnsi="Calibri"/>
          <w:b/>
          <w:bCs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konaniu o priestupku Aleny.</w:t>
      </w:r>
    </w:p>
    <w:p w:rsidR="00F32007" w:rsidRDefault="00F32007">
      <w:pPr>
        <w:pStyle w:val="Predvolen"/>
        <w:spacing w:before="0"/>
        <w:rPr>
          <w:rFonts w:ascii="Calibri" w:eastAsia="Calibri" w:hAnsi="Calibri" w:cs="Calibri"/>
          <w:b/>
          <w:bCs/>
          <w:sz w:val="26"/>
          <w:szCs w:val="26"/>
          <w:shd w:val="clear" w:color="auto" w:fill="FFFFFF"/>
        </w:rPr>
      </w:pPr>
    </w:p>
    <w:p w:rsidR="00F32007" w:rsidRDefault="00777514">
      <w:pPr>
        <w:pStyle w:val="Predvolen"/>
        <w:spacing w:before="0" w:line="180" w:lineRule="atLeast"/>
        <w:rPr>
          <w:rFonts w:ascii="Calibri" w:eastAsia="Calibri" w:hAnsi="Calibri" w:cs="Calibri"/>
          <w:b/>
          <w:bCs/>
          <w:sz w:val="26"/>
          <w:szCs w:val="26"/>
          <w:shd w:val="clear" w:color="auto" w:fill="FAF9F8"/>
        </w:rPr>
      </w:pPr>
      <w:r>
        <w:rPr>
          <w:rFonts w:ascii="Calibri" w:hAnsi="Calibri"/>
          <w:b/>
          <w:bCs/>
          <w:sz w:val="26"/>
          <w:szCs w:val="26"/>
          <w:shd w:val="clear" w:color="auto" w:fill="FAF9F8"/>
        </w:rPr>
        <w:t>Pos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úď</w:t>
      </w:r>
      <w:proofErr w:type="spellStart"/>
      <w:r>
        <w:rPr>
          <w:rFonts w:ascii="Calibri" w:hAnsi="Calibri"/>
          <w:b/>
          <w:bCs/>
          <w:sz w:val="26"/>
          <w:szCs w:val="26"/>
          <w:shd w:val="clear" w:color="auto" w:fill="FAF9F8"/>
          <w:lang w:val="en-US"/>
        </w:rPr>
        <w:t>te</w:t>
      </w:r>
      <w:proofErr w:type="spellEnd"/>
      <w:r>
        <w:rPr>
          <w:rFonts w:ascii="Calibri" w:hAnsi="Calibri"/>
          <w:b/>
          <w:bCs/>
          <w:sz w:val="26"/>
          <w:szCs w:val="26"/>
          <w:shd w:val="clear" w:color="auto" w:fill="FAF9F8"/>
          <w:lang w:val="en-US"/>
        </w:rPr>
        <w:t xml:space="preserve"> </w:t>
      </w:r>
      <w:proofErr w:type="spellStart"/>
      <w:r>
        <w:rPr>
          <w:rFonts w:ascii="Calibri" w:hAnsi="Calibri"/>
          <w:b/>
          <w:bCs/>
          <w:sz w:val="26"/>
          <w:szCs w:val="26"/>
          <w:shd w:val="clear" w:color="auto" w:fill="FAF9F8"/>
          <w:lang w:val="en-US"/>
        </w:rPr>
        <w:t>ot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á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zku</w:t>
      </w:r>
      <w:proofErr w:type="spellEnd"/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 aj vo vz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ť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ahu k dopl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ň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uj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ú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cemu skutkov</w:t>
      </w:r>
      <w:r>
        <w:rPr>
          <w:rFonts w:ascii="Calibri" w:hAnsi="Calibri"/>
          <w:b/>
          <w:bCs/>
          <w:sz w:val="26"/>
          <w:szCs w:val="26"/>
          <w:shd w:val="clear" w:color="auto" w:fill="FAF9F8"/>
          <w:lang w:val="fr-FR"/>
        </w:rPr>
        <w:t>é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mu stavu: </w:t>
      </w:r>
    </w:p>
    <w:p w:rsidR="00F32007" w:rsidRDefault="00F32007">
      <w:pPr>
        <w:pStyle w:val="Predvolen"/>
        <w:spacing w:before="0" w:line="180" w:lineRule="atLeast"/>
        <w:rPr>
          <w:rFonts w:ascii="Calibri" w:eastAsia="Calibri" w:hAnsi="Calibri" w:cs="Calibri"/>
          <w:b/>
          <w:bCs/>
          <w:sz w:val="26"/>
          <w:szCs w:val="26"/>
          <w:shd w:val="clear" w:color="auto" w:fill="FAF9F8"/>
        </w:rPr>
      </w:pPr>
    </w:p>
    <w:p w:rsidR="00F32007" w:rsidRDefault="00777514">
      <w:pPr>
        <w:pStyle w:val="Predvolen"/>
        <w:spacing w:before="0" w:line="180" w:lineRule="atLeast"/>
        <w:rPr>
          <w:rFonts w:ascii="Calibri" w:eastAsia="Calibri" w:hAnsi="Calibri" w:cs="Calibri"/>
          <w:b/>
          <w:bCs/>
          <w:sz w:val="26"/>
          <w:szCs w:val="26"/>
          <w:shd w:val="clear" w:color="auto" w:fill="FAF9F8"/>
        </w:rPr>
      </w:pPr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Alena na 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ú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stnom pojedn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á</w:t>
      </w:r>
      <w:r>
        <w:rPr>
          <w:rFonts w:ascii="Calibri" w:hAnsi="Calibri"/>
          <w:b/>
          <w:bCs/>
          <w:sz w:val="26"/>
          <w:szCs w:val="26"/>
          <w:shd w:val="clear" w:color="auto" w:fill="FAF9F8"/>
          <w:lang w:val="nl-NL"/>
        </w:rPr>
        <w:t>van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í 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na stavebnom 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ú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rade pred zamestnancami </w:t>
      </w:r>
      <w:proofErr w:type="spellStart"/>
      <w:r>
        <w:rPr>
          <w:rFonts w:ascii="Calibri" w:hAnsi="Calibri"/>
          <w:b/>
          <w:bCs/>
          <w:sz w:val="26"/>
          <w:szCs w:val="26"/>
          <w:shd w:val="clear" w:color="auto" w:fill="FAF9F8"/>
        </w:rPr>
        <w:t>stavebn</w:t>
      </w:r>
      <w:proofErr w:type="spellEnd"/>
      <w:r>
        <w:rPr>
          <w:rFonts w:ascii="Calibri" w:hAnsi="Calibri"/>
          <w:b/>
          <w:bCs/>
          <w:sz w:val="26"/>
          <w:szCs w:val="26"/>
          <w:shd w:val="clear" w:color="auto" w:fill="FAF9F8"/>
          <w:lang w:val="fr-FR"/>
        </w:rPr>
        <w:t>é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ho 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ú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radu svojej susedke</w:t>
      </w:r>
      <w:r>
        <w:rPr>
          <w:rFonts w:ascii="Calibri" w:hAnsi="Calibri"/>
          <w:b/>
          <w:bCs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/>
          <w:b/>
          <w:bCs/>
          <w:sz w:val="26"/>
          <w:szCs w:val="26"/>
          <w:shd w:val="clear" w:color="auto" w:fill="FAF9F8"/>
          <w:lang w:val="pt-PT"/>
        </w:rPr>
        <w:t>vulg</w:t>
      </w:r>
      <w:proofErr w:type="spellStart"/>
      <w:r>
        <w:rPr>
          <w:rFonts w:ascii="Calibri" w:hAnsi="Calibri"/>
          <w:b/>
          <w:bCs/>
          <w:sz w:val="26"/>
          <w:szCs w:val="26"/>
          <w:shd w:val="clear" w:color="auto" w:fill="FAF9F8"/>
        </w:rPr>
        <w:t>á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rne</w:t>
      </w:r>
      <w:proofErr w:type="spellEnd"/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 vynadala </w:t>
      </w:r>
      <w:r>
        <w:rPr>
          <w:rFonts w:ascii="Calibri" w:hAnsi="Calibri"/>
          <w:b/>
          <w:bCs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a obvinila ju, 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ž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 xml:space="preserve">e sa </w:t>
      </w:r>
      <w:proofErr w:type="spellStart"/>
      <w:r>
        <w:rPr>
          <w:rFonts w:ascii="Calibri" w:hAnsi="Calibri"/>
          <w:b/>
          <w:bCs/>
          <w:sz w:val="26"/>
          <w:szCs w:val="26"/>
          <w:shd w:val="clear" w:color="auto" w:fill="FAF9F8"/>
        </w:rPr>
        <w:t>dop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úšť</w:t>
      </w:r>
      <w:proofErr w:type="spellEnd"/>
      <w:r>
        <w:rPr>
          <w:rFonts w:ascii="Calibri" w:hAnsi="Calibri"/>
          <w:b/>
          <w:bCs/>
          <w:sz w:val="26"/>
          <w:szCs w:val="26"/>
          <w:shd w:val="clear" w:color="auto" w:fill="FAF9F8"/>
          <w:lang w:val="en-US"/>
        </w:rPr>
        <w:t xml:space="preserve">a </w:t>
      </w:r>
      <w:proofErr w:type="spellStart"/>
      <w:r>
        <w:rPr>
          <w:rFonts w:ascii="Calibri" w:hAnsi="Calibri"/>
          <w:b/>
          <w:bCs/>
          <w:sz w:val="26"/>
          <w:szCs w:val="26"/>
          <w:shd w:val="clear" w:color="auto" w:fill="FAF9F8"/>
          <w:lang w:val="en-US"/>
        </w:rPr>
        <w:t>nevery</w:t>
      </w:r>
      <w:proofErr w:type="spellEnd"/>
      <w:r>
        <w:rPr>
          <w:rFonts w:ascii="Calibri" w:hAnsi="Calibri"/>
          <w:b/>
          <w:bCs/>
          <w:sz w:val="26"/>
          <w:szCs w:val="26"/>
          <w:shd w:val="clear" w:color="auto" w:fill="FAF9F8"/>
          <w:lang w:val="en-US"/>
        </w:rPr>
        <w:t xml:space="preserve"> </w:t>
      </w:r>
      <w:proofErr w:type="spellStart"/>
      <w:r>
        <w:rPr>
          <w:rFonts w:ascii="Calibri" w:hAnsi="Calibri"/>
          <w:b/>
          <w:bCs/>
          <w:sz w:val="26"/>
          <w:szCs w:val="26"/>
          <w:shd w:val="clear" w:color="auto" w:fill="FAF9F8"/>
          <w:lang w:val="en-US"/>
        </w:rPr>
        <w:t>vo</w:t>
      </w:r>
      <w:proofErr w:type="spellEnd"/>
      <w:r>
        <w:rPr>
          <w:rFonts w:ascii="Calibri" w:hAnsi="Calibri"/>
          <w:b/>
          <w:bCs/>
          <w:sz w:val="26"/>
          <w:szCs w:val="26"/>
          <w:shd w:val="clear" w:color="auto" w:fill="FAF9F8"/>
        </w:rPr>
        <w:t>č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i man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ž</w:t>
      </w:r>
      <w:r>
        <w:rPr>
          <w:rFonts w:ascii="Calibri" w:hAnsi="Calibri"/>
          <w:b/>
          <w:bCs/>
          <w:sz w:val="26"/>
          <w:szCs w:val="26"/>
          <w:shd w:val="clear" w:color="auto" w:fill="FAF9F8"/>
        </w:rPr>
        <w:t>elovi.</w:t>
      </w:r>
    </w:p>
    <w:p w:rsidR="00F32007" w:rsidRDefault="00777514">
      <w:pPr>
        <w:pStyle w:val="Predvolen"/>
        <w:numPr>
          <w:ilvl w:val="0"/>
          <w:numId w:val="5"/>
        </w:numPr>
        <w:spacing w:before="0" w:line="180" w:lineRule="atLeast"/>
        <w:rPr>
          <w:rFonts w:ascii="Calibri" w:hAnsi="Calibri"/>
          <w:color w:val="0076BA"/>
          <w:sz w:val="26"/>
          <w:szCs w:val="26"/>
        </w:rPr>
      </w:pP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tu jej 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moze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 spr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á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vny 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org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á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  <w:lang w:val="da-DK"/>
        </w:rPr>
        <w:t>n udeli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ť 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najprv napomenutie a ak sa tento stav 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neodstr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á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  <w:lang w:val="it-IT"/>
        </w:rPr>
        <w:t>ni m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ôž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e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 ulo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ž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i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ť 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  <w:lang w:val="de-DE"/>
        </w:rPr>
        <w:t>spr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á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vnu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poriadkovu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 pokutu.</w:t>
      </w:r>
    </w:p>
    <w:p w:rsidR="00F32007" w:rsidRDefault="00777514">
      <w:pPr>
        <w:pStyle w:val="Predvolen"/>
        <w:spacing w:before="0" w:line="180" w:lineRule="atLeast"/>
        <w:rPr>
          <w:rFonts w:ascii="Calibri" w:eastAsia="Calibri" w:hAnsi="Calibri" w:cs="Calibri"/>
          <w:color w:val="0076BA"/>
          <w:sz w:val="26"/>
          <w:szCs w:val="26"/>
          <w:u w:color="0076BA"/>
          <w:shd w:val="clear" w:color="auto" w:fill="FFFFFF"/>
        </w:rPr>
      </w:pP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Nemo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ž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e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 ju vyl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úč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i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ť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ako stranu pojedn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á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vania. </w:t>
      </w:r>
    </w:p>
    <w:p w:rsidR="00F32007" w:rsidRDefault="00777514">
      <w:pPr>
        <w:pStyle w:val="Predvolen"/>
        <w:numPr>
          <w:ilvl w:val="0"/>
          <w:numId w:val="5"/>
        </w:numPr>
        <w:spacing w:before="0" w:line="180" w:lineRule="atLeast"/>
        <w:rPr>
          <w:rFonts w:ascii="Calibri" w:hAnsi="Calibri"/>
          <w:color w:val="0076BA"/>
          <w:sz w:val="26"/>
          <w:szCs w:val="26"/>
        </w:rPr>
      </w:pP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Ak hrubo ru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ší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poriadok je </w:t>
      </w:r>
      <w:proofErr w:type="spellStart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mo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ž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n</w:t>
      </w:r>
      <w:proofErr w:type="spellEnd"/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  <w:lang w:val="fr-FR"/>
        </w:rPr>
        <w:t xml:space="preserve">é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ho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vyk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á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za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ť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z pojedn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á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vania.</w:t>
      </w:r>
    </w:p>
    <w:p w:rsidR="00F32007" w:rsidRDefault="00F32007">
      <w:pPr>
        <w:pStyle w:val="Predvolen"/>
        <w:spacing w:before="0" w:line="180" w:lineRule="atLeast"/>
        <w:rPr>
          <w:rFonts w:ascii="Calibri" w:eastAsia="Calibri" w:hAnsi="Calibri" w:cs="Calibri"/>
          <w:color w:val="0076BA"/>
          <w:sz w:val="26"/>
          <w:szCs w:val="26"/>
          <w:u w:color="0076BA"/>
          <w:shd w:val="clear" w:color="auto" w:fill="FFFFFF"/>
        </w:rPr>
      </w:pPr>
    </w:p>
    <w:p w:rsidR="00F32007" w:rsidRDefault="00777514">
      <w:pPr>
        <w:pStyle w:val="Predvolen"/>
        <w:spacing w:before="0" w:line="180" w:lineRule="atLeast"/>
        <w:rPr>
          <w:rFonts w:ascii="Calibri" w:eastAsia="Calibri" w:hAnsi="Calibri" w:cs="Calibri"/>
          <w:color w:val="0076BA"/>
          <w:sz w:val="26"/>
          <w:szCs w:val="26"/>
          <w:u w:color="0076BA"/>
          <w:shd w:val="clear" w:color="auto" w:fill="FFFFFF"/>
        </w:rPr>
      </w:pP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V danom pr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í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pade </w:t>
      </w:r>
    </w:p>
    <w:p w:rsidR="00F32007" w:rsidRDefault="00777514">
      <w:pPr>
        <w:pStyle w:val="Predvolen"/>
        <w:spacing w:before="0" w:line="180" w:lineRule="atLeast"/>
        <w:rPr>
          <w:rFonts w:ascii="Calibri" w:eastAsia="Calibri" w:hAnsi="Calibri" w:cs="Calibri"/>
          <w:color w:val="0076BA"/>
          <w:sz w:val="26"/>
          <w:szCs w:val="26"/>
          <w:u w:color="0076BA"/>
          <w:shd w:val="clear" w:color="auto" w:fill="FAF9F8"/>
        </w:rPr>
      </w:pP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Ur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áž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ky Aleny: Priestupok ur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áž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ky, ujmy na cti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– §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49 ods. 1 a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 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Priestupky proti ob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č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ianskemu spoluna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ží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AF9F8"/>
        </w:rPr>
        <w:t>vaniu</w:t>
      </w:r>
    </w:p>
    <w:p w:rsidR="00F32007" w:rsidRDefault="00777514">
      <w:pPr>
        <w:pStyle w:val="Predvolen"/>
        <w:spacing w:before="0"/>
        <w:jc w:val="both"/>
        <w:rPr>
          <w:rFonts w:ascii="Calibri" w:eastAsia="Calibri" w:hAnsi="Calibri" w:cs="Calibri"/>
          <w:color w:val="0076BA"/>
          <w:sz w:val="26"/>
          <w:szCs w:val="26"/>
          <w:u w:color="0076BA"/>
          <w:shd w:val="clear" w:color="auto" w:fill="FFFFFF"/>
        </w:rPr>
      </w:pP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(1) Priestupku sa dopust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í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ten, kto</w:t>
      </w:r>
    </w:p>
    <w:p w:rsidR="00F32007" w:rsidRDefault="00777514">
      <w:pPr>
        <w:pStyle w:val="Predvolen"/>
        <w:numPr>
          <w:ilvl w:val="0"/>
          <w:numId w:val="7"/>
        </w:numPr>
        <w:spacing w:before="0"/>
        <w:jc w:val="both"/>
        <w:rPr>
          <w:rFonts w:ascii="Calibri" w:hAnsi="Calibri"/>
          <w:color w:val="0076BA"/>
          <w:sz w:val="26"/>
          <w:szCs w:val="26"/>
        </w:rPr>
      </w:pP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in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  <w:lang w:val="fr-FR"/>
        </w:rPr>
        <w:t>é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mu ubl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íž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i na cti t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ý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m,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ž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e ho uraz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í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alebo vyd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á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na posmech,</w:t>
      </w:r>
    </w:p>
    <w:p w:rsidR="00F32007" w:rsidRDefault="00777514">
      <w:pPr>
        <w:pStyle w:val="Predvolen"/>
        <w:spacing w:before="0"/>
        <w:jc w:val="both"/>
        <w:rPr>
          <w:rFonts w:ascii="Calibri" w:eastAsia="Calibri" w:hAnsi="Calibri" w:cs="Calibri"/>
          <w:color w:val="0076BA"/>
          <w:sz w:val="26"/>
          <w:szCs w:val="26"/>
          <w:u w:color="0076BA"/>
          <w:shd w:val="clear" w:color="auto" w:fill="FFFFFF"/>
        </w:rPr>
      </w:pP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Ide o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dispozi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č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n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ú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z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á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sadu - v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ý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nimka.</w:t>
      </w:r>
    </w:p>
    <w:p w:rsidR="00F32007" w:rsidRDefault="00777514">
      <w:pPr>
        <w:pStyle w:val="Predvolen"/>
        <w:spacing w:before="0" w:line="180" w:lineRule="atLeast"/>
        <w:rPr>
          <w:rFonts w:ascii="Calibri" w:eastAsia="Calibri" w:hAnsi="Calibri" w:cs="Calibri"/>
          <w:color w:val="0076BA"/>
          <w:sz w:val="26"/>
          <w:szCs w:val="26"/>
          <w:u w:color="0076BA"/>
          <w:shd w:val="clear" w:color="auto" w:fill="FFFFFF"/>
        </w:rPr>
      </w:pP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– §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67 ods. 1 Z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á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kon o priestupkoch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–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n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á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vrhov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ý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priestupok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–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za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čí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na sa na n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á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vrh. Z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á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sada dispozi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č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n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á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v r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á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mci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 xml:space="preserve">§ </w:t>
      </w:r>
      <w:r>
        <w:rPr>
          <w:rFonts w:ascii="Calibri" w:hAnsi="Calibri"/>
          <w:color w:val="0076BA"/>
          <w:sz w:val="26"/>
          <w:szCs w:val="26"/>
          <w:u w:color="0076BA"/>
          <w:shd w:val="clear" w:color="auto" w:fill="FFFFFF"/>
        </w:rPr>
        <w:t>68.</w:t>
      </w:r>
    </w:p>
    <w:p w:rsidR="00F32007" w:rsidRDefault="00F32007">
      <w:pPr>
        <w:pStyle w:val="Predvolen"/>
        <w:spacing w:before="0"/>
        <w:jc w:val="both"/>
        <w:rPr>
          <w:rFonts w:ascii="Calibri" w:eastAsia="Calibri" w:hAnsi="Calibri" w:cs="Calibri"/>
          <w:color w:val="0076BA"/>
          <w:sz w:val="26"/>
          <w:szCs w:val="26"/>
          <w:u w:color="0076BA"/>
          <w:shd w:val="clear" w:color="auto" w:fill="FFFFFF"/>
        </w:rPr>
      </w:pPr>
    </w:p>
    <w:p w:rsidR="00F32007" w:rsidRDefault="00F32007">
      <w:pPr>
        <w:pStyle w:val="Predvolen"/>
        <w:spacing w:before="0" w:line="180" w:lineRule="atLeast"/>
        <w:rPr>
          <w:rFonts w:ascii="Helvetica" w:eastAsia="Helvetica" w:hAnsi="Helvetica" w:cs="Helvetica"/>
          <w:b/>
          <w:bCs/>
          <w:sz w:val="20"/>
          <w:szCs w:val="20"/>
          <w:shd w:val="clear" w:color="auto" w:fill="FFFFFF"/>
        </w:rPr>
      </w:pPr>
    </w:p>
    <w:p w:rsidR="00F32007" w:rsidRDefault="00F32007">
      <w:pPr>
        <w:pStyle w:val="Predvolen"/>
        <w:spacing w:before="0" w:line="180" w:lineRule="atLeast"/>
        <w:rPr>
          <w:rFonts w:ascii="Helvetica" w:eastAsia="Helvetica" w:hAnsi="Helvetica" w:cs="Helvetica"/>
          <w:b/>
          <w:bCs/>
          <w:sz w:val="20"/>
          <w:szCs w:val="20"/>
          <w:shd w:val="clear" w:color="auto" w:fill="FFFFFF"/>
        </w:rPr>
      </w:pPr>
    </w:p>
    <w:p w:rsidR="00F32007" w:rsidRDefault="00F32007">
      <w:pPr>
        <w:pStyle w:val="Predvolen"/>
        <w:spacing w:before="0" w:line="180" w:lineRule="atLeast"/>
        <w:rPr>
          <w:rFonts w:ascii="Helvetica" w:eastAsia="Helvetica" w:hAnsi="Helvetica" w:cs="Helvetica"/>
          <w:b/>
          <w:bCs/>
          <w:sz w:val="20"/>
          <w:szCs w:val="20"/>
          <w:shd w:val="clear" w:color="auto" w:fill="FFFFFF"/>
        </w:rPr>
      </w:pPr>
    </w:p>
    <w:p w:rsidR="00F32007" w:rsidRDefault="00F32007">
      <w:pPr>
        <w:pStyle w:val="Predvolen"/>
        <w:spacing w:before="0" w:line="180" w:lineRule="atLeast"/>
        <w:rPr>
          <w:rFonts w:ascii="Helvetica" w:eastAsia="Helvetica" w:hAnsi="Helvetica" w:cs="Helvetica"/>
          <w:b/>
          <w:bCs/>
          <w:sz w:val="20"/>
          <w:szCs w:val="20"/>
          <w:shd w:val="clear" w:color="auto" w:fill="FFFFFF"/>
        </w:rPr>
      </w:pPr>
    </w:p>
    <w:p w:rsidR="00F32007" w:rsidRDefault="00F32007">
      <w:pPr>
        <w:pStyle w:val="Predvolen"/>
        <w:spacing w:before="0" w:line="180" w:lineRule="atLeast"/>
        <w:rPr>
          <w:rFonts w:ascii="Helvetica" w:eastAsia="Helvetica" w:hAnsi="Helvetica" w:cs="Helvetica"/>
          <w:b/>
          <w:bCs/>
          <w:sz w:val="20"/>
          <w:szCs w:val="20"/>
          <w:shd w:val="clear" w:color="auto" w:fill="FFFFFF"/>
        </w:rPr>
      </w:pPr>
    </w:p>
    <w:p w:rsidR="00F32007" w:rsidRDefault="00F32007">
      <w:pPr>
        <w:pStyle w:val="Predvolen"/>
        <w:spacing w:before="0" w:line="180" w:lineRule="atLeast"/>
        <w:rPr>
          <w:rFonts w:ascii="Helvetica" w:eastAsia="Helvetica" w:hAnsi="Helvetica" w:cs="Helvetica"/>
          <w:b/>
          <w:bCs/>
          <w:sz w:val="20"/>
          <w:szCs w:val="20"/>
          <w:shd w:val="clear" w:color="auto" w:fill="FFFFFF"/>
        </w:rPr>
      </w:pPr>
    </w:p>
    <w:p w:rsidR="00F32007" w:rsidRDefault="00F32007">
      <w:pPr>
        <w:pStyle w:val="Predvolen"/>
        <w:spacing w:before="0" w:line="180" w:lineRule="atLeast"/>
        <w:rPr>
          <w:rFonts w:ascii="Helvetica" w:eastAsia="Helvetica" w:hAnsi="Helvetica" w:cs="Helvetica"/>
          <w:b/>
          <w:bCs/>
          <w:sz w:val="20"/>
          <w:szCs w:val="20"/>
          <w:shd w:val="clear" w:color="auto" w:fill="FFFFFF"/>
        </w:rPr>
      </w:pPr>
    </w:p>
    <w:p w:rsidR="00F32007" w:rsidRDefault="00F32007">
      <w:pPr>
        <w:pStyle w:val="Predvolen"/>
        <w:spacing w:before="0" w:line="180" w:lineRule="atLeast"/>
        <w:rPr>
          <w:rFonts w:ascii="Helvetica" w:eastAsia="Helvetica" w:hAnsi="Helvetica" w:cs="Helvetica"/>
          <w:b/>
          <w:bCs/>
          <w:sz w:val="20"/>
          <w:szCs w:val="20"/>
          <w:shd w:val="clear" w:color="auto" w:fill="FFFFFF"/>
        </w:rPr>
      </w:pPr>
    </w:p>
    <w:p w:rsidR="00F32007" w:rsidRDefault="00F32007">
      <w:pPr>
        <w:pStyle w:val="Predvolen"/>
        <w:spacing w:before="0" w:line="180" w:lineRule="atLeast"/>
        <w:rPr>
          <w:rFonts w:ascii="Helvetica" w:eastAsia="Helvetica" w:hAnsi="Helvetica" w:cs="Helvetica"/>
          <w:b/>
          <w:bCs/>
          <w:sz w:val="20"/>
          <w:szCs w:val="20"/>
          <w:shd w:val="clear" w:color="auto" w:fill="FFFFFF"/>
        </w:rPr>
      </w:pPr>
    </w:p>
    <w:p w:rsidR="00F32007" w:rsidRDefault="00F32007">
      <w:pPr>
        <w:pStyle w:val="Predvolen"/>
        <w:spacing w:before="0" w:line="180" w:lineRule="atLeast"/>
        <w:rPr>
          <w:rFonts w:ascii="Helvetica" w:eastAsia="Helvetica" w:hAnsi="Helvetica" w:cs="Helvetica"/>
          <w:b/>
          <w:bCs/>
          <w:sz w:val="20"/>
          <w:szCs w:val="20"/>
          <w:shd w:val="clear" w:color="auto" w:fill="FFFFFF"/>
        </w:rPr>
      </w:pPr>
    </w:p>
    <w:p w:rsidR="00F32007" w:rsidRDefault="00F32007">
      <w:pPr>
        <w:pStyle w:val="Predvolen"/>
        <w:spacing w:before="0" w:line="180" w:lineRule="atLeast"/>
        <w:rPr>
          <w:rFonts w:ascii="Helvetica" w:eastAsia="Helvetica" w:hAnsi="Helvetica" w:cs="Helvetica"/>
          <w:b/>
          <w:bCs/>
          <w:sz w:val="20"/>
          <w:szCs w:val="20"/>
          <w:shd w:val="clear" w:color="auto" w:fill="FFFFFF"/>
        </w:rPr>
      </w:pPr>
    </w:p>
    <w:p w:rsidR="00F32007" w:rsidRDefault="00F32007">
      <w:pPr>
        <w:pStyle w:val="Predvolen"/>
        <w:spacing w:before="0" w:line="180" w:lineRule="atLeast"/>
        <w:rPr>
          <w:rFonts w:ascii="Helvetica" w:eastAsia="Helvetica" w:hAnsi="Helvetica" w:cs="Helvetica"/>
          <w:b/>
          <w:bCs/>
          <w:sz w:val="20"/>
          <w:szCs w:val="20"/>
          <w:shd w:val="clear" w:color="auto" w:fill="FFFFFF"/>
        </w:rPr>
      </w:pPr>
    </w:p>
    <w:p w:rsidR="00F32007" w:rsidRDefault="00F32007">
      <w:pPr>
        <w:pStyle w:val="Predvolen"/>
        <w:spacing w:before="0" w:line="180" w:lineRule="atLeast"/>
        <w:rPr>
          <w:rFonts w:ascii="Helvetica" w:eastAsia="Helvetica" w:hAnsi="Helvetica" w:cs="Helvetica"/>
          <w:b/>
          <w:bCs/>
          <w:sz w:val="20"/>
          <w:szCs w:val="20"/>
          <w:shd w:val="clear" w:color="auto" w:fill="FFFFFF"/>
        </w:rPr>
      </w:pPr>
    </w:p>
    <w:p w:rsidR="00F32007" w:rsidRDefault="00F32007">
      <w:pPr>
        <w:pStyle w:val="Predvolen"/>
        <w:spacing w:before="0" w:line="180" w:lineRule="atLeast"/>
        <w:rPr>
          <w:rFonts w:ascii="Helvetica" w:eastAsia="Helvetica" w:hAnsi="Helvetica" w:cs="Helvetica"/>
          <w:b/>
          <w:bCs/>
          <w:sz w:val="20"/>
          <w:szCs w:val="20"/>
          <w:shd w:val="clear" w:color="auto" w:fill="FFFFFF"/>
        </w:rPr>
      </w:pPr>
    </w:p>
    <w:p w:rsidR="00F32007" w:rsidRDefault="00F32007">
      <w:pPr>
        <w:pStyle w:val="Predvolen"/>
        <w:spacing w:before="0" w:line="180" w:lineRule="atLeast"/>
        <w:rPr>
          <w:rFonts w:ascii="Helvetica" w:eastAsia="Helvetica" w:hAnsi="Helvetica" w:cs="Helvetica"/>
          <w:b/>
          <w:bCs/>
          <w:sz w:val="20"/>
          <w:szCs w:val="20"/>
          <w:shd w:val="clear" w:color="auto" w:fill="FFFFFF"/>
        </w:rPr>
      </w:pPr>
    </w:p>
    <w:p w:rsidR="00F32007" w:rsidRDefault="00F32007">
      <w:pPr>
        <w:pStyle w:val="Predvolen"/>
        <w:spacing w:before="0" w:line="180" w:lineRule="atLeast"/>
        <w:rPr>
          <w:rFonts w:ascii="Helvetica" w:eastAsia="Helvetica" w:hAnsi="Helvetica" w:cs="Helvetica"/>
          <w:b/>
          <w:bCs/>
          <w:sz w:val="20"/>
          <w:szCs w:val="20"/>
          <w:shd w:val="clear" w:color="auto" w:fill="FFFFFF"/>
        </w:rPr>
      </w:pPr>
    </w:p>
    <w:p w:rsidR="00F32007" w:rsidRDefault="00F32007">
      <w:pPr>
        <w:pStyle w:val="Predvolen"/>
        <w:spacing w:before="0" w:line="180" w:lineRule="atLeast"/>
        <w:rPr>
          <w:rFonts w:ascii="Helvetica" w:eastAsia="Helvetica" w:hAnsi="Helvetica" w:cs="Helvetica"/>
          <w:b/>
          <w:bCs/>
          <w:sz w:val="20"/>
          <w:szCs w:val="20"/>
          <w:shd w:val="clear" w:color="auto" w:fill="FFFFFF"/>
        </w:rPr>
      </w:pPr>
    </w:p>
    <w:p w:rsidR="00F32007" w:rsidRDefault="00F32007">
      <w:pPr>
        <w:pStyle w:val="Predvolen"/>
        <w:spacing w:before="0" w:line="180" w:lineRule="atLeast"/>
        <w:rPr>
          <w:rFonts w:ascii="Helvetica" w:eastAsia="Helvetica" w:hAnsi="Helvetica" w:cs="Helvetica"/>
          <w:b/>
          <w:bCs/>
          <w:sz w:val="20"/>
          <w:szCs w:val="20"/>
          <w:shd w:val="clear" w:color="auto" w:fill="FFFFFF"/>
        </w:rPr>
      </w:pPr>
    </w:p>
    <w:p w:rsidR="00F32007" w:rsidRDefault="00F32007">
      <w:pPr>
        <w:pStyle w:val="Predvolen"/>
        <w:spacing w:before="0" w:line="180" w:lineRule="atLeast"/>
        <w:rPr>
          <w:rFonts w:ascii="Helvetica" w:eastAsia="Helvetica" w:hAnsi="Helvetica" w:cs="Helvetica"/>
          <w:b/>
          <w:bCs/>
          <w:sz w:val="20"/>
          <w:szCs w:val="20"/>
          <w:shd w:val="clear" w:color="auto" w:fill="FFFFFF"/>
        </w:rPr>
      </w:pPr>
    </w:p>
    <w:p w:rsidR="00F32007" w:rsidRDefault="00F32007">
      <w:pPr>
        <w:pStyle w:val="Predvolen"/>
        <w:spacing w:before="0" w:line="180" w:lineRule="atLeast"/>
        <w:rPr>
          <w:rFonts w:ascii="Helvetica" w:eastAsia="Helvetica" w:hAnsi="Helvetica" w:cs="Helvetica"/>
          <w:b/>
          <w:bCs/>
          <w:sz w:val="20"/>
          <w:szCs w:val="20"/>
          <w:shd w:val="clear" w:color="auto" w:fill="FFFFFF"/>
        </w:rPr>
      </w:pPr>
    </w:p>
    <w:p w:rsidR="00F32007" w:rsidRDefault="00F32007">
      <w:pPr>
        <w:pStyle w:val="Predvolen"/>
        <w:spacing w:before="0" w:line="180" w:lineRule="atLeast"/>
        <w:rPr>
          <w:rFonts w:ascii="Helvetica" w:eastAsia="Helvetica" w:hAnsi="Helvetica" w:cs="Helvetica"/>
          <w:b/>
          <w:bCs/>
          <w:sz w:val="20"/>
          <w:szCs w:val="20"/>
          <w:shd w:val="clear" w:color="auto" w:fill="FFFFFF"/>
        </w:rPr>
      </w:pPr>
    </w:p>
    <w:p w:rsidR="00F32007" w:rsidRDefault="00F32007">
      <w:pPr>
        <w:pStyle w:val="Predvolen"/>
        <w:spacing w:before="0" w:line="180" w:lineRule="atLeast"/>
        <w:rPr>
          <w:rFonts w:ascii="Helvetica" w:eastAsia="Helvetica" w:hAnsi="Helvetica" w:cs="Helvetica"/>
          <w:b/>
          <w:bCs/>
          <w:sz w:val="20"/>
          <w:szCs w:val="20"/>
          <w:shd w:val="clear" w:color="auto" w:fill="FFFFFF"/>
        </w:rPr>
      </w:pPr>
    </w:p>
    <w:p w:rsidR="00F32007" w:rsidRDefault="00F32007">
      <w:pPr>
        <w:pStyle w:val="Predvolen"/>
        <w:spacing w:before="0" w:line="180" w:lineRule="atLeast"/>
        <w:rPr>
          <w:rFonts w:ascii="Helvetica" w:eastAsia="Helvetica" w:hAnsi="Helvetica" w:cs="Helvetica"/>
          <w:b/>
          <w:bCs/>
          <w:sz w:val="20"/>
          <w:szCs w:val="20"/>
          <w:shd w:val="clear" w:color="auto" w:fill="FFFFFF"/>
        </w:rPr>
      </w:pPr>
    </w:p>
    <w:p w:rsidR="00F32007" w:rsidRDefault="00F32007">
      <w:pPr>
        <w:pStyle w:val="Predvolen"/>
        <w:spacing w:before="0" w:line="180" w:lineRule="atLeast"/>
        <w:rPr>
          <w:rFonts w:ascii="Helvetica" w:eastAsia="Helvetica" w:hAnsi="Helvetica" w:cs="Helvetica"/>
          <w:b/>
          <w:bCs/>
          <w:sz w:val="20"/>
          <w:szCs w:val="20"/>
          <w:shd w:val="clear" w:color="auto" w:fill="FFFFFF"/>
        </w:rPr>
      </w:pPr>
    </w:p>
    <w:p w:rsidR="00F32007" w:rsidRDefault="00F32007">
      <w:pPr>
        <w:pStyle w:val="Predvolen"/>
        <w:spacing w:before="0" w:line="180" w:lineRule="atLeast"/>
        <w:rPr>
          <w:rFonts w:ascii="Helvetica" w:eastAsia="Helvetica" w:hAnsi="Helvetica" w:cs="Helvetica"/>
          <w:b/>
          <w:bCs/>
          <w:sz w:val="20"/>
          <w:szCs w:val="20"/>
          <w:shd w:val="clear" w:color="auto" w:fill="FFFFFF"/>
        </w:rPr>
      </w:pPr>
    </w:p>
    <w:p w:rsidR="00F32007" w:rsidRDefault="00F32007">
      <w:pPr>
        <w:pStyle w:val="Predvolen"/>
        <w:spacing w:before="0" w:line="180" w:lineRule="atLeast"/>
        <w:rPr>
          <w:rFonts w:ascii="Helvetica" w:eastAsia="Helvetica" w:hAnsi="Helvetica" w:cs="Helvetica"/>
          <w:b/>
          <w:bCs/>
          <w:sz w:val="20"/>
          <w:szCs w:val="20"/>
          <w:shd w:val="clear" w:color="auto" w:fill="FFFFFF"/>
        </w:rPr>
      </w:pPr>
    </w:p>
    <w:p w:rsidR="00F32007" w:rsidRDefault="00F32007">
      <w:pPr>
        <w:pStyle w:val="Predvolen"/>
        <w:spacing w:before="0" w:line="180" w:lineRule="atLeast"/>
        <w:rPr>
          <w:rFonts w:ascii="Helvetica" w:eastAsia="Helvetica" w:hAnsi="Helvetica" w:cs="Helvetica"/>
          <w:b/>
          <w:bCs/>
          <w:sz w:val="20"/>
          <w:szCs w:val="20"/>
          <w:shd w:val="clear" w:color="auto" w:fill="FFFFFF"/>
        </w:rPr>
      </w:pPr>
    </w:p>
    <w:p w:rsidR="00F32007" w:rsidRDefault="00F32007">
      <w:pPr>
        <w:pStyle w:val="Predvolen"/>
        <w:spacing w:before="0" w:line="180" w:lineRule="atLeast"/>
        <w:rPr>
          <w:rFonts w:ascii="Helvetica" w:eastAsia="Helvetica" w:hAnsi="Helvetica" w:cs="Helvetica"/>
          <w:b/>
          <w:bCs/>
          <w:sz w:val="20"/>
          <w:szCs w:val="20"/>
          <w:shd w:val="clear" w:color="auto" w:fill="FFFFFF"/>
        </w:rPr>
      </w:pPr>
    </w:p>
    <w:p w:rsidR="00F32007" w:rsidRDefault="00F32007">
      <w:pPr>
        <w:pStyle w:val="Predvolen"/>
        <w:spacing w:before="0" w:line="180" w:lineRule="atLeast"/>
        <w:rPr>
          <w:rFonts w:ascii="Helvetica" w:eastAsia="Helvetica" w:hAnsi="Helvetica" w:cs="Helvetica"/>
          <w:b/>
          <w:bCs/>
          <w:sz w:val="20"/>
          <w:szCs w:val="20"/>
          <w:shd w:val="clear" w:color="auto" w:fill="FFFFFF"/>
        </w:rPr>
      </w:pPr>
    </w:p>
    <w:p w:rsidR="00F32007" w:rsidRDefault="00F32007">
      <w:pPr>
        <w:pStyle w:val="Predvolen"/>
        <w:spacing w:before="0" w:line="180" w:lineRule="atLeast"/>
      </w:pPr>
    </w:p>
    <w:sectPr w:rsidR="00F32007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777514">
      <w:r>
        <w:separator/>
      </w:r>
    </w:p>
  </w:endnote>
  <w:endnote w:type="continuationSeparator" w:id="0">
    <w:p w:rsidR="00000000" w:rsidRDefault="00777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007" w:rsidRDefault="00F32007">
    <w:pPr>
      <w:pStyle w:val="Hlavikaa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777514">
      <w:r>
        <w:separator/>
      </w:r>
    </w:p>
  </w:footnote>
  <w:footnote w:type="continuationSeparator" w:id="0">
    <w:p w:rsidR="00000000" w:rsidRDefault="007775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007" w:rsidRDefault="00777514">
    <w:pPr>
      <w:pStyle w:val="Hlavikaapta"/>
      <w:tabs>
        <w:tab w:val="clear" w:pos="9020"/>
        <w:tab w:val="center" w:pos="4819"/>
        <w:tab w:val="right" w:pos="9612"/>
      </w:tabs>
    </w:pPr>
    <w:r>
      <w:t>Otázka č</w:t>
    </w:r>
    <w:r>
      <w:rPr>
        <w:lang w:val="pt-PT"/>
      </w:rPr>
      <w:t xml:space="preserve">. 11 </w:t>
    </w:r>
    <w:r>
      <w:rPr>
        <w:lang w:val="pt-PT"/>
      </w:rPr>
      <w:tab/>
      <w:t>Pint</w:t>
    </w:r>
    <w:r>
      <w:rPr>
        <w:lang w:val="fr-FR"/>
      </w:rPr>
      <w:t>é</w:t>
    </w:r>
    <w:r>
      <w:t xml:space="preserve">r Adam - </w:t>
    </w:r>
    <w:proofErr w:type="spellStart"/>
    <w:r>
      <w:t>prezentá</w:t>
    </w:r>
    <w:proofErr w:type="spellEnd"/>
    <w:r>
      <w:rPr>
        <w:lang w:val="it-IT"/>
      </w:rPr>
      <w:t xml:space="preserve">cia </w:t>
    </w:r>
    <w:r>
      <w:rPr>
        <w:lang w:val="it-IT"/>
      </w:rPr>
      <w:tab/>
      <w:t>Andelov</w:t>
    </w:r>
    <w:r>
      <w:t>á Lea, Slá</w:t>
    </w:r>
    <w:r>
      <w:t xml:space="preserve">dek Ivan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5230"/>
    <w:multiLevelType w:val="hybridMultilevel"/>
    <w:tmpl w:val="8828C9EC"/>
    <w:styleLink w:val="Psmen"/>
    <w:lvl w:ilvl="0" w:tplc="DC2ABA54">
      <w:start w:val="1"/>
      <w:numFmt w:val="upperLetter"/>
      <w:lvlText w:val="%1)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62D8BA">
      <w:start w:val="1"/>
      <w:numFmt w:val="upperLetter"/>
      <w:lvlText w:val="%2)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EE72F0">
      <w:start w:val="1"/>
      <w:numFmt w:val="upperLetter"/>
      <w:lvlText w:val="%3)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1EC8E8">
      <w:start w:val="1"/>
      <w:numFmt w:val="upperLetter"/>
      <w:lvlText w:val="%4)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6417C6">
      <w:start w:val="1"/>
      <w:numFmt w:val="upperLetter"/>
      <w:lvlText w:val="%5)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2EDCC6">
      <w:start w:val="1"/>
      <w:numFmt w:val="upperLetter"/>
      <w:lvlText w:val="%6)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2010F6">
      <w:start w:val="1"/>
      <w:numFmt w:val="upperLetter"/>
      <w:lvlText w:val="%7)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320A12">
      <w:start w:val="1"/>
      <w:numFmt w:val="upperLetter"/>
      <w:lvlText w:val="%8)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80A1F2">
      <w:start w:val="1"/>
      <w:numFmt w:val="upperLetter"/>
      <w:lvlText w:val="%9)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EEE263C"/>
    <w:multiLevelType w:val="hybridMultilevel"/>
    <w:tmpl w:val="B428108C"/>
    <w:numStyleLink w:val="Pomlka"/>
  </w:abstractNum>
  <w:abstractNum w:abstractNumId="2" w15:restartNumberingAfterBreak="0">
    <w:nsid w:val="68D63A09"/>
    <w:multiLevelType w:val="hybridMultilevel"/>
    <w:tmpl w:val="8828C9EC"/>
    <w:numStyleLink w:val="Psmen"/>
  </w:abstractNum>
  <w:abstractNum w:abstractNumId="3" w15:restartNumberingAfterBreak="0">
    <w:nsid w:val="6C0970D8"/>
    <w:multiLevelType w:val="hybridMultilevel"/>
    <w:tmpl w:val="B428108C"/>
    <w:styleLink w:val="Pomlka"/>
    <w:lvl w:ilvl="0" w:tplc="062AE492">
      <w:start w:val="1"/>
      <w:numFmt w:val="bullet"/>
      <w:lvlText w:val="-"/>
      <w:lvlJc w:val="left"/>
      <w:pPr>
        <w:ind w:left="216" w:hanging="21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A1FE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 w:tplc="3A0061C8">
      <w:start w:val="1"/>
      <w:numFmt w:val="bullet"/>
      <w:lvlText w:val="-"/>
      <w:lvlJc w:val="left"/>
      <w:pPr>
        <w:ind w:left="524" w:hanging="28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A1FE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 w:tplc="A9664DFC">
      <w:start w:val="1"/>
      <w:numFmt w:val="bullet"/>
      <w:lvlText w:val="-"/>
      <w:lvlJc w:val="left"/>
      <w:pPr>
        <w:ind w:left="764" w:hanging="28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A1FE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 w:tplc="52DC141A">
      <w:start w:val="1"/>
      <w:numFmt w:val="bullet"/>
      <w:lvlText w:val="-"/>
      <w:lvlJc w:val="left"/>
      <w:pPr>
        <w:ind w:left="1004" w:hanging="28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A1FE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 w:tplc="70B8C59C">
      <w:start w:val="1"/>
      <w:numFmt w:val="bullet"/>
      <w:lvlText w:val="-"/>
      <w:lvlJc w:val="left"/>
      <w:pPr>
        <w:ind w:left="1244" w:hanging="28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A1FE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 w:tplc="63449DAA">
      <w:start w:val="1"/>
      <w:numFmt w:val="bullet"/>
      <w:lvlText w:val="-"/>
      <w:lvlJc w:val="left"/>
      <w:pPr>
        <w:ind w:left="1484" w:hanging="28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A1FE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 w:tplc="0D02837C">
      <w:start w:val="1"/>
      <w:numFmt w:val="bullet"/>
      <w:lvlText w:val="-"/>
      <w:lvlJc w:val="left"/>
      <w:pPr>
        <w:ind w:left="1724" w:hanging="28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A1FE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 w:tplc="CFDE25DA">
      <w:start w:val="1"/>
      <w:numFmt w:val="bullet"/>
      <w:lvlText w:val="-"/>
      <w:lvlJc w:val="left"/>
      <w:pPr>
        <w:ind w:left="1964" w:hanging="28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A1FE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 w:tplc="97F06D92">
      <w:start w:val="1"/>
      <w:numFmt w:val="bullet"/>
      <w:lvlText w:val="-"/>
      <w:lvlJc w:val="left"/>
      <w:pPr>
        <w:ind w:left="2204" w:hanging="28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A1FE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1"/>
    <w:lvlOverride w:ilvl="0">
      <w:lvl w:ilvl="0" w:tplc="4D4CF18A">
        <w:start w:val="1"/>
        <w:numFmt w:val="bullet"/>
        <w:lvlText w:val="-"/>
        <w:lvlJc w:val="left"/>
        <w:pPr>
          <w:ind w:left="216" w:hanging="216"/>
        </w:pPr>
        <w:rPr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1">
      <w:lvl w:ilvl="1" w:tplc="BFFA5000">
        <w:start w:val="1"/>
        <w:numFmt w:val="bullet"/>
        <w:lvlText w:val="-"/>
        <w:lvlJc w:val="left"/>
        <w:pPr>
          <w:ind w:left="524" w:hanging="284"/>
        </w:pPr>
        <w:rPr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2">
      <w:lvl w:ilvl="2" w:tplc="9BA0BE8A">
        <w:start w:val="1"/>
        <w:numFmt w:val="bullet"/>
        <w:lvlText w:val="-"/>
        <w:lvlJc w:val="left"/>
        <w:pPr>
          <w:ind w:left="764" w:hanging="284"/>
        </w:pPr>
        <w:rPr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3">
      <w:lvl w:ilvl="3" w:tplc="3E12A902">
        <w:start w:val="1"/>
        <w:numFmt w:val="bullet"/>
        <w:lvlText w:val="-"/>
        <w:lvlJc w:val="left"/>
        <w:pPr>
          <w:ind w:left="1004" w:hanging="284"/>
        </w:pPr>
        <w:rPr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4">
      <w:lvl w:ilvl="4" w:tplc="22D48508">
        <w:start w:val="1"/>
        <w:numFmt w:val="bullet"/>
        <w:lvlText w:val="-"/>
        <w:lvlJc w:val="left"/>
        <w:pPr>
          <w:ind w:left="1244" w:hanging="284"/>
        </w:pPr>
        <w:rPr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5">
      <w:lvl w:ilvl="5" w:tplc="EF30CB50">
        <w:start w:val="1"/>
        <w:numFmt w:val="bullet"/>
        <w:lvlText w:val="-"/>
        <w:lvlJc w:val="left"/>
        <w:pPr>
          <w:ind w:left="1484" w:hanging="284"/>
        </w:pPr>
        <w:rPr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6">
      <w:lvl w:ilvl="6" w:tplc="48EC07F4">
        <w:start w:val="1"/>
        <w:numFmt w:val="bullet"/>
        <w:lvlText w:val="-"/>
        <w:lvlJc w:val="left"/>
        <w:pPr>
          <w:ind w:left="1724" w:hanging="284"/>
        </w:pPr>
        <w:rPr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7">
      <w:lvl w:ilvl="7" w:tplc="9C588054">
        <w:start w:val="1"/>
        <w:numFmt w:val="bullet"/>
        <w:lvlText w:val="-"/>
        <w:lvlJc w:val="left"/>
        <w:pPr>
          <w:ind w:left="1964" w:hanging="284"/>
        </w:pPr>
        <w:rPr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8">
      <w:lvl w:ilvl="8" w:tplc="7AE410E8">
        <w:start w:val="1"/>
        <w:numFmt w:val="bullet"/>
        <w:lvlText w:val="-"/>
        <w:lvlJc w:val="left"/>
        <w:pPr>
          <w:ind w:left="2204" w:hanging="284"/>
        </w:pPr>
        <w:rPr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</w:num>
  <w:num w:numId="4">
    <w:abstractNumId w:val="1"/>
    <w:lvlOverride w:ilvl="0">
      <w:lvl w:ilvl="0" w:tplc="4D4CF18A">
        <w:start w:val="1"/>
        <w:numFmt w:val="bullet"/>
        <w:lvlText w:val="-"/>
        <w:lvlJc w:val="left"/>
        <w:pPr>
          <w:ind w:left="320" w:hanging="3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1">
      <w:lvl w:ilvl="1" w:tplc="BFFA5000">
        <w:start w:val="1"/>
        <w:numFmt w:val="bullet"/>
        <w:lvlText w:val="-"/>
        <w:lvlJc w:val="left"/>
        <w:pPr>
          <w:ind w:left="524" w:hanging="28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2">
      <w:lvl w:ilvl="2" w:tplc="9BA0BE8A">
        <w:start w:val="1"/>
        <w:numFmt w:val="bullet"/>
        <w:lvlText w:val="-"/>
        <w:lvlJc w:val="left"/>
        <w:pPr>
          <w:ind w:left="764" w:hanging="28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3">
      <w:lvl w:ilvl="3" w:tplc="3E12A902">
        <w:start w:val="1"/>
        <w:numFmt w:val="bullet"/>
        <w:lvlText w:val="-"/>
        <w:lvlJc w:val="left"/>
        <w:pPr>
          <w:ind w:left="1004" w:hanging="28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4">
      <w:lvl w:ilvl="4" w:tplc="22D48508">
        <w:start w:val="1"/>
        <w:numFmt w:val="bullet"/>
        <w:lvlText w:val="-"/>
        <w:lvlJc w:val="left"/>
        <w:pPr>
          <w:ind w:left="1244" w:hanging="28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5">
      <w:lvl w:ilvl="5" w:tplc="EF30CB50">
        <w:start w:val="1"/>
        <w:numFmt w:val="bullet"/>
        <w:lvlText w:val="-"/>
        <w:lvlJc w:val="left"/>
        <w:pPr>
          <w:ind w:left="1484" w:hanging="28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6">
      <w:lvl w:ilvl="6" w:tplc="48EC07F4">
        <w:start w:val="1"/>
        <w:numFmt w:val="bullet"/>
        <w:lvlText w:val="-"/>
        <w:lvlJc w:val="left"/>
        <w:pPr>
          <w:ind w:left="1724" w:hanging="28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7">
      <w:lvl w:ilvl="7" w:tplc="9C588054">
        <w:start w:val="1"/>
        <w:numFmt w:val="bullet"/>
        <w:lvlText w:val="-"/>
        <w:lvlJc w:val="left"/>
        <w:pPr>
          <w:ind w:left="1964" w:hanging="28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8">
      <w:lvl w:ilvl="8" w:tplc="7AE410E8">
        <w:start w:val="1"/>
        <w:numFmt w:val="bullet"/>
        <w:lvlText w:val="-"/>
        <w:lvlJc w:val="left"/>
        <w:pPr>
          <w:ind w:left="2204" w:hanging="28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</w:num>
  <w:num w:numId="5">
    <w:abstractNumId w:val="1"/>
    <w:lvlOverride w:ilvl="0">
      <w:lvl w:ilvl="0" w:tplc="4D4CF18A">
        <w:start w:val="1"/>
        <w:numFmt w:val="bullet"/>
        <w:lvlText w:val="-"/>
        <w:lvlJc w:val="left"/>
        <w:pPr>
          <w:ind w:left="216" w:hanging="216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1">
      <w:lvl w:ilvl="1" w:tplc="BFFA5000">
        <w:start w:val="1"/>
        <w:numFmt w:val="bullet"/>
        <w:lvlText w:val="-"/>
        <w:lvlJc w:val="left"/>
        <w:pPr>
          <w:ind w:left="524" w:hanging="28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2">
      <w:lvl w:ilvl="2" w:tplc="9BA0BE8A">
        <w:start w:val="1"/>
        <w:numFmt w:val="bullet"/>
        <w:lvlText w:val="-"/>
        <w:lvlJc w:val="left"/>
        <w:pPr>
          <w:ind w:left="764" w:hanging="28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3">
      <w:lvl w:ilvl="3" w:tplc="3E12A902">
        <w:start w:val="1"/>
        <w:numFmt w:val="bullet"/>
        <w:lvlText w:val="-"/>
        <w:lvlJc w:val="left"/>
        <w:pPr>
          <w:ind w:left="1004" w:hanging="28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4">
      <w:lvl w:ilvl="4" w:tplc="22D48508">
        <w:start w:val="1"/>
        <w:numFmt w:val="bullet"/>
        <w:lvlText w:val="-"/>
        <w:lvlJc w:val="left"/>
        <w:pPr>
          <w:ind w:left="1244" w:hanging="28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5">
      <w:lvl w:ilvl="5" w:tplc="EF30CB50">
        <w:start w:val="1"/>
        <w:numFmt w:val="bullet"/>
        <w:lvlText w:val="-"/>
        <w:lvlJc w:val="left"/>
        <w:pPr>
          <w:ind w:left="1484" w:hanging="28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6">
      <w:lvl w:ilvl="6" w:tplc="48EC07F4">
        <w:start w:val="1"/>
        <w:numFmt w:val="bullet"/>
        <w:lvlText w:val="-"/>
        <w:lvlJc w:val="left"/>
        <w:pPr>
          <w:ind w:left="1724" w:hanging="28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7">
      <w:lvl w:ilvl="7" w:tplc="9C588054">
        <w:start w:val="1"/>
        <w:numFmt w:val="bullet"/>
        <w:lvlText w:val="-"/>
        <w:lvlJc w:val="left"/>
        <w:pPr>
          <w:ind w:left="1964" w:hanging="28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8">
      <w:lvl w:ilvl="8" w:tplc="7AE410E8">
        <w:start w:val="1"/>
        <w:numFmt w:val="bullet"/>
        <w:lvlText w:val="-"/>
        <w:lvlJc w:val="left"/>
        <w:pPr>
          <w:ind w:left="2204" w:hanging="28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isplayBackgroundShape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007"/>
    <w:rsid w:val="00777514"/>
    <w:rsid w:val="00F3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C33A57D5-C357-4864-8AE4-633FB7F5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sk-SK" w:eastAsia="sk-SK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  <w:rPr>
      <w:sz w:val="24"/>
      <w:szCs w:val="24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lavikaapta">
    <w:name w:val="Hlavička a pät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Predvolen">
    <w:name w:val="Predvolené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Pomlka">
    <w:name w:val="Pomlčka"/>
    <w:pPr>
      <w:numPr>
        <w:numId w:val="1"/>
      </w:numPr>
    </w:pPr>
  </w:style>
  <w:style w:type="numbering" w:customStyle="1" w:styleId="Psmen">
    <w:name w:val="Písmená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855</Words>
  <Characters>4877</Characters>
  <Application>Microsoft Office Word</Application>
  <DocSecurity>4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Slovensk? sporite??a a.s.</Company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SLOBODOVÁ Daniela</dc:creator>
  <cp:lastModifiedBy>SLOBODOVÁ Daniela AM SLSP</cp:lastModifiedBy>
  <cp:revision>2</cp:revision>
  <dcterms:created xsi:type="dcterms:W3CDTF">2021-03-19T07:01:00Z</dcterms:created>
  <dcterms:modified xsi:type="dcterms:W3CDTF">2021-03-19T07:01:00Z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939b85-7e40-4a1d-91e1-0e84c3b219d7_Enabled">
    <vt:lpwstr>true</vt:lpwstr>
  </property>
  <property fmtid="{D5CDD505-2E9C-101B-9397-08002B2CF9AE}" pid="3" name="MSIP_Label_38939b85-7e40-4a1d-91e1-0e84c3b219d7_SetDate">
    <vt:lpwstr>2021-03-19T07:00:42Z</vt:lpwstr>
  </property>
  <property fmtid="{D5CDD505-2E9C-101B-9397-08002B2CF9AE}" pid="4" name="MSIP_Label_38939b85-7e40-4a1d-91e1-0e84c3b219d7_Method">
    <vt:lpwstr>Standard</vt:lpwstr>
  </property>
  <property fmtid="{D5CDD505-2E9C-101B-9397-08002B2CF9AE}" pid="5" name="MSIP_Label_38939b85-7e40-4a1d-91e1-0e84c3b219d7_Name">
    <vt:lpwstr>38939b85-7e40-4a1d-91e1-0e84c3b219d7</vt:lpwstr>
  </property>
  <property fmtid="{D5CDD505-2E9C-101B-9397-08002B2CF9AE}" pid="6" name="MSIP_Label_38939b85-7e40-4a1d-91e1-0e84c3b219d7_SiteId">
    <vt:lpwstr>3ad0376a-54d3-49a6-9e20-52de0a92fc89</vt:lpwstr>
  </property>
  <property fmtid="{D5CDD505-2E9C-101B-9397-08002B2CF9AE}" pid="7" name="MSIP_Label_38939b85-7e40-4a1d-91e1-0e84c3b219d7_ActionId">
    <vt:lpwstr>d32ff2cd-6802-4e97-a1ed-5d34eff6546c</vt:lpwstr>
  </property>
  <property fmtid="{D5CDD505-2E9C-101B-9397-08002B2CF9AE}" pid="8" name="MSIP_Label_38939b85-7e40-4a1d-91e1-0e84c3b219d7_ContentBits">
    <vt:lpwstr>0</vt:lpwstr>
  </property>
</Properties>
</file>