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3F786B" w:rsidP="003F786B">
      <w:pPr>
        <w:jc w:val="center"/>
      </w:pPr>
    </w:p>
    <w:p w:rsidR="003F786B" w:rsidRPr="00A76307" w:rsidRDefault="006A6D00" w:rsidP="003F786B">
      <w:pPr>
        <w:jc w:val="center"/>
        <w:rPr>
          <w:b/>
          <w:bCs/>
        </w:rPr>
      </w:pPr>
      <w:r w:rsidRPr="00A76307">
        <w:rPr>
          <w:b/>
          <w:bCs/>
        </w:rPr>
        <w:t>TEÓRIA PRÁVA</w:t>
      </w:r>
    </w:p>
    <w:p w:rsidR="003F786B" w:rsidRPr="00A76307" w:rsidRDefault="003F786B" w:rsidP="003F786B">
      <w:pPr>
        <w:jc w:val="center"/>
      </w:pPr>
    </w:p>
    <w:p w:rsidR="003F786B" w:rsidRPr="00A76307" w:rsidRDefault="003110D5" w:rsidP="003F786B">
      <w:pPr>
        <w:jc w:val="center"/>
      </w:pPr>
      <w:r w:rsidRPr="00A76307">
        <w:t>11.10</w:t>
      </w:r>
      <w:r w:rsidR="003F786B" w:rsidRPr="00A76307">
        <w:t>.2019</w:t>
      </w:r>
    </w:p>
    <w:p w:rsidR="003F786B" w:rsidRPr="00A76307" w:rsidRDefault="003F786B" w:rsidP="003F786B">
      <w:pPr>
        <w:jc w:val="center"/>
      </w:pPr>
      <w:r w:rsidRPr="00A76307">
        <w:t>(hod. 01)</w:t>
      </w:r>
    </w:p>
    <w:p w:rsidR="003F786B" w:rsidRPr="00A76307" w:rsidRDefault="003F786B" w:rsidP="003F786B">
      <w:pPr>
        <w:jc w:val="center"/>
        <w:rPr>
          <w:rFonts w:asciiTheme="majorHAnsi" w:eastAsiaTheme="majorEastAsia" w:hAnsiTheme="majorHAnsi" w:cstheme="majorBidi"/>
          <w:sz w:val="32"/>
          <w:szCs w:val="32"/>
        </w:rPr>
        <w:sectPr w:rsidR="003F786B" w:rsidRPr="00A76307"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inorBidi"/>
          <w:color w:val="auto"/>
          <w:sz w:val="22"/>
          <w:szCs w:val="22"/>
          <w:lang w:eastAsia="en-US"/>
        </w:rPr>
        <w:id w:val="-1240853941"/>
        <w:docPartObj>
          <w:docPartGallery w:val="Table of Contents"/>
          <w:docPartUnique/>
        </w:docPartObj>
      </w:sdtPr>
      <w:sdtEndPr>
        <w:rPr>
          <w:b/>
          <w:bCs/>
        </w:rPr>
      </w:sdtEndPr>
      <w:sdtContent>
        <w:p w:rsidR="003371B2" w:rsidRPr="00A76307" w:rsidRDefault="003371B2">
          <w:pPr>
            <w:pStyle w:val="Hlavikaobsahu"/>
            <w:rPr>
              <w:b/>
              <w:bCs/>
              <w:color w:val="auto"/>
            </w:rPr>
          </w:pPr>
          <w:r w:rsidRPr="00A76307">
            <w:rPr>
              <w:b/>
              <w:bCs/>
              <w:color w:val="auto"/>
            </w:rPr>
            <w:t>Obsah</w:t>
          </w:r>
        </w:p>
        <w:p w:rsidR="003371B2" w:rsidRPr="00A76307" w:rsidRDefault="003371B2" w:rsidP="003371B2">
          <w:pPr>
            <w:rPr>
              <w:lang w:eastAsia="sk-SK"/>
            </w:rPr>
          </w:pPr>
        </w:p>
        <w:p w:rsidR="0015559C" w:rsidRPr="0015559C" w:rsidRDefault="003371B2" w:rsidP="0015559C">
          <w:pPr>
            <w:pStyle w:val="Obsah1"/>
            <w:rPr>
              <w:rFonts w:eastAsiaTheme="minorEastAsia"/>
              <w:lang w:eastAsia="sk-SK"/>
            </w:rPr>
          </w:pPr>
          <w:r w:rsidRPr="0015559C">
            <w:fldChar w:fldCharType="begin"/>
          </w:r>
          <w:r w:rsidRPr="0015559C">
            <w:instrText xml:space="preserve"> TOC \o "1-3" \h \z \u </w:instrText>
          </w:r>
          <w:r w:rsidRPr="0015559C">
            <w:fldChar w:fldCharType="separate"/>
          </w:r>
          <w:hyperlink w:anchor="_Toc21710462" w:history="1">
            <w:r w:rsidR="0015559C" w:rsidRPr="0015559C">
              <w:rPr>
                <w:rStyle w:val="Hypertextovprepojenie"/>
              </w:rPr>
              <w:t>Pojem právo</w:t>
            </w:r>
            <w:r w:rsidR="0015559C" w:rsidRPr="0015559C">
              <w:rPr>
                <w:webHidden/>
              </w:rPr>
              <w:tab/>
            </w:r>
            <w:r w:rsidR="0015559C" w:rsidRPr="0015559C">
              <w:rPr>
                <w:webHidden/>
              </w:rPr>
              <w:fldChar w:fldCharType="begin"/>
            </w:r>
            <w:r w:rsidR="0015559C" w:rsidRPr="0015559C">
              <w:rPr>
                <w:webHidden/>
              </w:rPr>
              <w:instrText xml:space="preserve"> PAGEREF _Toc21710462 \h </w:instrText>
            </w:r>
            <w:r w:rsidR="0015559C" w:rsidRPr="0015559C">
              <w:rPr>
                <w:webHidden/>
              </w:rPr>
            </w:r>
            <w:r w:rsidR="0015559C" w:rsidRPr="0015559C">
              <w:rPr>
                <w:webHidden/>
              </w:rPr>
              <w:fldChar w:fldCharType="separate"/>
            </w:r>
            <w:r w:rsidR="0015559C" w:rsidRPr="0015559C">
              <w:rPr>
                <w:webHidden/>
              </w:rPr>
              <w:t>2</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63" w:history="1">
            <w:r w:rsidR="0015559C" w:rsidRPr="0015559C">
              <w:rPr>
                <w:rStyle w:val="Hypertextovprepojenie"/>
                <w:b w:val="0"/>
                <w:bCs w:val="0"/>
              </w:rPr>
              <w:t>Definičný systém</w:t>
            </w:r>
            <w:r w:rsidR="0015559C" w:rsidRPr="0015559C">
              <w:rPr>
                <w:webHidden/>
              </w:rPr>
              <w:tab/>
            </w:r>
            <w:r w:rsidR="0015559C" w:rsidRPr="0015559C">
              <w:rPr>
                <w:webHidden/>
              </w:rPr>
              <w:fldChar w:fldCharType="begin"/>
            </w:r>
            <w:r w:rsidR="0015559C" w:rsidRPr="0015559C">
              <w:rPr>
                <w:webHidden/>
              </w:rPr>
              <w:instrText xml:space="preserve"> PAGEREF _Toc21710463 \h </w:instrText>
            </w:r>
            <w:r w:rsidR="0015559C" w:rsidRPr="0015559C">
              <w:rPr>
                <w:webHidden/>
              </w:rPr>
            </w:r>
            <w:r w:rsidR="0015559C" w:rsidRPr="0015559C">
              <w:rPr>
                <w:webHidden/>
              </w:rPr>
              <w:fldChar w:fldCharType="separate"/>
            </w:r>
            <w:r w:rsidR="0015559C" w:rsidRPr="0015559C">
              <w:rPr>
                <w:webHidden/>
              </w:rPr>
              <w:t>2</w:t>
            </w:r>
            <w:r w:rsidR="0015559C" w:rsidRPr="0015559C">
              <w:rPr>
                <w:webHidden/>
              </w:rPr>
              <w:fldChar w:fldCharType="end"/>
            </w:r>
          </w:hyperlink>
        </w:p>
        <w:p w:rsidR="0015559C" w:rsidRDefault="004B396F">
          <w:pPr>
            <w:pStyle w:val="Obsah3"/>
            <w:rPr>
              <w:rStyle w:val="Hypertextovprepojenie"/>
              <w:b w:val="0"/>
              <w:bCs w:val="0"/>
            </w:rPr>
          </w:pPr>
          <w:hyperlink w:anchor="_Toc21710464" w:history="1">
            <w:r w:rsidR="0015559C" w:rsidRPr="0015559C">
              <w:rPr>
                <w:rStyle w:val="Hypertextovprepojenie"/>
                <w:b w:val="0"/>
                <w:bCs w:val="0"/>
              </w:rPr>
              <w:t>Teórie platnosti práva</w:t>
            </w:r>
            <w:r w:rsidR="0015559C" w:rsidRPr="0015559C">
              <w:rPr>
                <w:b w:val="0"/>
                <w:bCs w:val="0"/>
                <w:webHidden/>
              </w:rPr>
              <w:tab/>
            </w:r>
            <w:r w:rsidR="0015559C" w:rsidRPr="0015559C">
              <w:rPr>
                <w:webHidden/>
              </w:rPr>
              <w:fldChar w:fldCharType="begin"/>
            </w:r>
            <w:r w:rsidR="0015559C" w:rsidRPr="0015559C">
              <w:rPr>
                <w:webHidden/>
              </w:rPr>
              <w:instrText xml:space="preserve"> PAGEREF _Toc21710464 \h </w:instrText>
            </w:r>
            <w:r w:rsidR="0015559C" w:rsidRPr="0015559C">
              <w:rPr>
                <w:webHidden/>
              </w:rPr>
            </w:r>
            <w:r w:rsidR="0015559C" w:rsidRPr="0015559C">
              <w:rPr>
                <w:webHidden/>
              </w:rPr>
              <w:fldChar w:fldCharType="separate"/>
            </w:r>
            <w:r w:rsidR="0015559C" w:rsidRPr="0015559C">
              <w:rPr>
                <w:webHidden/>
              </w:rPr>
              <w:t>2</w:t>
            </w:r>
            <w:r w:rsidR="0015559C" w:rsidRPr="0015559C">
              <w:rPr>
                <w:webHidden/>
              </w:rPr>
              <w:fldChar w:fldCharType="end"/>
            </w:r>
          </w:hyperlink>
        </w:p>
        <w:p w:rsidR="0015559C" w:rsidRPr="0015559C" w:rsidRDefault="0015559C" w:rsidP="0015559C"/>
        <w:p w:rsidR="0015559C" w:rsidRPr="0015559C" w:rsidRDefault="004B396F" w:rsidP="0015559C">
          <w:pPr>
            <w:pStyle w:val="Obsah2"/>
            <w:rPr>
              <w:rFonts w:eastAsiaTheme="minorEastAsia"/>
              <w:lang w:eastAsia="sk-SK"/>
            </w:rPr>
          </w:pPr>
          <w:hyperlink w:anchor="_Toc21710465" w:history="1">
            <w:r w:rsidR="0015559C" w:rsidRPr="0015559C">
              <w:rPr>
                <w:rStyle w:val="Hypertextovprepojenie"/>
              </w:rPr>
              <w:t>Právnické školy</w:t>
            </w:r>
            <w:r w:rsidR="0015559C" w:rsidRPr="0015559C">
              <w:rPr>
                <w:webHidden/>
              </w:rPr>
              <w:tab/>
            </w:r>
            <w:r w:rsidR="0015559C" w:rsidRPr="0015559C">
              <w:rPr>
                <w:webHidden/>
              </w:rPr>
              <w:fldChar w:fldCharType="begin"/>
            </w:r>
            <w:r w:rsidR="0015559C" w:rsidRPr="0015559C">
              <w:rPr>
                <w:webHidden/>
              </w:rPr>
              <w:instrText xml:space="preserve"> PAGEREF _Toc21710465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Pr="0015559C" w:rsidRDefault="004B396F">
          <w:pPr>
            <w:pStyle w:val="Obsah3"/>
            <w:tabs>
              <w:tab w:val="left" w:pos="880"/>
            </w:tabs>
            <w:rPr>
              <w:rFonts w:eastAsiaTheme="minorEastAsia"/>
              <w:b w:val="0"/>
              <w:bCs w:val="0"/>
              <w:lang w:eastAsia="sk-SK"/>
            </w:rPr>
          </w:pPr>
          <w:hyperlink w:anchor="_Toc21710466" w:history="1">
            <w:r w:rsidR="0015559C" w:rsidRPr="0015559C">
              <w:rPr>
                <w:rStyle w:val="Hypertextovprepojenie"/>
                <w:b w:val="0"/>
                <w:bCs w:val="0"/>
              </w:rPr>
              <w:t>prirodzeno-právna škola</w:t>
            </w:r>
            <w:r w:rsidR="0015559C" w:rsidRPr="0015559C">
              <w:rPr>
                <w:b w:val="0"/>
                <w:bCs w:val="0"/>
                <w:webHidden/>
              </w:rPr>
              <w:tab/>
            </w:r>
            <w:r w:rsidR="0015559C" w:rsidRPr="0015559C">
              <w:rPr>
                <w:webHidden/>
              </w:rPr>
              <w:fldChar w:fldCharType="begin"/>
            </w:r>
            <w:r w:rsidR="0015559C" w:rsidRPr="0015559C">
              <w:rPr>
                <w:webHidden/>
              </w:rPr>
              <w:instrText xml:space="preserve"> PAGEREF _Toc21710466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Pr="0015559C" w:rsidRDefault="004B396F">
          <w:pPr>
            <w:pStyle w:val="Obsah3"/>
            <w:tabs>
              <w:tab w:val="left" w:pos="880"/>
            </w:tabs>
            <w:rPr>
              <w:rFonts w:eastAsiaTheme="minorEastAsia"/>
              <w:b w:val="0"/>
              <w:bCs w:val="0"/>
              <w:lang w:eastAsia="sk-SK"/>
            </w:rPr>
          </w:pPr>
          <w:hyperlink w:anchor="_Toc21710467" w:history="1">
            <w:r w:rsidR="0015559C" w:rsidRPr="0015559C">
              <w:rPr>
                <w:rStyle w:val="Hypertextovprepojenie"/>
                <w:b w:val="0"/>
                <w:bCs w:val="0"/>
              </w:rPr>
              <w:t>škola právneho pozitivizmu</w:t>
            </w:r>
            <w:r w:rsidR="0015559C" w:rsidRPr="0015559C">
              <w:rPr>
                <w:b w:val="0"/>
                <w:bCs w:val="0"/>
                <w:webHidden/>
              </w:rPr>
              <w:tab/>
            </w:r>
            <w:r w:rsidR="0015559C" w:rsidRPr="0015559C">
              <w:rPr>
                <w:webHidden/>
              </w:rPr>
              <w:fldChar w:fldCharType="begin"/>
            </w:r>
            <w:r w:rsidR="0015559C" w:rsidRPr="0015559C">
              <w:rPr>
                <w:webHidden/>
              </w:rPr>
              <w:instrText xml:space="preserve"> PAGEREF _Toc21710467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Pr="0015559C" w:rsidRDefault="004B396F">
          <w:pPr>
            <w:pStyle w:val="Obsah3"/>
            <w:tabs>
              <w:tab w:val="left" w:pos="880"/>
            </w:tabs>
            <w:rPr>
              <w:rFonts w:eastAsiaTheme="minorEastAsia"/>
              <w:b w:val="0"/>
              <w:bCs w:val="0"/>
              <w:lang w:eastAsia="sk-SK"/>
            </w:rPr>
          </w:pPr>
          <w:hyperlink w:anchor="_Toc21710468" w:history="1">
            <w:r w:rsidR="0015559C" w:rsidRPr="0015559C">
              <w:rPr>
                <w:rStyle w:val="Hypertextovprepojenie"/>
                <w:b w:val="0"/>
                <w:bCs w:val="0"/>
              </w:rPr>
              <w:t>škola právnej sociológie</w:t>
            </w:r>
            <w:r w:rsidR="0015559C" w:rsidRPr="0015559C">
              <w:rPr>
                <w:b w:val="0"/>
                <w:bCs w:val="0"/>
                <w:webHidden/>
              </w:rPr>
              <w:tab/>
            </w:r>
            <w:r w:rsidR="0015559C" w:rsidRPr="0015559C">
              <w:rPr>
                <w:webHidden/>
              </w:rPr>
              <w:fldChar w:fldCharType="begin"/>
            </w:r>
            <w:r w:rsidR="0015559C" w:rsidRPr="0015559C">
              <w:rPr>
                <w:webHidden/>
              </w:rPr>
              <w:instrText xml:space="preserve"> PAGEREF _Toc21710468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Pr="0015559C" w:rsidRDefault="004B396F">
          <w:pPr>
            <w:pStyle w:val="Obsah3"/>
            <w:tabs>
              <w:tab w:val="left" w:pos="880"/>
            </w:tabs>
            <w:rPr>
              <w:rFonts w:eastAsiaTheme="minorEastAsia"/>
              <w:b w:val="0"/>
              <w:bCs w:val="0"/>
              <w:lang w:eastAsia="sk-SK"/>
            </w:rPr>
          </w:pPr>
          <w:hyperlink w:anchor="_Toc21710469" w:history="1">
            <w:r w:rsidR="0015559C" w:rsidRPr="0015559C">
              <w:rPr>
                <w:rStyle w:val="Hypertextovprepojenie"/>
                <w:b w:val="0"/>
                <w:bCs w:val="0"/>
              </w:rPr>
              <w:t>právny realizmus</w:t>
            </w:r>
            <w:r w:rsidR="0015559C" w:rsidRPr="0015559C">
              <w:rPr>
                <w:b w:val="0"/>
                <w:bCs w:val="0"/>
                <w:webHidden/>
              </w:rPr>
              <w:tab/>
            </w:r>
            <w:r w:rsidR="0015559C" w:rsidRPr="0015559C">
              <w:rPr>
                <w:webHidden/>
              </w:rPr>
              <w:fldChar w:fldCharType="begin"/>
            </w:r>
            <w:r w:rsidR="0015559C" w:rsidRPr="0015559C">
              <w:rPr>
                <w:webHidden/>
              </w:rPr>
              <w:instrText xml:space="preserve"> PAGEREF _Toc21710469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Pr="0015559C" w:rsidRDefault="004B396F">
          <w:pPr>
            <w:pStyle w:val="Obsah3"/>
            <w:tabs>
              <w:tab w:val="left" w:pos="880"/>
            </w:tabs>
            <w:rPr>
              <w:rFonts w:eastAsiaTheme="minorEastAsia"/>
              <w:b w:val="0"/>
              <w:bCs w:val="0"/>
              <w:lang w:eastAsia="sk-SK"/>
            </w:rPr>
          </w:pPr>
          <w:hyperlink w:anchor="_Toc21710470" w:history="1">
            <w:r w:rsidR="0015559C" w:rsidRPr="0015559C">
              <w:rPr>
                <w:rStyle w:val="Hypertextovprepojenie"/>
                <w:b w:val="0"/>
                <w:bCs w:val="0"/>
              </w:rPr>
              <w:t>marxistická teória štátu a práva</w:t>
            </w:r>
            <w:r w:rsidR="0015559C" w:rsidRPr="0015559C">
              <w:rPr>
                <w:b w:val="0"/>
                <w:bCs w:val="0"/>
                <w:webHidden/>
              </w:rPr>
              <w:tab/>
            </w:r>
            <w:r w:rsidR="0015559C" w:rsidRPr="0015559C">
              <w:rPr>
                <w:webHidden/>
              </w:rPr>
              <w:fldChar w:fldCharType="begin"/>
            </w:r>
            <w:r w:rsidR="0015559C" w:rsidRPr="0015559C">
              <w:rPr>
                <w:webHidden/>
              </w:rPr>
              <w:instrText xml:space="preserve"> PAGEREF _Toc21710470 \h </w:instrText>
            </w:r>
            <w:r w:rsidR="0015559C" w:rsidRPr="0015559C">
              <w:rPr>
                <w:webHidden/>
              </w:rPr>
            </w:r>
            <w:r w:rsidR="0015559C" w:rsidRPr="0015559C">
              <w:rPr>
                <w:webHidden/>
              </w:rPr>
              <w:fldChar w:fldCharType="separate"/>
            </w:r>
            <w:r w:rsidR="0015559C" w:rsidRPr="0015559C">
              <w:rPr>
                <w:webHidden/>
              </w:rPr>
              <w:t>3</w:t>
            </w:r>
            <w:r w:rsidR="0015559C" w:rsidRPr="0015559C">
              <w:rPr>
                <w:webHidden/>
              </w:rPr>
              <w:fldChar w:fldCharType="end"/>
            </w:r>
          </w:hyperlink>
        </w:p>
        <w:p w:rsidR="0015559C" w:rsidRDefault="004B396F">
          <w:pPr>
            <w:pStyle w:val="Obsah3"/>
            <w:tabs>
              <w:tab w:val="left" w:pos="880"/>
            </w:tabs>
            <w:rPr>
              <w:rStyle w:val="Hypertextovprepojenie"/>
              <w:b w:val="0"/>
              <w:bCs w:val="0"/>
            </w:rPr>
          </w:pPr>
          <w:hyperlink w:anchor="_Toc21710471" w:history="1">
            <w:r w:rsidR="0015559C" w:rsidRPr="0015559C">
              <w:rPr>
                <w:rStyle w:val="Hypertextovprepojenie"/>
                <w:b w:val="0"/>
                <w:bCs w:val="0"/>
              </w:rPr>
              <w:t>právo a ekonómia, ekonomická analýza práva</w:t>
            </w:r>
            <w:r w:rsidR="0015559C" w:rsidRPr="0015559C">
              <w:rPr>
                <w:b w:val="0"/>
                <w:bCs w:val="0"/>
                <w:webHidden/>
              </w:rPr>
              <w:tab/>
            </w:r>
            <w:r w:rsidR="0015559C" w:rsidRPr="0015559C">
              <w:rPr>
                <w:webHidden/>
              </w:rPr>
              <w:fldChar w:fldCharType="begin"/>
            </w:r>
            <w:r w:rsidR="0015559C" w:rsidRPr="0015559C">
              <w:rPr>
                <w:webHidden/>
              </w:rPr>
              <w:instrText xml:space="preserve"> PAGEREF _Toc21710471 \h </w:instrText>
            </w:r>
            <w:r w:rsidR="0015559C" w:rsidRPr="0015559C">
              <w:rPr>
                <w:webHidden/>
              </w:rPr>
            </w:r>
            <w:r w:rsidR="0015559C" w:rsidRPr="0015559C">
              <w:rPr>
                <w:webHidden/>
              </w:rPr>
              <w:fldChar w:fldCharType="separate"/>
            </w:r>
            <w:r w:rsidR="0015559C" w:rsidRPr="0015559C">
              <w:rPr>
                <w:webHidden/>
              </w:rPr>
              <w:t>4</w:t>
            </w:r>
            <w:r w:rsidR="0015559C" w:rsidRPr="0015559C">
              <w:rPr>
                <w:webHidden/>
              </w:rPr>
              <w:fldChar w:fldCharType="end"/>
            </w:r>
          </w:hyperlink>
        </w:p>
        <w:p w:rsidR="0015559C" w:rsidRPr="0015559C" w:rsidRDefault="0015559C" w:rsidP="0015559C"/>
        <w:p w:rsidR="0015559C" w:rsidRPr="0015559C" w:rsidRDefault="004B396F" w:rsidP="0015559C">
          <w:pPr>
            <w:pStyle w:val="Obsah1"/>
            <w:rPr>
              <w:color w:val="0563C1" w:themeColor="hyperlink"/>
              <w:u w:val="single"/>
            </w:rPr>
          </w:pPr>
          <w:hyperlink w:anchor="_Toc21710472" w:history="1">
            <w:r w:rsidR="0015559C" w:rsidRPr="0015559C">
              <w:rPr>
                <w:rStyle w:val="Hypertextovprepojenie"/>
              </w:rPr>
              <w:t>Právne princípy</w:t>
            </w:r>
            <w:r w:rsidR="0015559C" w:rsidRPr="0015559C">
              <w:rPr>
                <w:webHidden/>
              </w:rPr>
              <w:tab/>
            </w:r>
            <w:r w:rsidR="0015559C" w:rsidRPr="0015559C">
              <w:rPr>
                <w:webHidden/>
              </w:rPr>
              <w:fldChar w:fldCharType="begin"/>
            </w:r>
            <w:r w:rsidR="0015559C" w:rsidRPr="0015559C">
              <w:rPr>
                <w:webHidden/>
              </w:rPr>
              <w:instrText xml:space="preserve"> PAGEREF _Toc21710472 \h </w:instrText>
            </w:r>
            <w:r w:rsidR="0015559C" w:rsidRPr="0015559C">
              <w:rPr>
                <w:webHidden/>
              </w:rPr>
            </w:r>
            <w:r w:rsidR="0015559C" w:rsidRPr="0015559C">
              <w:rPr>
                <w:webHidden/>
              </w:rPr>
              <w:fldChar w:fldCharType="separate"/>
            </w:r>
            <w:r w:rsidR="0015559C" w:rsidRPr="0015559C">
              <w:rPr>
                <w:webHidden/>
              </w:rPr>
              <w:t>4</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73" w:history="1">
            <w:r w:rsidR="0015559C" w:rsidRPr="0015559C">
              <w:rPr>
                <w:rStyle w:val="Hypertextovprepojenie"/>
                <w:b w:val="0"/>
                <w:bCs w:val="0"/>
              </w:rPr>
              <w:t>Morálka</w:t>
            </w:r>
            <w:r w:rsidR="0015559C" w:rsidRPr="0015559C">
              <w:rPr>
                <w:webHidden/>
              </w:rPr>
              <w:tab/>
            </w:r>
            <w:r w:rsidR="0015559C" w:rsidRPr="0015559C">
              <w:rPr>
                <w:webHidden/>
              </w:rPr>
              <w:fldChar w:fldCharType="begin"/>
            </w:r>
            <w:r w:rsidR="0015559C" w:rsidRPr="0015559C">
              <w:rPr>
                <w:webHidden/>
              </w:rPr>
              <w:instrText xml:space="preserve"> PAGEREF _Toc21710473 \h </w:instrText>
            </w:r>
            <w:r w:rsidR="0015559C" w:rsidRPr="0015559C">
              <w:rPr>
                <w:webHidden/>
              </w:rPr>
            </w:r>
            <w:r w:rsidR="0015559C" w:rsidRPr="0015559C">
              <w:rPr>
                <w:webHidden/>
              </w:rPr>
              <w:fldChar w:fldCharType="separate"/>
            </w:r>
            <w:r w:rsidR="0015559C" w:rsidRPr="0015559C">
              <w:rPr>
                <w:webHidden/>
              </w:rPr>
              <w:t>4</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74" w:history="1">
            <w:r w:rsidR="0015559C" w:rsidRPr="0015559C">
              <w:rPr>
                <w:rStyle w:val="Hypertextovprepojenie"/>
                <w:b w:val="0"/>
                <w:bCs w:val="0"/>
              </w:rPr>
              <w:t>Etika</w:t>
            </w:r>
            <w:r w:rsidR="0015559C" w:rsidRPr="0015559C">
              <w:rPr>
                <w:webHidden/>
              </w:rPr>
              <w:tab/>
            </w:r>
            <w:r w:rsidR="0015559C" w:rsidRPr="0015559C">
              <w:rPr>
                <w:webHidden/>
              </w:rPr>
              <w:fldChar w:fldCharType="begin"/>
            </w:r>
            <w:r w:rsidR="0015559C" w:rsidRPr="0015559C">
              <w:rPr>
                <w:webHidden/>
              </w:rPr>
              <w:instrText xml:space="preserve"> PAGEREF _Toc21710474 \h </w:instrText>
            </w:r>
            <w:r w:rsidR="0015559C" w:rsidRPr="0015559C">
              <w:rPr>
                <w:webHidden/>
              </w:rPr>
            </w:r>
            <w:r w:rsidR="0015559C" w:rsidRPr="0015559C">
              <w:rPr>
                <w:webHidden/>
              </w:rPr>
              <w:fldChar w:fldCharType="separate"/>
            </w:r>
            <w:r w:rsidR="0015559C" w:rsidRPr="0015559C">
              <w:rPr>
                <w:webHidden/>
              </w:rPr>
              <w:t>4</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75" w:history="1">
            <w:r w:rsidR="0015559C" w:rsidRPr="0015559C">
              <w:rPr>
                <w:rStyle w:val="Hypertextovprepojenie"/>
                <w:b w:val="0"/>
                <w:bCs w:val="0"/>
              </w:rPr>
              <w:t>Radbruchova formula</w:t>
            </w:r>
            <w:r w:rsidR="0015559C" w:rsidRPr="0015559C">
              <w:rPr>
                <w:webHidden/>
              </w:rPr>
              <w:tab/>
            </w:r>
            <w:r w:rsidR="0015559C" w:rsidRPr="0015559C">
              <w:rPr>
                <w:webHidden/>
              </w:rPr>
              <w:fldChar w:fldCharType="begin"/>
            </w:r>
            <w:r w:rsidR="0015559C" w:rsidRPr="0015559C">
              <w:rPr>
                <w:webHidden/>
              </w:rPr>
              <w:instrText xml:space="preserve"> PAGEREF _Toc21710475 \h </w:instrText>
            </w:r>
            <w:r w:rsidR="0015559C" w:rsidRPr="0015559C">
              <w:rPr>
                <w:webHidden/>
              </w:rPr>
            </w:r>
            <w:r w:rsidR="0015559C" w:rsidRPr="0015559C">
              <w:rPr>
                <w:webHidden/>
              </w:rPr>
              <w:fldChar w:fldCharType="separate"/>
            </w:r>
            <w:r w:rsidR="0015559C" w:rsidRPr="0015559C">
              <w:rPr>
                <w:webHidden/>
              </w:rPr>
              <w:t>5</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76" w:history="1">
            <w:r w:rsidR="0015559C" w:rsidRPr="0015559C">
              <w:rPr>
                <w:rStyle w:val="Hypertextovprepojenie"/>
                <w:b w:val="0"/>
                <w:bCs w:val="0"/>
              </w:rPr>
              <w:t>Právo na odpor</w:t>
            </w:r>
            <w:r w:rsidR="0015559C" w:rsidRPr="0015559C">
              <w:rPr>
                <w:webHidden/>
              </w:rPr>
              <w:tab/>
            </w:r>
            <w:r w:rsidR="0015559C" w:rsidRPr="0015559C">
              <w:rPr>
                <w:webHidden/>
              </w:rPr>
              <w:fldChar w:fldCharType="begin"/>
            </w:r>
            <w:r w:rsidR="0015559C" w:rsidRPr="0015559C">
              <w:rPr>
                <w:webHidden/>
              </w:rPr>
              <w:instrText xml:space="preserve"> PAGEREF _Toc21710476 \h </w:instrText>
            </w:r>
            <w:r w:rsidR="0015559C" w:rsidRPr="0015559C">
              <w:rPr>
                <w:webHidden/>
              </w:rPr>
            </w:r>
            <w:r w:rsidR="0015559C" w:rsidRPr="0015559C">
              <w:rPr>
                <w:webHidden/>
              </w:rPr>
              <w:fldChar w:fldCharType="separate"/>
            </w:r>
            <w:r w:rsidR="0015559C" w:rsidRPr="0015559C">
              <w:rPr>
                <w:webHidden/>
              </w:rPr>
              <w:t>5</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77" w:history="1">
            <w:r w:rsidR="0015559C" w:rsidRPr="0015559C">
              <w:rPr>
                <w:rStyle w:val="Hypertextovprepojenie"/>
                <w:b w:val="0"/>
                <w:bCs w:val="0"/>
              </w:rPr>
              <w:t xml:space="preserve">Občianska neposlušnosť </w:t>
            </w:r>
            <w:r w:rsidR="0015559C" w:rsidRPr="0015559C">
              <w:rPr>
                <w:webHidden/>
              </w:rPr>
              <w:tab/>
            </w:r>
            <w:r w:rsidR="0015559C" w:rsidRPr="0015559C">
              <w:rPr>
                <w:webHidden/>
              </w:rPr>
              <w:fldChar w:fldCharType="begin"/>
            </w:r>
            <w:r w:rsidR="0015559C" w:rsidRPr="0015559C">
              <w:rPr>
                <w:webHidden/>
              </w:rPr>
              <w:instrText xml:space="preserve"> PAGEREF _Toc21710477 \h </w:instrText>
            </w:r>
            <w:r w:rsidR="0015559C" w:rsidRPr="0015559C">
              <w:rPr>
                <w:webHidden/>
              </w:rPr>
            </w:r>
            <w:r w:rsidR="0015559C" w:rsidRPr="0015559C">
              <w:rPr>
                <w:webHidden/>
              </w:rPr>
              <w:fldChar w:fldCharType="separate"/>
            </w:r>
            <w:r w:rsidR="0015559C" w:rsidRPr="0015559C">
              <w:rPr>
                <w:webHidden/>
              </w:rPr>
              <w:t>5</w:t>
            </w:r>
            <w:r w:rsidR="0015559C" w:rsidRPr="0015559C">
              <w:rPr>
                <w:webHidden/>
              </w:rPr>
              <w:fldChar w:fldCharType="end"/>
            </w:r>
          </w:hyperlink>
        </w:p>
        <w:p w:rsidR="0015559C" w:rsidRDefault="004B396F" w:rsidP="0015559C">
          <w:pPr>
            <w:pStyle w:val="Obsah2"/>
            <w:rPr>
              <w:rStyle w:val="Hypertextovprepojenie"/>
              <w:b w:val="0"/>
              <w:bCs w:val="0"/>
            </w:rPr>
          </w:pPr>
          <w:hyperlink w:anchor="_Toc21710478" w:history="1">
            <w:r w:rsidR="0015559C" w:rsidRPr="0015559C">
              <w:rPr>
                <w:rStyle w:val="Hypertextovprepojenie"/>
                <w:b w:val="0"/>
                <w:bCs w:val="0"/>
              </w:rPr>
              <w:t>Výhrada svedomia</w:t>
            </w:r>
            <w:r w:rsidR="0015559C" w:rsidRPr="0015559C">
              <w:rPr>
                <w:webHidden/>
              </w:rPr>
              <w:tab/>
            </w:r>
            <w:r w:rsidR="0015559C" w:rsidRPr="0015559C">
              <w:rPr>
                <w:webHidden/>
              </w:rPr>
              <w:fldChar w:fldCharType="begin"/>
            </w:r>
            <w:r w:rsidR="0015559C" w:rsidRPr="0015559C">
              <w:rPr>
                <w:webHidden/>
              </w:rPr>
              <w:instrText xml:space="preserve"> PAGEREF _Toc21710478 \h </w:instrText>
            </w:r>
            <w:r w:rsidR="0015559C" w:rsidRPr="0015559C">
              <w:rPr>
                <w:webHidden/>
              </w:rPr>
            </w:r>
            <w:r w:rsidR="0015559C" w:rsidRPr="0015559C">
              <w:rPr>
                <w:webHidden/>
              </w:rPr>
              <w:fldChar w:fldCharType="separate"/>
            </w:r>
            <w:r w:rsidR="0015559C" w:rsidRPr="0015559C">
              <w:rPr>
                <w:webHidden/>
              </w:rPr>
              <w:t>5</w:t>
            </w:r>
            <w:r w:rsidR="0015559C" w:rsidRPr="0015559C">
              <w:rPr>
                <w:webHidden/>
              </w:rPr>
              <w:fldChar w:fldCharType="end"/>
            </w:r>
          </w:hyperlink>
        </w:p>
        <w:p w:rsidR="0015559C" w:rsidRPr="0015559C" w:rsidRDefault="0015559C" w:rsidP="0015559C"/>
        <w:p w:rsidR="0015559C" w:rsidRPr="0015559C" w:rsidRDefault="004B396F" w:rsidP="0015559C">
          <w:pPr>
            <w:pStyle w:val="Obsah1"/>
            <w:rPr>
              <w:rFonts w:eastAsiaTheme="minorEastAsia"/>
              <w:lang w:eastAsia="sk-SK"/>
            </w:rPr>
          </w:pPr>
          <w:hyperlink w:anchor="_Toc21710479" w:history="1">
            <w:r w:rsidR="0015559C" w:rsidRPr="0015559C">
              <w:rPr>
                <w:rStyle w:val="Hypertextovprepojenie"/>
              </w:rPr>
              <w:t>Spravodlivosť a rovnosť</w:t>
            </w:r>
            <w:r w:rsidR="0015559C" w:rsidRPr="0015559C">
              <w:rPr>
                <w:webHidden/>
              </w:rPr>
              <w:tab/>
            </w:r>
            <w:r w:rsidR="0015559C" w:rsidRPr="0015559C">
              <w:rPr>
                <w:webHidden/>
              </w:rPr>
              <w:fldChar w:fldCharType="begin"/>
            </w:r>
            <w:r w:rsidR="0015559C" w:rsidRPr="0015559C">
              <w:rPr>
                <w:webHidden/>
              </w:rPr>
              <w:instrText xml:space="preserve"> PAGEREF _Toc21710479 \h </w:instrText>
            </w:r>
            <w:r w:rsidR="0015559C" w:rsidRPr="0015559C">
              <w:rPr>
                <w:webHidden/>
              </w:rPr>
            </w:r>
            <w:r w:rsidR="0015559C" w:rsidRPr="0015559C">
              <w:rPr>
                <w:webHidden/>
              </w:rPr>
              <w:fldChar w:fldCharType="separate"/>
            </w:r>
            <w:r w:rsidR="0015559C" w:rsidRPr="0015559C">
              <w:rPr>
                <w:webHidden/>
              </w:rPr>
              <w:t>6</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80" w:history="1">
            <w:r w:rsidR="0015559C" w:rsidRPr="0015559C">
              <w:rPr>
                <w:rStyle w:val="Hypertextovprepojenie"/>
                <w:b w:val="0"/>
                <w:bCs w:val="0"/>
              </w:rPr>
              <w:t>Kategorický imperatív</w:t>
            </w:r>
            <w:r w:rsidR="0015559C" w:rsidRPr="0015559C">
              <w:rPr>
                <w:webHidden/>
              </w:rPr>
              <w:tab/>
            </w:r>
            <w:r w:rsidR="0015559C" w:rsidRPr="0015559C">
              <w:rPr>
                <w:webHidden/>
              </w:rPr>
              <w:fldChar w:fldCharType="begin"/>
            </w:r>
            <w:r w:rsidR="0015559C" w:rsidRPr="0015559C">
              <w:rPr>
                <w:webHidden/>
              </w:rPr>
              <w:instrText xml:space="preserve"> PAGEREF _Toc21710480 \h </w:instrText>
            </w:r>
            <w:r w:rsidR="0015559C" w:rsidRPr="0015559C">
              <w:rPr>
                <w:webHidden/>
              </w:rPr>
            </w:r>
            <w:r w:rsidR="0015559C" w:rsidRPr="0015559C">
              <w:rPr>
                <w:webHidden/>
              </w:rPr>
              <w:fldChar w:fldCharType="separate"/>
            </w:r>
            <w:r w:rsidR="0015559C" w:rsidRPr="0015559C">
              <w:rPr>
                <w:webHidden/>
              </w:rPr>
              <w:t>6</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81" w:history="1">
            <w:r w:rsidR="0015559C" w:rsidRPr="0015559C">
              <w:rPr>
                <w:rStyle w:val="Hypertextovprepojenie"/>
                <w:b w:val="0"/>
                <w:bCs w:val="0"/>
              </w:rPr>
              <w:t>Pozitívna diskriminácia</w:t>
            </w:r>
            <w:r w:rsidR="0015559C" w:rsidRPr="0015559C">
              <w:rPr>
                <w:webHidden/>
              </w:rPr>
              <w:tab/>
            </w:r>
            <w:r w:rsidR="0015559C" w:rsidRPr="0015559C">
              <w:rPr>
                <w:webHidden/>
              </w:rPr>
              <w:fldChar w:fldCharType="begin"/>
            </w:r>
            <w:r w:rsidR="0015559C" w:rsidRPr="0015559C">
              <w:rPr>
                <w:webHidden/>
              </w:rPr>
              <w:instrText xml:space="preserve"> PAGEREF _Toc21710481 \h </w:instrText>
            </w:r>
            <w:r w:rsidR="0015559C" w:rsidRPr="0015559C">
              <w:rPr>
                <w:webHidden/>
              </w:rPr>
            </w:r>
            <w:r w:rsidR="0015559C" w:rsidRPr="0015559C">
              <w:rPr>
                <w:webHidden/>
              </w:rPr>
              <w:fldChar w:fldCharType="separate"/>
            </w:r>
            <w:r w:rsidR="0015559C" w:rsidRPr="0015559C">
              <w:rPr>
                <w:webHidden/>
              </w:rPr>
              <w:t>6</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82" w:history="1">
            <w:r w:rsidR="0015559C" w:rsidRPr="0015559C">
              <w:rPr>
                <w:rStyle w:val="Hypertextovprepojenie"/>
                <w:b w:val="0"/>
                <w:bCs w:val="0"/>
              </w:rPr>
              <w:t>Rozdeľujúca a vyrovnávajúca spravodlivosť</w:t>
            </w:r>
            <w:r w:rsidR="0015559C" w:rsidRPr="0015559C">
              <w:rPr>
                <w:webHidden/>
              </w:rPr>
              <w:tab/>
            </w:r>
            <w:r w:rsidR="0015559C" w:rsidRPr="0015559C">
              <w:rPr>
                <w:webHidden/>
              </w:rPr>
              <w:fldChar w:fldCharType="begin"/>
            </w:r>
            <w:r w:rsidR="0015559C" w:rsidRPr="0015559C">
              <w:rPr>
                <w:webHidden/>
              </w:rPr>
              <w:instrText xml:space="preserve"> PAGEREF _Toc21710482 \h </w:instrText>
            </w:r>
            <w:r w:rsidR="0015559C" w:rsidRPr="0015559C">
              <w:rPr>
                <w:webHidden/>
              </w:rPr>
            </w:r>
            <w:r w:rsidR="0015559C" w:rsidRPr="0015559C">
              <w:rPr>
                <w:webHidden/>
              </w:rPr>
              <w:fldChar w:fldCharType="separate"/>
            </w:r>
            <w:r w:rsidR="0015559C" w:rsidRPr="0015559C">
              <w:rPr>
                <w:webHidden/>
              </w:rPr>
              <w:t>6</w:t>
            </w:r>
            <w:r w:rsidR="0015559C" w:rsidRPr="0015559C">
              <w:rPr>
                <w:webHidden/>
              </w:rPr>
              <w:fldChar w:fldCharType="end"/>
            </w:r>
          </w:hyperlink>
        </w:p>
        <w:p w:rsidR="0015559C" w:rsidRPr="0015559C" w:rsidRDefault="004B396F" w:rsidP="0015559C">
          <w:pPr>
            <w:pStyle w:val="Obsah2"/>
            <w:rPr>
              <w:rFonts w:eastAsiaTheme="minorEastAsia"/>
              <w:lang w:eastAsia="sk-SK"/>
            </w:rPr>
          </w:pPr>
          <w:hyperlink w:anchor="_Toc21710483" w:history="1">
            <w:r w:rsidR="0015559C" w:rsidRPr="0015559C">
              <w:rPr>
                <w:rStyle w:val="Hypertextovprepojenie"/>
                <w:b w:val="0"/>
                <w:bCs w:val="0"/>
              </w:rPr>
              <w:t>Kritika spravodlivosti</w:t>
            </w:r>
            <w:r w:rsidR="0015559C" w:rsidRPr="0015559C">
              <w:rPr>
                <w:webHidden/>
              </w:rPr>
              <w:tab/>
            </w:r>
            <w:r w:rsidR="0015559C" w:rsidRPr="0015559C">
              <w:rPr>
                <w:webHidden/>
              </w:rPr>
              <w:fldChar w:fldCharType="begin"/>
            </w:r>
            <w:r w:rsidR="0015559C" w:rsidRPr="0015559C">
              <w:rPr>
                <w:webHidden/>
              </w:rPr>
              <w:instrText xml:space="preserve"> PAGEREF _Toc21710483 \h </w:instrText>
            </w:r>
            <w:r w:rsidR="0015559C" w:rsidRPr="0015559C">
              <w:rPr>
                <w:webHidden/>
              </w:rPr>
            </w:r>
            <w:r w:rsidR="0015559C" w:rsidRPr="0015559C">
              <w:rPr>
                <w:webHidden/>
              </w:rPr>
              <w:fldChar w:fldCharType="separate"/>
            </w:r>
            <w:r w:rsidR="0015559C" w:rsidRPr="0015559C">
              <w:rPr>
                <w:webHidden/>
              </w:rPr>
              <w:t>6</w:t>
            </w:r>
            <w:r w:rsidR="0015559C" w:rsidRPr="0015559C">
              <w:rPr>
                <w:webHidden/>
              </w:rPr>
              <w:fldChar w:fldCharType="end"/>
            </w:r>
          </w:hyperlink>
        </w:p>
        <w:p w:rsidR="0015559C" w:rsidRPr="0015559C" w:rsidRDefault="004B396F">
          <w:pPr>
            <w:pStyle w:val="Obsah3"/>
            <w:rPr>
              <w:rFonts w:eastAsiaTheme="minorEastAsia"/>
              <w:b w:val="0"/>
              <w:bCs w:val="0"/>
              <w:lang w:eastAsia="sk-SK"/>
            </w:rPr>
          </w:pPr>
          <w:hyperlink w:anchor="_Toc21710484" w:history="1">
            <w:r w:rsidR="0015559C" w:rsidRPr="0015559C">
              <w:rPr>
                <w:rStyle w:val="Hypertextovprepojenie"/>
                <w:b w:val="0"/>
                <w:bCs w:val="0"/>
              </w:rPr>
              <w:t>Rawls – spravodlivosť ako férovosť</w:t>
            </w:r>
            <w:r w:rsidR="0015559C" w:rsidRPr="0015559C">
              <w:rPr>
                <w:b w:val="0"/>
                <w:bCs w:val="0"/>
                <w:webHidden/>
              </w:rPr>
              <w:tab/>
            </w:r>
            <w:r w:rsidR="0015559C" w:rsidRPr="0015559C">
              <w:rPr>
                <w:webHidden/>
              </w:rPr>
              <w:fldChar w:fldCharType="begin"/>
            </w:r>
            <w:r w:rsidR="0015559C" w:rsidRPr="0015559C">
              <w:rPr>
                <w:webHidden/>
              </w:rPr>
              <w:instrText xml:space="preserve"> PAGEREF _Toc21710484 \h </w:instrText>
            </w:r>
            <w:r w:rsidR="0015559C" w:rsidRPr="0015559C">
              <w:rPr>
                <w:webHidden/>
              </w:rPr>
            </w:r>
            <w:r w:rsidR="0015559C" w:rsidRPr="0015559C">
              <w:rPr>
                <w:webHidden/>
              </w:rPr>
              <w:fldChar w:fldCharType="separate"/>
            </w:r>
            <w:r w:rsidR="0015559C" w:rsidRPr="0015559C">
              <w:rPr>
                <w:webHidden/>
              </w:rPr>
              <w:t>7</w:t>
            </w:r>
            <w:r w:rsidR="0015559C" w:rsidRPr="0015559C">
              <w:rPr>
                <w:webHidden/>
              </w:rPr>
              <w:fldChar w:fldCharType="end"/>
            </w:r>
          </w:hyperlink>
        </w:p>
        <w:p w:rsidR="0015559C" w:rsidRPr="0015559C" w:rsidRDefault="004B396F">
          <w:pPr>
            <w:pStyle w:val="Obsah3"/>
            <w:rPr>
              <w:rFonts w:eastAsiaTheme="minorEastAsia"/>
              <w:b w:val="0"/>
              <w:bCs w:val="0"/>
              <w:lang w:eastAsia="sk-SK"/>
            </w:rPr>
          </w:pPr>
          <w:hyperlink w:anchor="_Toc21710485" w:history="1">
            <w:r w:rsidR="0015559C" w:rsidRPr="0015559C">
              <w:rPr>
                <w:rStyle w:val="Hypertextovprepojenie"/>
                <w:b w:val="0"/>
                <w:bCs w:val="0"/>
              </w:rPr>
              <w:t>Walzer – sféry spravodlivosti</w:t>
            </w:r>
            <w:r w:rsidR="0015559C" w:rsidRPr="0015559C">
              <w:rPr>
                <w:b w:val="0"/>
                <w:bCs w:val="0"/>
                <w:webHidden/>
              </w:rPr>
              <w:tab/>
            </w:r>
            <w:r w:rsidR="0015559C" w:rsidRPr="0015559C">
              <w:rPr>
                <w:webHidden/>
              </w:rPr>
              <w:fldChar w:fldCharType="begin"/>
            </w:r>
            <w:r w:rsidR="0015559C" w:rsidRPr="0015559C">
              <w:rPr>
                <w:webHidden/>
              </w:rPr>
              <w:instrText xml:space="preserve"> PAGEREF _Toc21710485 \h </w:instrText>
            </w:r>
            <w:r w:rsidR="0015559C" w:rsidRPr="0015559C">
              <w:rPr>
                <w:webHidden/>
              </w:rPr>
            </w:r>
            <w:r w:rsidR="0015559C" w:rsidRPr="0015559C">
              <w:rPr>
                <w:webHidden/>
              </w:rPr>
              <w:fldChar w:fldCharType="separate"/>
            </w:r>
            <w:r w:rsidR="0015559C" w:rsidRPr="0015559C">
              <w:rPr>
                <w:webHidden/>
              </w:rPr>
              <w:t>7</w:t>
            </w:r>
            <w:r w:rsidR="0015559C" w:rsidRPr="0015559C">
              <w:rPr>
                <w:webHidden/>
              </w:rPr>
              <w:fldChar w:fldCharType="end"/>
            </w:r>
          </w:hyperlink>
        </w:p>
        <w:p w:rsidR="0015559C" w:rsidRPr="0015559C" w:rsidRDefault="004B396F">
          <w:pPr>
            <w:pStyle w:val="Obsah3"/>
            <w:rPr>
              <w:rFonts w:eastAsiaTheme="minorEastAsia"/>
              <w:b w:val="0"/>
              <w:bCs w:val="0"/>
              <w:lang w:eastAsia="sk-SK"/>
            </w:rPr>
          </w:pPr>
          <w:hyperlink w:anchor="_Toc21710486" w:history="1">
            <w:r w:rsidR="0015559C" w:rsidRPr="0015559C">
              <w:rPr>
                <w:rStyle w:val="Hypertextovprepojenie"/>
                <w:b w:val="0"/>
                <w:bCs w:val="0"/>
              </w:rPr>
              <w:t>Spravodlivá vojna</w:t>
            </w:r>
            <w:r w:rsidR="0015559C" w:rsidRPr="0015559C">
              <w:rPr>
                <w:b w:val="0"/>
                <w:bCs w:val="0"/>
                <w:webHidden/>
              </w:rPr>
              <w:tab/>
            </w:r>
            <w:r w:rsidR="0015559C" w:rsidRPr="0015559C">
              <w:rPr>
                <w:webHidden/>
              </w:rPr>
              <w:fldChar w:fldCharType="begin"/>
            </w:r>
            <w:r w:rsidR="0015559C" w:rsidRPr="0015559C">
              <w:rPr>
                <w:webHidden/>
              </w:rPr>
              <w:instrText xml:space="preserve"> PAGEREF _Toc21710486 \h </w:instrText>
            </w:r>
            <w:r w:rsidR="0015559C" w:rsidRPr="0015559C">
              <w:rPr>
                <w:webHidden/>
              </w:rPr>
            </w:r>
            <w:r w:rsidR="0015559C" w:rsidRPr="0015559C">
              <w:rPr>
                <w:webHidden/>
              </w:rPr>
              <w:fldChar w:fldCharType="separate"/>
            </w:r>
            <w:r w:rsidR="0015559C" w:rsidRPr="0015559C">
              <w:rPr>
                <w:webHidden/>
              </w:rPr>
              <w:t>7</w:t>
            </w:r>
            <w:r w:rsidR="0015559C" w:rsidRPr="0015559C">
              <w:rPr>
                <w:webHidden/>
              </w:rPr>
              <w:fldChar w:fldCharType="end"/>
            </w:r>
          </w:hyperlink>
        </w:p>
        <w:p w:rsidR="0015559C" w:rsidRDefault="004B396F" w:rsidP="0015559C">
          <w:pPr>
            <w:pStyle w:val="Obsah2"/>
          </w:pPr>
          <w:hyperlink w:anchor="_Toc21710487" w:history="1">
            <w:r w:rsidR="0015559C" w:rsidRPr="0015559C">
              <w:rPr>
                <w:rStyle w:val="Hypertextovprepojenie"/>
                <w:b w:val="0"/>
                <w:bCs w:val="0"/>
              </w:rPr>
              <w:t>Sociálna spravodlivoosť</w:t>
            </w:r>
            <w:r w:rsidR="0015559C" w:rsidRPr="0015559C">
              <w:rPr>
                <w:webHidden/>
              </w:rPr>
              <w:tab/>
            </w:r>
            <w:r w:rsidR="0015559C" w:rsidRPr="0015559C">
              <w:rPr>
                <w:webHidden/>
              </w:rPr>
              <w:fldChar w:fldCharType="begin"/>
            </w:r>
            <w:r w:rsidR="0015559C" w:rsidRPr="0015559C">
              <w:rPr>
                <w:webHidden/>
              </w:rPr>
              <w:instrText xml:space="preserve"> PAGEREF _Toc21710487 \h </w:instrText>
            </w:r>
            <w:r w:rsidR="0015559C" w:rsidRPr="0015559C">
              <w:rPr>
                <w:webHidden/>
              </w:rPr>
            </w:r>
            <w:r w:rsidR="0015559C" w:rsidRPr="0015559C">
              <w:rPr>
                <w:webHidden/>
              </w:rPr>
              <w:fldChar w:fldCharType="separate"/>
            </w:r>
            <w:r w:rsidR="0015559C" w:rsidRPr="0015559C">
              <w:rPr>
                <w:webHidden/>
              </w:rPr>
              <w:t>7</w:t>
            </w:r>
            <w:r w:rsidR="0015559C" w:rsidRPr="0015559C">
              <w:rPr>
                <w:webHidden/>
              </w:rPr>
              <w:fldChar w:fldCharType="end"/>
            </w:r>
          </w:hyperlink>
        </w:p>
        <w:p w:rsidR="00D877E3" w:rsidRDefault="00D877E3" w:rsidP="00D877E3"/>
        <w:p w:rsidR="00D877E3" w:rsidRPr="0015559C" w:rsidRDefault="00D877E3" w:rsidP="00D877E3">
          <w:pPr>
            <w:pStyle w:val="Obsah1"/>
            <w:rPr>
              <w:rFonts w:eastAsiaTheme="minorEastAsia"/>
              <w:lang w:eastAsia="sk-SK"/>
            </w:rPr>
          </w:pPr>
          <w:hyperlink w:anchor="_Toc21710479" w:history="1">
            <w:r>
              <w:rPr>
                <w:rStyle w:val="Hypertextovprepojenie"/>
              </w:rPr>
              <w:t>Zoznam pojmov</w:t>
            </w:r>
            <w:r w:rsidRPr="0015559C">
              <w:rPr>
                <w:webHidden/>
              </w:rPr>
              <w:tab/>
            </w:r>
            <w:r>
              <w:rPr>
                <w:webHidden/>
              </w:rPr>
              <w:t>8</w:t>
            </w:r>
          </w:hyperlink>
        </w:p>
        <w:p w:rsidR="00D877E3" w:rsidRPr="00D877E3" w:rsidRDefault="00D877E3" w:rsidP="00D877E3"/>
        <w:p w:rsidR="003371B2" w:rsidRPr="00A76307" w:rsidRDefault="003371B2">
          <w:r w:rsidRPr="0015559C">
            <w:fldChar w:fldCharType="end"/>
          </w:r>
        </w:p>
        <w:bookmarkStart w:id="0" w:name="_GoBack" w:displacedByCustomXml="next"/>
        <w:bookmarkEnd w:id="0" w:displacedByCustomXml="next"/>
      </w:sdtContent>
    </w:sdt>
    <w:p w:rsidR="003F786B" w:rsidRPr="00A76307" w:rsidRDefault="003F786B" w:rsidP="0015559C">
      <w:pPr>
        <w:pStyle w:val="Obsah1"/>
        <w:rPr>
          <w:rFonts w:eastAsiaTheme="minorEastAsia"/>
          <w:lang w:eastAsia="sk-SK"/>
        </w:rPr>
      </w:pPr>
      <w:r w:rsidRPr="00A76307">
        <w:br w:type="page"/>
      </w:r>
    </w:p>
    <w:p w:rsidR="0041276C" w:rsidRPr="00A76307" w:rsidRDefault="006A6D00" w:rsidP="00F47912">
      <w:pPr>
        <w:pStyle w:val="Nadpis1"/>
        <w:jc w:val="both"/>
        <w:rPr>
          <w:b/>
          <w:bCs/>
          <w:color w:val="auto"/>
        </w:rPr>
      </w:pPr>
      <w:bookmarkStart w:id="1" w:name="_Toc21710462"/>
      <w:r w:rsidRPr="00A76307">
        <w:rPr>
          <w:b/>
          <w:bCs/>
          <w:color w:val="auto"/>
        </w:rPr>
        <w:t>Pojem právo</w:t>
      </w:r>
      <w:bookmarkEnd w:id="1"/>
    </w:p>
    <w:p w:rsidR="006A6D00" w:rsidRPr="00A76307" w:rsidRDefault="006A6D00" w:rsidP="00F47912">
      <w:pPr>
        <w:spacing w:after="0"/>
        <w:jc w:val="both"/>
      </w:pPr>
    </w:p>
    <w:p w:rsidR="006A6D00" w:rsidRPr="00A76307" w:rsidRDefault="006A6D00" w:rsidP="00F47912">
      <w:pPr>
        <w:pStyle w:val="Odsekzoznamu"/>
        <w:numPr>
          <w:ilvl w:val="0"/>
          <w:numId w:val="17"/>
        </w:numPr>
        <w:jc w:val="both"/>
      </w:pPr>
      <w:r w:rsidRPr="00A76307">
        <w:t>neexistuje jednotná definícia</w:t>
      </w:r>
    </w:p>
    <w:p w:rsidR="006A6D00" w:rsidRPr="00A76307" w:rsidRDefault="006A6D00" w:rsidP="00F47912">
      <w:pPr>
        <w:pStyle w:val="Odsekzoznamu"/>
        <w:numPr>
          <w:ilvl w:val="0"/>
          <w:numId w:val="17"/>
        </w:numPr>
        <w:jc w:val="both"/>
      </w:pPr>
      <w:r w:rsidRPr="00A76307">
        <w:t>vývoj pojmu :</w:t>
      </w:r>
    </w:p>
    <w:p w:rsidR="006A6D00" w:rsidRPr="00A76307" w:rsidRDefault="006A6D00" w:rsidP="00F47912">
      <w:pPr>
        <w:pStyle w:val="Odsekzoznamu"/>
        <w:numPr>
          <w:ilvl w:val="1"/>
          <w:numId w:val="17"/>
        </w:numPr>
        <w:jc w:val="both"/>
      </w:pPr>
      <w:r w:rsidRPr="00A76307">
        <w:t> </w:t>
      </w:r>
      <w:proofErr w:type="spellStart"/>
      <w:r w:rsidRPr="00A76307">
        <w:t>Maat</w:t>
      </w:r>
      <w:proofErr w:type="spellEnd"/>
      <w:r w:rsidR="00D877E3">
        <w:fldChar w:fldCharType="begin"/>
      </w:r>
      <w:r w:rsidR="00D877E3">
        <w:instrText xml:space="preserve"> XE "</w:instrText>
      </w:r>
      <w:proofErr w:type="spellStart"/>
      <w:r w:rsidR="00D877E3" w:rsidRPr="000B2161">
        <w:instrText>maat</w:instrText>
      </w:r>
      <w:proofErr w:type="spellEnd"/>
      <w:r w:rsidR="00D877E3">
        <w:instrText xml:space="preserve">" </w:instrText>
      </w:r>
      <w:r w:rsidR="00D877E3">
        <w:fldChar w:fldCharType="end"/>
      </w:r>
    </w:p>
    <w:p w:rsidR="006A6D00" w:rsidRPr="00A76307" w:rsidRDefault="006A6D00" w:rsidP="00F47912">
      <w:pPr>
        <w:pStyle w:val="Odsekzoznamu"/>
        <w:numPr>
          <w:ilvl w:val="1"/>
          <w:numId w:val="17"/>
        </w:numPr>
        <w:jc w:val="both"/>
      </w:pPr>
      <w:r w:rsidRPr="00A76307">
        <w:t> </w:t>
      </w:r>
      <w:proofErr w:type="spellStart"/>
      <w:r w:rsidRPr="00A76307">
        <w:t>Dikaion</w:t>
      </w:r>
      <w:proofErr w:type="spellEnd"/>
      <w:r w:rsidR="00D877E3">
        <w:fldChar w:fldCharType="begin"/>
      </w:r>
      <w:r w:rsidR="00D877E3">
        <w:instrText xml:space="preserve"> XE "</w:instrText>
      </w:r>
      <w:proofErr w:type="spellStart"/>
      <w:r w:rsidR="00D877E3" w:rsidRPr="00AB2EE5">
        <w:instrText>dikaion</w:instrText>
      </w:r>
      <w:proofErr w:type="spellEnd"/>
      <w:r w:rsidR="00D877E3">
        <w:instrText xml:space="preserve">" </w:instrText>
      </w:r>
      <w:r w:rsidR="00D877E3">
        <w:fldChar w:fldCharType="end"/>
      </w:r>
      <w:r w:rsidRPr="00A76307">
        <w:t xml:space="preserve"> (bohyne </w:t>
      </w:r>
      <w:proofErr w:type="spellStart"/>
      <w:r w:rsidRPr="00A76307">
        <w:t>Diké</w:t>
      </w:r>
      <w:proofErr w:type="spellEnd"/>
      <w:r w:rsidRPr="00A76307">
        <w:t xml:space="preserve"> – spravodlivosť, a </w:t>
      </w:r>
      <w:proofErr w:type="spellStart"/>
      <w:r w:rsidRPr="00A76307">
        <w:t>Thémis</w:t>
      </w:r>
      <w:proofErr w:type="spellEnd"/>
      <w:r w:rsidRPr="00A76307">
        <w:t xml:space="preserve"> – zákonný poriadok)</w:t>
      </w:r>
    </w:p>
    <w:p w:rsidR="006A6D00" w:rsidRPr="00A76307" w:rsidRDefault="006A6D00" w:rsidP="00F47912">
      <w:pPr>
        <w:pStyle w:val="Odsekzoznamu"/>
        <w:numPr>
          <w:ilvl w:val="1"/>
          <w:numId w:val="17"/>
        </w:numPr>
        <w:jc w:val="both"/>
      </w:pPr>
      <w:r w:rsidRPr="00A76307">
        <w:t> </w:t>
      </w:r>
      <w:proofErr w:type="spellStart"/>
      <w:r w:rsidRPr="00A76307">
        <w:t>Ius</w:t>
      </w:r>
      <w:proofErr w:type="spellEnd"/>
      <w:r w:rsidRPr="00A76307">
        <w:t xml:space="preserve"> a </w:t>
      </w:r>
      <w:proofErr w:type="spellStart"/>
      <w:r w:rsidRPr="00A76307">
        <w:t>Fas</w:t>
      </w:r>
      <w:proofErr w:type="spellEnd"/>
      <w:r w:rsidRPr="00A76307">
        <w:t xml:space="preserve"> (právnici ako kňazi)</w:t>
      </w:r>
    </w:p>
    <w:p w:rsidR="006A6D00" w:rsidRPr="00A76307" w:rsidRDefault="006A6D00" w:rsidP="00F47912">
      <w:pPr>
        <w:pStyle w:val="Odsekzoznamu"/>
        <w:numPr>
          <w:ilvl w:val="1"/>
          <w:numId w:val="17"/>
        </w:numPr>
        <w:jc w:val="both"/>
      </w:pPr>
      <w:r w:rsidRPr="00A76307">
        <w:t xml:space="preserve"> právo bolo spojené s tou „správnou“ pravou stranou (právo, </w:t>
      </w:r>
      <w:proofErr w:type="spellStart"/>
      <w:r w:rsidRPr="00A76307">
        <w:t>right</w:t>
      </w:r>
      <w:proofErr w:type="spellEnd"/>
      <w:r w:rsidRPr="00A76307">
        <w:t>..)</w:t>
      </w:r>
    </w:p>
    <w:p w:rsidR="00F55E1E" w:rsidRPr="00A76307" w:rsidRDefault="00F55E1E" w:rsidP="00F47912">
      <w:pPr>
        <w:pStyle w:val="Odsekzoznamu"/>
        <w:ind w:left="1440"/>
        <w:jc w:val="both"/>
      </w:pPr>
    </w:p>
    <w:p w:rsidR="006A6D00" w:rsidRPr="00A76307" w:rsidRDefault="006A6D00" w:rsidP="00F47912">
      <w:pPr>
        <w:pStyle w:val="Nadpis2"/>
        <w:spacing w:after="240"/>
        <w:jc w:val="both"/>
        <w:rPr>
          <w:color w:val="auto"/>
        </w:rPr>
      </w:pPr>
      <w:bookmarkStart w:id="2" w:name="_Toc21710463"/>
      <w:r w:rsidRPr="00A76307">
        <w:rPr>
          <w:rStyle w:val="Nadpis2Char"/>
          <w:b/>
          <w:bCs/>
          <w:color w:val="auto"/>
          <w:u w:val="single"/>
        </w:rPr>
        <w:t>Definičný systém</w:t>
      </w:r>
      <w:r w:rsidRPr="00A76307">
        <w:rPr>
          <w:color w:val="auto"/>
        </w:rPr>
        <w:t xml:space="preserve"> :</w:t>
      </w:r>
      <w:bookmarkEnd w:id="2"/>
    </w:p>
    <w:p w:rsidR="006A6D00" w:rsidRPr="00A76307" w:rsidRDefault="006A6D00" w:rsidP="00F47912">
      <w:pPr>
        <w:pStyle w:val="Odsekzoznamu"/>
        <w:numPr>
          <w:ilvl w:val="0"/>
          <w:numId w:val="17"/>
        </w:numPr>
        <w:jc w:val="both"/>
      </w:pPr>
      <w:r w:rsidRPr="00A76307">
        <w:t>normatívny systém</w:t>
      </w:r>
      <w:r w:rsidR="00D877E3">
        <w:fldChar w:fldCharType="begin"/>
      </w:r>
      <w:r w:rsidR="00D877E3">
        <w:instrText xml:space="preserve"> XE "</w:instrText>
      </w:r>
      <w:r w:rsidR="00D877E3" w:rsidRPr="00C07BDB">
        <w:instrText>normatívny systém</w:instrText>
      </w:r>
      <w:r w:rsidR="00D877E3">
        <w:instrText xml:space="preserve">" </w:instrText>
      </w:r>
      <w:r w:rsidR="00D877E3">
        <w:fldChar w:fldCharType="end"/>
      </w:r>
      <w:r w:rsidRPr="00A76307">
        <w:t xml:space="preserve"> (pravidiel správania sa) stanovený a uznaný štátom</w:t>
      </w:r>
    </w:p>
    <w:p w:rsidR="006A6D00" w:rsidRPr="00A76307" w:rsidRDefault="006A6D00" w:rsidP="00F47912">
      <w:pPr>
        <w:pStyle w:val="Odsekzoznamu"/>
        <w:numPr>
          <w:ilvl w:val="0"/>
          <w:numId w:val="17"/>
        </w:numPr>
        <w:jc w:val="both"/>
      </w:pPr>
      <w:r w:rsidRPr="00A76307">
        <w:t>monizmus</w:t>
      </w:r>
      <w:r w:rsidR="00D877E3">
        <w:fldChar w:fldCharType="begin"/>
      </w:r>
      <w:r w:rsidR="00D877E3">
        <w:instrText xml:space="preserve"> XE "</w:instrText>
      </w:r>
      <w:r w:rsidR="00D877E3" w:rsidRPr="0040128A">
        <w:instrText>monizmus</w:instrText>
      </w:r>
      <w:r w:rsidR="00D877E3">
        <w:instrText xml:space="preserve">" </w:instrText>
      </w:r>
      <w:r w:rsidR="00D877E3">
        <w:fldChar w:fldCharType="end"/>
      </w:r>
      <w:r w:rsidRPr="00A76307">
        <w:t xml:space="preserve"> : „právo je len jedno, normatívnych systémov je viac“</w:t>
      </w:r>
    </w:p>
    <w:p w:rsidR="006A6D00" w:rsidRPr="00A76307" w:rsidRDefault="006A6D00" w:rsidP="00F47912">
      <w:pPr>
        <w:pStyle w:val="Odsekzoznamu"/>
        <w:numPr>
          <w:ilvl w:val="0"/>
          <w:numId w:val="17"/>
        </w:numPr>
        <w:jc w:val="both"/>
      </w:pPr>
      <w:r w:rsidRPr="00A76307">
        <w:t>rovnako diskutovaný je pojem spravodlivosť</w:t>
      </w:r>
    </w:p>
    <w:p w:rsidR="006A6D00" w:rsidRPr="00A76307" w:rsidRDefault="006A6D00" w:rsidP="00F47912">
      <w:pPr>
        <w:pStyle w:val="Odsekzoznamu"/>
        <w:numPr>
          <w:ilvl w:val="0"/>
          <w:numId w:val="17"/>
        </w:numPr>
        <w:jc w:val="both"/>
      </w:pPr>
      <w:r w:rsidRPr="00A76307">
        <w:t xml:space="preserve">právo stojí pod požiadavkou spravodlivosti </w:t>
      </w:r>
    </w:p>
    <w:p w:rsidR="00F55E1E" w:rsidRPr="00A76307" w:rsidRDefault="00F55E1E" w:rsidP="00F47912">
      <w:pPr>
        <w:pStyle w:val="Odsekzoznamu"/>
        <w:jc w:val="both"/>
      </w:pPr>
    </w:p>
    <w:p w:rsidR="006A6D00" w:rsidRPr="00A76307" w:rsidRDefault="00CA193B" w:rsidP="00F47912">
      <w:pPr>
        <w:jc w:val="both"/>
      </w:pPr>
      <w:r w:rsidRPr="00A76307">
        <w:rPr>
          <w:b/>
          <w:bCs/>
          <w:u w:val="single"/>
        </w:rPr>
        <w:t>Platnosť a účinnosť práva</w:t>
      </w:r>
      <w:r w:rsidRPr="00A76307">
        <w:t xml:space="preserve"> :</w:t>
      </w:r>
    </w:p>
    <w:p w:rsidR="00CA193B" w:rsidRPr="00A76307" w:rsidRDefault="00CA193B" w:rsidP="00F47912">
      <w:pPr>
        <w:pStyle w:val="Odsekzoznamu"/>
        <w:numPr>
          <w:ilvl w:val="0"/>
          <w:numId w:val="17"/>
        </w:numPr>
        <w:jc w:val="both"/>
      </w:pPr>
      <w:r w:rsidRPr="00A76307">
        <w:t>líši sa od iných foriem existencie (človek je, príroda je, právo platí)</w:t>
      </w:r>
    </w:p>
    <w:p w:rsidR="00CA193B" w:rsidRPr="00A76307" w:rsidRDefault="00CA193B" w:rsidP="00F47912">
      <w:pPr>
        <w:pStyle w:val="Odsekzoznamu"/>
        <w:numPr>
          <w:ilvl w:val="0"/>
          <w:numId w:val="17"/>
        </w:numPr>
        <w:jc w:val="both"/>
      </w:pPr>
      <w:r w:rsidRPr="00A76307">
        <w:t>právo existuje prostredníctvom svojej platnosti (špecifická existencia normy vo svete noriem)</w:t>
      </w:r>
    </w:p>
    <w:p w:rsidR="00CA193B" w:rsidRPr="00A76307" w:rsidRDefault="00CA193B" w:rsidP="00F47912">
      <w:pPr>
        <w:pStyle w:val="Odsekzoznamu"/>
        <w:numPr>
          <w:ilvl w:val="0"/>
          <w:numId w:val="17"/>
        </w:numPr>
        <w:jc w:val="both"/>
      </w:pPr>
      <w:r w:rsidRPr="00A76307">
        <w:t>pri práve nepoužívame kauzálne poznávanie ale normatívne</w:t>
      </w:r>
    </w:p>
    <w:p w:rsidR="00CA193B" w:rsidRPr="00A76307" w:rsidRDefault="00CA193B" w:rsidP="00F47912">
      <w:pPr>
        <w:pStyle w:val="Odsekzoznamu"/>
        <w:numPr>
          <w:ilvl w:val="0"/>
          <w:numId w:val="17"/>
        </w:numPr>
        <w:jc w:val="both"/>
      </w:pPr>
      <w:r w:rsidRPr="00A76307">
        <w:t xml:space="preserve">právne normy nemôžeme stotožňovať ani s prirodzeným jazykom, právo nehovorí o tom čo je ale čo má byť (ľudský život je nedotknuteľný.. každý ma právo na dôstojné zabezpečenie v starobe.. Slovensko je zvrchovaný štát..) </w:t>
      </w:r>
    </w:p>
    <w:p w:rsidR="00CA193B" w:rsidRPr="00A76307" w:rsidRDefault="00CA193B" w:rsidP="00F47912">
      <w:pPr>
        <w:pStyle w:val="Odsekzoznamu"/>
        <w:numPr>
          <w:ilvl w:val="0"/>
          <w:numId w:val="17"/>
        </w:numPr>
        <w:jc w:val="both"/>
      </w:pPr>
      <w:r w:rsidRPr="00A76307">
        <w:t>platnosť hovorí ako by to malo byť, účinnosť hovorí ako dopadajú normy na to, čo je (svet bytia), akým spôsobom nás ovplyvňujú</w:t>
      </w:r>
    </w:p>
    <w:p w:rsidR="00F55E1E" w:rsidRPr="00A76307" w:rsidRDefault="00F55E1E" w:rsidP="00F47912">
      <w:pPr>
        <w:pStyle w:val="Odsekzoznamu"/>
        <w:jc w:val="both"/>
      </w:pPr>
    </w:p>
    <w:p w:rsidR="00875397" w:rsidRPr="00A76307" w:rsidRDefault="00875397" w:rsidP="00F47912">
      <w:pPr>
        <w:pStyle w:val="Nadpis3"/>
        <w:spacing w:after="240"/>
        <w:jc w:val="both"/>
        <w:rPr>
          <w:b/>
          <w:bCs/>
          <w:color w:val="auto"/>
          <w:u w:val="single"/>
        </w:rPr>
      </w:pPr>
      <w:bookmarkStart w:id="3" w:name="_Toc21710464"/>
      <w:r w:rsidRPr="00A76307">
        <w:rPr>
          <w:b/>
          <w:bCs/>
          <w:color w:val="auto"/>
          <w:u w:val="single"/>
        </w:rPr>
        <w:t>Teórie platnosti práva :</w:t>
      </w:r>
      <w:bookmarkEnd w:id="3"/>
    </w:p>
    <w:p w:rsidR="00875397" w:rsidRPr="00A76307" w:rsidRDefault="00875397" w:rsidP="00F47912">
      <w:pPr>
        <w:pStyle w:val="Odsekzoznamu"/>
        <w:numPr>
          <w:ilvl w:val="0"/>
          <w:numId w:val="18"/>
        </w:numPr>
        <w:jc w:val="both"/>
      </w:pPr>
      <w:r w:rsidRPr="00A76307">
        <w:rPr>
          <w:u w:val="single"/>
        </w:rPr>
        <w:t>Mocenská teória</w:t>
      </w:r>
      <w:r w:rsidRPr="00A76307">
        <w:t xml:space="preserve"> :</w:t>
      </w:r>
    </w:p>
    <w:p w:rsidR="009345B8" w:rsidRPr="00A76307" w:rsidRDefault="00647D54" w:rsidP="00F47912">
      <w:pPr>
        <w:pStyle w:val="Odsekzoznamu"/>
        <w:numPr>
          <w:ilvl w:val="1"/>
          <w:numId w:val="17"/>
        </w:numPr>
        <w:jc w:val="both"/>
      </w:pPr>
      <w:r w:rsidRPr="00A76307">
        <w:t>p</w:t>
      </w:r>
      <w:r w:rsidR="00875397" w:rsidRPr="00A76307">
        <w:t>rávo je príkaz podporený hrozbou</w:t>
      </w:r>
    </w:p>
    <w:p w:rsidR="00647D54" w:rsidRPr="00A76307" w:rsidRDefault="00875397" w:rsidP="00F47912">
      <w:pPr>
        <w:pStyle w:val="Odsekzoznamu"/>
        <w:numPr>
          <w:ilvl w:val="1"/>
          <w:numId w:val="17"/>
        </w:numPr>
        <w:jc w:val="both"/>
      </w:pPr>
      <w:r w:rsidRPr="00A76307">
        <w:t>existuje vďaka vôli normotvorného subjektu</w:t>
      </w:r>
      <w:r w:rsidR="00D877E3">
        <w:fldChar w:fldCharType="begin"/>
      </w:r>
      <w:r w:rsidR="00D877E3">
        <w:instrText xml:space="preserve"> XE "</w:instrText>
      </w:r>
      <w:r w:rsidR="00D877E3" w:rsidRPr="000F2DBC">
        <w:instrText>normotvorný subjekt</w:instrText>
      </w:r>
      <w:r w:rsidR="00D877E3">
        <w:instrText xml:space="preserve">" </w:instrText>
      </w:r>
      <w:r w:rsidR="00D877E3">
        <w:fldChar w:fldCharType="end"/>
      </w:r>
      <w:r w:rsidRPr="00A76307">
        <w:t>, ktorý má autoritu a</w:t>
      </w:r>
      <w:r w:rsidR="009345B8" w:rsidRPr="00A76307">
        <w:t> </w:t>
      </w:r>
      <w:r w:rsidRPr="00A76307">
        <w:t>hrozbu</w:t>
      </w:r>
    </w:p>
    <w:p w:rsidR="009345B8" w:rsidRPr="00A76307" w:rsidRDefault="009345B8" w:rsidP="00F47912">
      <w:pPr>
        <w:pStyle w:val="Odsekzoznamu"/>
        <w:ind w:left="1440"/>
        <w:jc w:val="both"/>
      </w:pPr>
    </w:p>
    <w:p w:rsidR="00875397" w:rsidRPr="00A76307" w:rsidRDefault="00875397" w:rsidP="00F47912">
      <w:pPr>
        <w:pStyle w:val="Odsekzoznamu"/>
        <w:numPr>
          <w:ilvl w:val="0"/>
          <w:numId w:val="18"/>
        </w:numPr>
        <w:jc w:val="both"/>
      </w:pPr>
      <w:r w:rsidRPr="00A76307">
        <w:rPr>
          <w:u w:val="single"/>
        </w:rPr>
        <w:t>Teória uznania</w:t>
      </w:r>
      <w:r w:rsidRPr="00A76307">
        <w:t xml:space="preserve"> :</w:t>
      </w:r>
    </w:p>
    <w:p w:rsidR="00875397" w:rsidRPr="00A76307" w:rsidRDefault="00875397" w:rsidP="00F47912">
      <w:pPr>
        <w:pStyle w:val="Odsekzoznamu"/>
        <w:numPr>
          <w:ilvl w:val="1"/>
          <w:numId w:val="17"/>
        </w:numPr>
        <w:jc w:val="both"/>
      </w:pPr>
      <w:r w:rsidRPr="00A76307">
        <w:t>právo je to, čo je uznané inštanciou s uznanou legitimitou na tvorbu práva</w:t>
      </w:r>
    </w:p>
    <w:p w:rsidR="009345B8" w:rsidRPr="00A76307" w:rsidRDefault="009345B8" w:rsidP="00F47912">
      <w:pPr>
        <w:pStyle w:val="Odsekzoznamu"/>
        <w:ind w:left="1440"/>
        <w:jc w:val="both"/>
      </w:pPr>
    </w:p>
    <w:p w:rsidR="00875397" w:rsidRPr="00A76307" w:rsidRDefault="009345B8" w:rsidP="00F47912">
      <w:pPr>
        <w:pStyle w:val="Odsekzoznamu"/>
        <w:numPr>
          <w:ilvl w:val="0"/>
          <w:numId w:val="18"/>
        </w:numPr>
        <w:jc w:val="both"/>
      </w:pPr>
      <w:r w:rsidRPr="00A76307">
        <w:rPr>
          <w:u w:val="single"/>
        </w:rPr>
        <w:t>„</w:t>
      </w:r>
      <w:proofErr w:type="spellStart"/>
      <w:r w:rsidR="00875397" w:rsidRPr="00A76307">
        <w:rPr>
          <w:u w:val="single"/>
        </w:rPr>
        <w:t>Grundnorm</w:t>
      </w:r>
      <w:proofErr w:type="spellEnd"/>
      <w:r w:rsidR="00D877E3">
        <w:rPr>
          <w:u w:val="single"/>
        </w:rPr>
        <w:fldChar w:fldCharType="begin"/>
      </w:r>
      <w:r w:rsidR="00D877E3">
        <w:instrText xml:space="preserve"> XE "</w:instrText>
      </w:r>
      <w:proofErr w:type="spellStart"/>
      <w:r w:rsidR="00D877E3" w:rsidRPr="00BC5827">
        <w:instrText>grundnorm</w:instrText>
      </w:r>
      <w:proofErr w:type="spellEnd"/>
      <w:r w:rsidR="00D877E3">
        <w:instrText xml:space="preserve">" </w:instrText>
      </w:r>
      <w:r w:rsidR="00D877E3">
        <w:rPr>
          <w:u w:val="single"/>
        </w:rPr>
        <w:fldChar w:fldCharType="end"/>
      </w:r>
      <w:r w:rsidRPr="00A76307">
        <w:rPr>
          <w:u w:val="single"/>
        </w:rPr>
        <w:t>“</w:t>
      </w:r>
      <w:r w:rsidR="00875397" w:rsidRPr="00A76307">
        <w:t xml:space="preserve"> :</w:t>
      </w:r>
    </w:p>
    <w:p w:rsidR="00F55E1E" w:rsidRPr="00A76307" w:rsidRDefault="00875397" w:rsidP="00F47912">
      <w:pPr>
        <w:pStyle w:val="Odsekzoznamu"/>
        <w:numPr>
          <w:ilvl w:val="1"/>
          <w:numId w:val="17"/>
        </w:numPr>
        <w:jc w:val="both"/>
      </w:pPr>
      <w:r w:rsidRPr="00A76307">
        <w:t>axióma ako dôvod</w:t>
      </w:r>
    </w:p>
    <w:p w:rsidR="00875397" w:rsidRPr="00A76307" w:rsidRDefault="00F55E1E" w:rsidP="00F55E1E">
      <w:r w:rsidRPr="00A76307">
        <w:br w:type="page"/>
      </w:r>
    </w:p>
    <w:p w:rsidR="00875397" w:rsidRPr="00A76307" w:rsidRDefault="00875397" w:rsidP="00DD6E2B">
      <w:pPr>
        <w:pStyle w:val="Nadpis2"/>
        <w:jc w:val="both"/>
        <w:rPr>
          <w:color w:val="auto"/>
        </w:rPr>
      </w:pPr>
      <w:bookmarkStart w:id="4" w:name="_Toc21710465"/>
      <w:r w:rsidRPr="00A76307">
        <w:rPr>
          <w:rStyle w:val="Nadpis2Char"/>
          <w:b/>
          <w:bCs/>
          <w:color w:val="auto"/>
          <w:u w:val="single"/>
        </w:rPr>
        <w:t>Právnické školy</w:t>
      </w:r>
      <w:r w:rsidRPr="00A76307">
        <w:rPr>
          <w:color w:val="auto"/>
        </w:rPr>
        <w:t xml:space="preserve"> :</w:t>
      </w:r>
      <w:bookmarkEnd w:id="4"/>
    </w:p>
    <w:p w:rsidR="00ED451F" w:rsidRPr="00A76307" w:rsidRDefault="00ED451F" w:rsidP="00DD6E2B">
      <w:pPr>
        <w:jc w:val="both"/>
      </w:pPr>
    </w:p>
    <w:p w:rsidR="00875397" w:rsidRPr="00A76307" w:rsidRDefault="00875397" w:rsidP="00DD6E2B">
      <w:pPr>
        <w:pStyle w:val="Nadpis3"/>
        <w:numPr>
          <w:ilvl w:val="0"/>
          <w:numId w:val="17"/>
        </w:numPr>
        <w:jc w:val="both"/>
        <w:rPr>
          <w:color w:val="auto"/>
        </w:rPr>
      </w:pPr>
      <w:bookmarkStart w:id="5" w:name="_Toc21710466"/>
      <w:r w:rsidRPr="00A76307">
        <w:rPr>
          <w:rStyle w:val="Nadpis3Char"/>
          <w:b/>
          <w:bCs/>
          <w:color w:val="auto"/>
          <w:u w:val="single"/>
        </w:rPr>
        <w:t>prirodzeno-právna škola</w:t>
      </w:r>
      <w:r w:rsidR="00C13BF0" w:rsidRPr="00A76307">
        <w:rPr>
          <w:color w:val="auto"/>
        </w:rPr>
        <w:t xml:space="preserve"> :</w:t>
      </w:r>
      <w:bookmarkEnd w:id="5"/>
    </w:p>
    <w:p w:rsidR="00647D54" w:rsidRPr="00A76307" w:rsidRDefault="00647D54" w:rsidP="00DD6E2B">
      <w:pPr>
        <w:pStyle w:val="Odsekzoznamu"/>
        <w:numPr>
          <w:ilvl w:val="1"/>
          <w:numId w:val="19"/>
        </w:numPr>
        <w:jc w:val="both"/>
      </w:pPr>
      <w:r w:rsidRPr="00A76307">
        <w:t> právo nemožno hľadať len v tvorbe zákonov zo strany štátu</w:t>
      </w:r>
    </w:p>
    <w:p w:rsidR="00647D54" w:rsidRPr="00A76307" w:rsidRDefault="00647D54" w:rsidP="00DD6E2B">
      <w:pPr>
        <w:pStyle w:val="Odsekzoznamu"/>
        <w:numPr>
          <w:ilvl w:val="1"/>
          <w:numId w:val="19"/>
        </w:numPr>
        <w:jc w:val="both"/>
      </w:pPr>
      <w:r w:rsidRPr="00A76307">
        <w:t> právo je to, čo príroda učí všetky živé bytosti</w:t>
      </w:r>
    </w:p>
    <w:p w:rsidR="009345B8" w:rsidRPr="00A76307" w:rsidRDefault="009345B8" w:rsidP="00DD6E2B">
      <w:pPr>
        <w:pStyle w:val="Odsekzoznamu"/>
        <w:numPr>
          <w:ilvl w:val="1"/>
          <w:numId w:val="19"/>
        </w:numPr>
        <w:jc w:val="both"/>
      </w:pPr>
      <w:r w:rsidRPr="00A76307">
        <w:t>štyri fázy :</w:t>
      </w:r>
    </w:p>
    <w:p w:rsidR="009345B8" w:rsidRPr="00A76307" w:rsidRDefault="009345B8" w:rsidP="00DD6E2B">
      <w:pPr>
        <w:pStyle w:val="Odsekzoznamu"/>
        <w:numPr>
          <w:ilvl w:val="2"/>
          <w:numId w:val="19"/>
        </w:numPr>
        <w:jc w:val="both"/>
      </w:pPr>
      <w:r w:rsidRPr="00A76307">
        <w:t>antická škola (Aristoteles) – príroda</w:t>
      </w:r>
    </w:p>
    <w:p w:rsidR="009345B8" w:rsidRPr="00A76307" w:rsidRDefault="009345B8" w:rsidP="00DD6E2B">
      <w:pPr>
        <w:pStyle w:val="Odsekzoznamu"/>
        <w:numPr>
          <w:ilvl w:val="2"/>
          <w:numId w:val="19"/>
        </w:numPr>
        <w:jc w:val="both"/>
      </w:pPr>
      <w:r w:rsidRPr="00A76307">
        <w:t>stredovek (Tomáš Akvinský) – právo hľadané v Božej vôli, „večný zákon</w:t>
      </w:r>
      <w:r w:rsidR="00D877E3">
        <w:fldChar w:fldCharType="begin"/>
      </w:r>
      <w:r w:rsidR="00D877E3">
        <w:instrText xml:space="preserve"> XE "</w:instrText>
      </w:r>
      <w:r w:rsidR="00D877E3" w:rsidRPr="00872AB4">
        <w:instrText>večný zákon</w:instrText>
      </w:r>
      <w:r w:rsidR="00D877E3">
        <w:instrText xml:space="preserve">" </w:instrText>
      </w:r>
      <w:r w:rsidR="00D877E3">
        <w:fldChar w:fldCharType="end"/>
      </w:r>
      <w:r w:rsidRPr="00A76307">
        <w:t>“</w:t>
      </w:r>
    </w:p>
    <w:p w:rsidR="009345B8" w:rsidRPr="00A76307" w:rsidRDefault="009345B8" w:rsidP="00DD6E2B">
      <w:pPr>
        <w:pStyle w:val="Odsekzoznamu"/>
        <w:numPr>
          <w:ilvl w:val="2"/>
          <w:numId w:val="19"/>
        </w:numPr>
        <w:jc w:val="both"/>
      </w:pPr>
      <w:r w:rsidRPr="00A76307">
        <w:t>novovek (</w:t>
      </w:r>
      <w:proofErr w:type="spellStart"/>
      <w:r w:rsidRPr="00A76307">
        <w:t>Grotius</w:t>
      </w:r>
      <w:proofErr w:type="spellEnd"/>
      <w:r w:rsidRPr="00A76307">
        <w:t xml:space="preserve">, O slobodnom mori) – rozum </w:t>
      </w:r>
    </w:p>
    <w:p w:rsidR="009345B8" w:rsidRPr="00A76307" w:rsidRDefault="00C13BF0" w:rsidP="00DD6E2B">
      <w:pPr>
        <w:pStyle w:val="Odsekzoznamu"/>
        <w:numPr>
          <w:ilvl w:val="2"/>
          <w:numId w:val="19"/>
        </w:numPr>
        <w:jc w:val="both"/>
      </w:pPr>
      <w:r w:rsidRPr="00A76307">
        <w:t>20.st., po vojne, narastal počet zákonov.. návrat od právneho pozitivizmu</w:t>
      </w:r>
      <w:r w:rsidR="00D877E3">
        <w:fldChar w:fldCharType="begin"/>
      </w:r>
      <w:r w:rsidR="00D877E3">
        <w:instrText xml:space="preserve"> XE "</w:instrText>
      </w:r>
      <w:r w:rsidR="00D877E3" w:rsidRPr="00226BAB">
        <w:instrText>právny pozitivizmus</w:instrText>
      </w:r>
      <w:r w:rsidR="00D877E3">
        <w:instrText xml:space="preserve">" </w:instrText>
      </w:r>
      <w:r w:rsidR="00D877E3">
        <w:fldChar w:fldCharType="end"/>
      </w:r>
    </w:p>
    <w:p w:rsidR="009345B8" w:rsidRPr="00A76307" w:rsidRDefault="009345B8" w:rsidP="00DD6E2B">
      <w:pPr>
        <w:pStyle w:val="Odsekzoznamu"/>
        <w:ind w:left="2160"/>
        <w:jc w:val="both"/>
      </w:pPr>
    </w:p>
    <w:p w:rsidR="00875397" w:rsidRPr="00A76307" w:rsidRDefault="00875397" w:rsidP="00DD6E2B">
      <w:pPr>
        <w:pStyle w:val="Nadpis3"/>
        <w:numPr>
          <w:ilvl w:val="0"/>
          <w:numId w:val="17"/>
        </w:numPr>
        <w:jc w:val="both"/>
        <w:rPr>
          <w:color w:val="auto"/>
        </w:rPr>
      </w:pPr>
      <w:bookmarkStart w:id="6" w:name="_Toc21710467"/>
      <w:r w:rsidRPr="00A76307">
        <w:rPr>
          <w:rStyle w:val="Nadpis3Char"/>
          <w:b/>
          <w:bCs/>
          <w:color w:val="auto"/>
          <w:u w:val="single"/>
        </w:rPr>
        <w:t>škola právneho pozitivizmu</w:t>
      </w:r>
      <w:r w:rsidR="00C13BF0" w:rsidRPr="00A76307">
        <w:rPr>
          <w:color w:val="auto"/>
        </w:rPr>
        <w:t xml:space="preserve"> :</w:t>
      </w:r>
      <w:bookmarkEnd w:id="6"/>
    </w:p>
    <w:p w:rsidR="00C13BF0" w:rsidRPr="00A76307" w:rsidRDefault="00C13BF0" w:rsidP="00DD6E2B">
      <w:pPr>
        <w:pStyle w:val="Odsekzoznamu"/>
        <w:numPr>
          <w:ilvl w:val="1"/>
          <w:numId w:val="19"/>
        </w:numPr>
        <w:jc w:val="both"/>
      </w:pPr>
      <w:r w:rsidRPr="00A76307">
        <w:t>základná norma, nižšie normy sú od nej odvoditeľné, (je to axióma a dôvod platnosti)</w:t>
      </w:r>
    </w:p>
    <w:p w:rsidR="00C13BF0" w:rsidRPr="00A76307" w:rsidRDefault="00C13BF0" w:rsidP="00DD6E2B">
      <w:pPr>
        <w:pStyle w:val="Odsekzoznamu"/>
        <w:numPr>
          <w:ilvl w:val="1"/>
          <w:numId w:val="19"/>
        </w:numPr>
        <w:jc w:val="both"/>
      </w:pPr>
      <w:r w:rsidRPr="00A76307">
        <w:t xml:space="preserve">dve základné etapy </w:t>
      </w:r>
    </w:p>
    <w:p w:rsidR="00C13BF0" w:rsidRPr="00A76307" w:rsidRDefault="00C13BF0" w:rsidP="00DD6E2B">
      <w:pPr>
        <w:pStyle w:val="Odsekzoznamu"/>
        <w:numPr>
          <w:ilvl w:val="2"/>
          <w:numId w:val="19"/>
        </w:numPr>
        <w:jc w:val="both"/>
      </w:pPr>
      <w:r w:rsidRPr="00A76307">
        <w:rPr>
          <w:u w:val="single"/>
        </w:rPr>
        <w:t>klasický právny pozitivizmus</w:t>
      </w:r>
      <w:r w:rsidRPr="00A76307">
        <w:t>, vychádzajúci z kritiky prirodzeného práva – boj náboženských ideológií.. – a preto je potrebné obracať sa na zákonodarcu, potreba poznania pravidiel dopredá aby sa podľa nich mohol človek riadiť, v mene právnej istoty bola požadovaná mapa práva – kade sa môže ísť – objavenie sa snahy o kodifikáciu predpisov v 19. st., občianske zákonníky (Napoleónov Code civil..)</w:t>
      </w:r>
    </w:p>
    <w:p w:rsidR="00C13BF0" w:rsidRPr="00A76307" w:rsidRDefault="00C13BF0" w:rsidP="00DD6E2B">
      <w:pPr>
        <w:pStyle w:val="Odsekzoznamu"/>
        <w:ind w:left="2160"/>
        <w:jc w:val="both"/>
      </w:pPr>
    </w:p>
    <w:p w:rsidR="00875397" w:rsidRPr="00A76307" w:rsidRDefault="00647D54" w:rsidP="00DD6E2B">
      <w:pPr>
        <w:pStyle w:val="Nadpis3"/>
        <w:numPr>
          <w:ilvl w:val="0"/>
          <w:numId w:val="17"/>
        </w:numPr>
        <w:jc w:val="both"/>
        <w:rPr>
          <w:color w:val="auto"/>
        </w:rPr>
      </w:pPr>
      <w:bookmarkStart w:id="7" w:name="_Toc21710468"/>
      <w:r w:rsidRPr="00A76307">
        <w:rPr>
          <w:rStyle w:val="Nadpis3Char"/>
          <w:b/>
          <w:bCs/>
          <w:color w:val="auto"/>
          <w:u w:val="single"/>
        </w:rPr>
        <w:t xml:space="preserve">škola právnej </w:t>
      </w:r>
      <w:r w:rsidR="00875397" w:rsidRPr="00A76307">
        <w:rPr>
          <w:rStyle w:val="Nadpis3Char"/>
          <w:b/>
          <w:bCs/>
          <w:color w:val="auto"/>
          <w:u w:val="single"/>
        </w:rPr>
        <w:t>sociológie</w:t>
      </w:r>
      <w:r w:rsidR="00F55E1E" w:rsidRPr="00A76307">
        <w:rPr>
          <w:color w:val="auto"/>
        </w:rPr>
        <w:t xml:space="preserve"> :</w:t>
      </w:r>
      <w:bookmarkEnd w:id="7"/>
    </w:p>
    <w:p w:rsidR="00F55E1E" w:rsidRPr="00A76307" w:rsidRDefault="00F55E1E" w:rsidP="00DD6E2B">
      <w:pPr>
        <w:pStyle w:val="Odsekzoznamu"/>
        <w:numPr>
          <w:ilvl w:val="1"/>
          <w:numId w:val="19"/>
        </w:numPr>
        <w:jc w:val="both"/>
      </w:pPr>
      <w:r w:rsidRPr="00A76307">
        <w:t> právo v spoločnosti, nie v predpisoch</w:t>
      </w:r>
    </w:p>
    <w:p w:rsidR="00F55E1E" w:rsidRPr="00A76307" w:rsidRDefault="00F55E1E" w:rsidP="00DD6E2B">
      <w:pPr>
        <w:pStyle w:val="Odsekzoznamu"/>
        <w:numPr>
          <w:ilvl w:val="1"/>
          <w:numId w:val="19"/>
        </w:numPr>
        <w:jc w:val="both"/>
      </w:pPr>
      <w:r w:rsidRPr="00A76307">
        <w:t> právo odlišné od právnych predpisov, „živé právo“</w:t>
      </w:r>
    </w:p>
    <w:p w:rsidR="00F55E1E" w:rsidRPr="00A76307" w:rsidRDefault="00F55E1E" w:rsidP="00DD6E2B">
      <w:pPr>
        <w:pStyle w:val="Odsekzoznamu"/>
        <w:numPr>
          <w:ilvl w:val="1"/>
          <w:numId w:val="19"/>
        </w:numPr>
        <w:jc w:val="both"/>
      </w:pPr>
      <w:r w:rsidRPr="00A76307">
        <w:t> </w:t>
      </w:r>
      <w:proofErr w:type="spellStart"/>
      <w:r w:rsidRPr="00A76307">
        <w:t>Law</w:t>
      </w:r>
      <w:proofErr w:type="spellEnd"/>
      <w:r w:rsidRPr="00A76307">
        <w:t xml:space="preserve"> in </w:t>
      </w:r>
      <w:proofErr w:type="spellStart"/>
      <w:r w:rsidRPr="00A76307">
        <w:t>Books</w:t>
      </w:r>
      <w:proofErr w:type="spellEnd"/>
      <w:r w:rsidRPr="00A76307">
        <w:t>/</w:t>
      </w:r>
      <w:proofErr w:type="spellStart"/>
      <w:r w:rsidRPr="00A76307">
        <w:t>Law</w:t>
      </w:r>
      <w:proofErr w:type="spellEnd"/>
      <w:r w:rsidRPr="00A76307">
        <w:t xml:space="preserve"> in </w:t>
      </w:r>
      <w:proofErr w:type="spellStart"/>
      <w:r w:rsidRPr="00A76307">
        <w:t>Action</w:t>
      </w:r>
      <w:proofErr w:type="spellEnd"/>
    </w:p>
    <w:p w:rsidR="00F55E1E" w:rsidRPr="00A76307" w:rsidRDefault="00F55E1E" w:rsidP="00DD6E2B">
      <w:pPr>
        <w:pStyle w:val="Odsekzoznamu"/>
        <w:ind w:left="1440"/>
        <w:jc w:val="both"/>
      </w:pPr>
    </w:p>
    <w:p w:rsidR="00875397" w:rsidRPr="00A76307" w:rsidRDefault="00875397" w:rsidP="00DD6E2B">
      <w:pPr>
        <w:pStyle w:val="Nadpis3"/>
        <w:numPr>
          <w:ilvl w:val="0"/>
          <w:numId w:val="17"/>
        </w:numPr>
        <w:jc w:val="both"/>
        <w:rPr>
          <w:color w:val="auto"/>
        </w:rPr>
      </w:pPr>
      <w:bookmarkStart w:id="8" w:name="_Toc21710469"/>
      <w:r w:rsidRPr="00A76307">
        <w:rPr>
          <w:rStyle w:val="Nadpis3Char"/>
          <w:b/>
          <w:bCs/>
          <w:color w:val="auto"/>
          <w:u w:val="single"/>
        </w:rPr>
        <w:t>právny realizmus</w:t>
      </w:r>
      <w:r w:rsidR="00D877E3">
        <w:rPr>
          <w:rStyle w:val="Nadpis3Char"/>
          <w:b/>
          <w:bCs/>
          <w:color w:val="auto"/>
          <w:u w:val="single"/>
        </w:rPr>
        <w:fldChar w:fldCharType="begin"/>
      </w:r>
      <w:r w:rsidR="00D877E3">
        <w:instrText xml:space="preserve"> XE "</w:instrText>
      </w:r>
      <w:r w:rsidR="00D877E3" w:rsidRPr="00995BEB">
        <w:rPr>
          <w:rStyle w:val="Nadpis3Char"/>
          <w:color w:val="auto"/>
        </w:rPr>
        <w:instrText>právny realizmus</w:instrText>
      </w:r>
      <w:r w:rsidR="00D877E3">
        <w:instrText xml:space="preserve">" </w:instrText>
      </w:r>
      <w:r w:rsidR="00D877E3">
        <w:rPr>
          <w:rStyle w:val="Nadpis3Char"/>
          <w:b/>
          <w:bCs/>
          <w:color w:val="auto"/>
          <w:u w:val="single"/>
        </w:rPr>
        <w:fldChar w:fldCharType="end"/>
      </w:r>
      <w:r w:rsidR="00F55E1E" w:rsidRPr="00A76307">
        <w:rPr>
          <w:color w:val="auto"/>
        </w:rPr>
        <w:t xml:space="preserve"> :</w:t>
      </w:r>
      <w:bookmarkEnd w:id="8"/>
    </w:p>
    <w:p w:rsidR="00F55E1E" w:rsidRPr="00A76307" w:rsidRDefault="00F55E1E" w:rsidP="00DD6E2B">
      <w:pPr>
        <w:pStyle w:val="Odsekzoznamu"/>
        <w:numPr>
          <w:ilvl w:val="1"/>
          <w:numId w:val="19"/>
        </w:numPr>
        <w:jc w:val="both"/>
      </w:pPr>
      <w:r w:rsidRPr="00A76307">
        <w:t> vyšiel z právnej sociológie</w:t>
      </w:r>
    </w:p>
    <w:p w:rsidR="00F55E1E" w:rsidRPr="00A76307" w:rsidRDefault="00F55E1E" w:rsidP="00DD6E2B">
      <w:pPr>
        <w:pStyle w:val="Odsekzoznamu"/>
        <w:numPr>
          <w:ilvl w:val="1"/>
          <w:numId w:val="19"/>
        </w:numPr>
        <w:jc w:val="both"/>
      </w:pPr>
      <w:r w:rsidRPr="00A76307">
        <w:t> najznámejšia škola v USA, podstatný je sudca</w:t>
      </w:r>
    </w:p>
    <w:p w:rsidR="00F55E1E" w:rsidRPr="00A76307" w:rsidRDefault="00F55E1E" w:rsidP="00DD6E2B">
      <w:pPr>
        <w:pStyle w:val="Odsekzoznamu"/>
        <w:numPr>
          <w:ilvl w:val="1"/>
          <w:numId w:val="19"/>
        </w:numPr>
        <w:jc w:val="both"/>
      </w:pPr>
      <w:r w:rsidRPr="00A76307">
        <w:t>„dobrý právnik pozná právo, lepší právnik pozná sudcu“</w:t>
      </w:r>
    </w:p>
    <w:p w:rsidR="00F55E1E" w:rsidRPr="00A76307" w:rsidRDefault="00F55E1E" w:rsidP="00DD6E2B">
      <w:pPr>
        <w:pStyle w:val="Odsekzoznamu"/>
        <w:numPr>
          <w:ilvl w:val="1"/>
          <w:numId w:val="19"/>
        </w:numPr>
        <w:jc w:val="both"/>
      </w:pPr>
      <w:r w:rsidRPr="00A76307">
        <w:t> odhadovanie právnej ideológie sudcu</w:t>
      </w:r>
    </w:p>
    <w:p w:rsidR="00F55E1E" w:rsidRPr="00A76307" w:rsidRDefault="00F55E1E" w:rsidP="00DD6E2B">
      <w:pPr>
        <w:pStyle w:val="Odsekzoznamu"/>
        <w:numPr>
          <w:ilvl w:val="1"/>
          <w:numId w:val="19"/>
        </w:numPr>
        <w:jc w:val="both"/>
      </w:pPr>
      <w:r w:rsidRPr="00A76307">
        <w:t xml:space="preserve"> sudca nie je iba ústami zákona, je to politik presadzujúci právne zákony </w:t>
      </w:r>
    </w:p>
    <w:p w:rsidR="00F55E1E" w:rsidRPr="00A76307" w:rsidRDefault="00F55E1E" w:rsidP="00DD6E2B">
      <w:pPr>
        <w:pStyle w:val="Odsekzoznamu"/>
        <w:numPr>
          <w:ilvl w:val="1"/>
          <w:numId w:val="19"/>
        </w:numPr>
        <w:jc w:val="both"/>
      </w:pPr>
      <w:r w:rsidRPr="00A76307">
        <w:t> v Škandinávii – skepsa voči písanému právu, právo ako násilie a propaganda, význam právnej symboliky</w:t>
      </w:r>
    </w:p>
    <w:p w:rsidR="00F55E1E" w:rsidRPr="00A76307" w:rsidRDefault="00F55E1E" w:rsidP="00DD6E2B">
      <w:pPr>
        <w:pStyle w:val="Odsekzoznamu"/>
        <w:ind w:left="1440"/>
        <w:jc w:val="both"/>
      </w:pPr>
    </w:p>
    <w:p w:rsidR="00875397" w:rsidRPr="00A76307" w:rsidRDefault="00875397" w:rsidP="00DD6E2B">
      <w:pPr>
        <w:pStyle w:val="Nadpis3"/>
        <w:numPr>
          <w:ilvl w:val="0"/>
          <w:numId w:val="17"/>
        </w:numPr>
        <w:jc w:val="both"/>
        <w:rPr>
          <w:color w:val="auto"/>
        </w:rPr>
      </w:pPr>
      <w:bookmarkStart w:id="9" w:name="_Toc21710470"/>
      <w:r w:rsidRPr="00A76307">
        <w:rPr>
          <w:rStyle w:val="Nadpis3Char"/>
          <w:b/>
          <w:bCs/>
          <w:color w:val="auto"/>
          <w:u w:val="single"/>
        </w:rPr>
        <w:t>marxistická teória</w:t>
      </w:r>
      <w:r w:rsidR="00F55E1E" w:rsidRPr="00A76307">
        <w:rPr>
          <w:rStyle w:val="Nadpis3Char"/>
          <w:b/>
          <w:bCs/>
          <w:color w:val="auto"/>
          <w:u w:val="single"/>
        </w:rPr>
        <w:t xml:space="preserve"> </w:t>
      </w:r>
      <w:r w:rsidR="00ED451F" w:rsidRPr="00A76307">
        <w:rPr>
          <w:rStyle w:val="Nadpis3Char"/>
          <w:b/>
          <w:bCs/>
          <w:color w:val="auto"/>
          <w:u w:val="single"/>
        </w:rPr>
        <w:t xml:space="preserve">štátu a </w:t>
      </w:r>
      <w:r w:rsidR="00F55E1E" w:rsidRPr="00A76307">
        <w:rPr>
          <w:rStyle w:val="Nadpis3Char"/>
          <w:b/>
          <w:bCs/>
          <w:color w:val="auto"/>
          <w:u w:val="single"/>
        </w:rPr>
        <w:t>práva</w:t>
      </w:r>
      <w:r w:rsidR="00F55E1E" w:rsidRPr="00A76307">
        <w:rPr>
          <w:color w:val="auto"/>
        </w:rPr>
        <w:t xml:space="preserve"> :</w:t>
      </w:r>
      <w:bookmarkEnd w:id="9"/>
    </w:p>
    <w:p w:rsidR="00ED451F" w:rsidRPr="00A76307" w:rsidRDefault="00ED451F" w:rsidP="00DD6E2B">
      <w:pPr>
        <w:pStyle w:val="Odsekzoznamu"/>
        <w:numPr>
          <w:ilvl w:val="1"/>
          <w:numId w:val="19"/>
        </w:numPr>
        <w:jc w:val="both"/>
      </w:pPr>
      <w:r w:rsidRPr="00A76307">
        <w:t xml:space="preserve">ovplyvnila naše nahliadanie na právo, teóriu práva ako ju dnes vidíme </w:t>
      </w:r>
    </w:p>
    <w:p w:rsidR="00ED451F" w:rsidRPr="00A76307" w:rsidRDefault="00ED451F" w:rsidP="00DD6E2B">
      <w:pPr>
        <w:pStyle w:val="Odsekzoznamu"/>
        <w:numPr>
          <w:ilvl w:val="1"/>
          <w:numId w:val="19"/>
        </w:numPr>
        <w:jc w:val="both"/>
      </w:pPr>
      <w:r w:rsidRPr="00A76307">
        <w:t xml:space="preserve">„právo je nad zákon povýšená vôľa vládnucej triedy“ – manifest </w:t>
      </w:r>
    </w:p>
    <w:p w:rsidR="00ED451F" w:rsidRPr="00A76307" w:rsidRDefault="00ED451F" w:rsidP="00DD6E2B">
      <w:pPr>
        <w:pStyle w:val="Odsekzoznamu"/>
        <w:numPr>
          <w:ilvl w:val="2"/>
          <w:numId w:val="19"/>
        </w:numPr>
        <w:jc w:val="both"/>
      </w:pPr>
      <w:r w:rsidRPr="00A76307">
        <w:t>Pašukanis – redukcia práva na ekonómiu, otázka, či potrebujeme právo vytvárať pomocou predpisov, keď ho vieme meniť pomocou ekonomických vzťahov</w:t>
      </w:r>
    </w:p>
    <w:p w:rsidR="00ED451F" w:rsidRPr="00A76307" w:rsidRDefault="00ED451F" w:rsidP="00DD6E2B">
      <w:pPr>
        <w:pStyle w:val="Odsekzoznamu"/>
        <w:numPr>
          <w:ilvl w:val="2"/>
          <w:numId w:val="19"/>
        </w:numPr>
        <w:jc w:val="both"/>
      </w:pPr>
      <w:r w:rsidRPr="00A76307">
        <w:t xml:space="preserve">Vyšinský – opačná názorová skupina, pokus o odlišné vnímanie marxistickej teórie, politické vzťahy tvoria právo (u nás vplyvnejšia) </w:t>
      </w:r>
    </w:p>
    <w:p w:rsidR="00ED451F" w:rsidRPr="00A76307" w:rsidRDefault="00ED451F" w:rsidP="00DD6E2B">
      <w:pPr>
        <w:jc w:val="both"/>
      </w:pPr>
    </w:p>
    <w:p w:rsidR="00875397" w:rsidRPr="00A76307" w:rsidRDefault="00875397" w:rsidP="00DD6E2B">
      <w:pPr>
        <w:pStyle w:val="Nadpis3"/>
        <w:numPr>
          <w:ilvl w:val="0"/>
          <w:numId w:val="17"/>
        </w:numPr>
        <w:jc w:val="both"/>
        <w:rPr>
          <w:color w:val="auto"/>
        </w:rPr>
      </w:pPr>
      <w:bookmarkStart w:id="10" w:name="_Toc21710471"/>
      <w:r w:rsidRPr="00A76307">
        <w:rPr>
          <w:rStyle w:val="Nadpis3Char"/>
          <w:b/>
          <w:bCs/>
          <w:color w:val="auto"/>
          <w:u w:val="single"/>
        </w:rPr>
        <w:t>právo a ekonómia, ekonomická analýza práva</w:t>
      </w:r>
      <w:r w:rsidRPr="00A76307">
        <w:rPr>
          <w:color w:val="auto"/>
        </w:rPr>
        <w:t xml:space="preserve"> </w:t>
      </w:r>
      <w:r w:rsidR="00ED451F" w:rsidRPr="00A76307">
        <w:rPr>
          <w:color w:val="auto"/>
        </w:rPr>
        <w:t>:</w:t>
      </w:r>
      <w:bookmarkEnd w:id="10"/>
    </w:p>
    <w:p w:rsidR="00ED451F" w:rsidRPr="00A76307" w:rsidRDefault="00ED451F" w:rsidP="00DD6E2B">
      <w:pPr>
        <w:pStyle w:val="Odsekzoznamu"/>
        <w:numPr>
          <w:ilvl w:val="1"/>
          <w:numId w:val="17"/>
        </w:numPr>
        <w:jc w:val="both"/>
      </w:pPr>
      <w:r w:rsidRPr="00A76307">
        <w:t> vznik v USA, ekonómia ako veda</w:t>
      </w:r>
    </w:p>
    <w:p w:rsidR="00ED451F" w:rsidRPr="00A76307" w:rsidRDefault="00ED451F" w:rsidP="00DD6E2B">
      <w:pPr>
        <w:pStyle w:val="Odsekzoznamu"/>
        <w:numPr>
          <w:ilvl w:val="1"/>
          <w:numId w:val="17"/>
        </w:numPr>
        <w:jc w:val="both"/>
      </w:pPr>
      <w:r w:rsidRPr="00A76307">
        <w:t xml:space="preserve"> skúmanie práva cez výnosy a náklady </w:t>
      </w:r>
    </w:p>
    <w:p w:rsidR="00ED451F" w:rsidRPr="00A76307" w:rsidRDefault="00ED451F" w:rsidP="00DD6E2B">
      <w:pPr>
        <w:pStyle w:val="Odsekzoznamu"/>
        <w:numPr>
          <w:ilvl w:val="1"/>
          <w:numId w:val="17"/>
        </w:numPr>
        <w:jc w:val="both"/>
      </w:pPr>
      <w:r w:rsidRPr="00A76307">
        <w:t xml:space="preserve"> problém vyčíslenia hodnôt </w:t>
      </w:r>
    </w:p>
    <w:p w:rsidR="00F47912" w:rsidRPr="00A76307" w:rsidRDefault="00F47912" w:rsidP="00DD6E2B">
      <w:pPr>
        <w:jc w:val="both"/>
      </w:pPr>
    </w:p>
    <w:p w:rsidR="00EB47F3" w:rsidRPr="00A76307" w:rsidRDefault="00EB47F3" w:rsidP="00DD6E2B">
      <w:pPr>
        <w:pStyle w:val="Nadpis1"/>
        <w:jc w:val="both"/>
        <w:rPr>
          <w:b/>
          <w:bCs/>
          <w:color w:val="auto"/>
        </w:rPr>
      </w:pPr>
      <w:bookmarkStart w:id="11" w:name="_Toc21710472"/>
      <w:r w:rsidRPr="00A76307">
        <w:rPr>
          <w:b/>
          <w:bCs/>
          <w:color w:val="auto"/>
        </w:rPr>
        <w:t>Právne princípy</w:t>
      </w:r>
      <w:bookmarkEnd w:id="11"/>
    </w:p>
    <w:p w:rsidR="00EB47F3" w:rsidRPr="00A76307" w:rsidRDefault="00EB47F3" w:rsidP="00DD6E2B">
      <w:pPr>
        <w:jc w:val="both"/>
      </w:pPr>
    </w:p>
    <w:p w:rsidR="00EB47F3" w:rsidRPr="00A76307" w:rsidRDefault="00EB47F3" w:rsidP="00DD6E2B">
      <w:pPr>
        <w:pStyle w:val="Odsekzoznamu"/>
        <w:numPr>
          <w:ilvl w:val="0"/>
          <w:numId w:val="21"/>
        </w:numPr>
        <w:jc w:val="both"/>
      </w:pPr>
      <w:r w:rsidRPr="00A76307">
        <w:t>vedúce princípy právneho poriadku</w:t>
      </w:r>
    </w:p>
    <w:p w:rsidR="00EB47F3" w:rsidRPr="00A76307" w:rsidRDefault="00EB47F3" w:rsidP="00DD6E2B">
      <w:pPr>
        <w:pStyle w:val="Odsekzoznamu"/>
        <w:numPr>
          <w:ilvl w:val="0"/>
          <w:numId w:val="21"/>
        </w:numPr>
        <w:jc w:val="both"/>
      </w:pPr>
      <w:r w:rsidRPr="00A76307">
        <w:t>nehovoria čo má byť, ale čo je chcené</w:t>
      </w:r>
    </w:p>
    <w:p w:rsidR="00EB47F3" w:rsidRPr="00A76307" w:rsidRDefault="00EB47F3" w:rsidP="00DD6E2B">
      <w:pPr>
        <w:pStyle w:val="Odsekzoznamu"/>
        <w:numPr>
          <w:ilvl w:val="0"/>
          <w:numId w:val="21"/>
        </w:numPr>
        <w:jc w:val="both"/>
      </w:pPr>
      <w:r w:rsidRPr="00A76307">
        <w:t xml:space="preserve">chránime ich pomocou právnych noriem </w:t>
      </w:r>
    </w:p>
    <w:p w:rsidR="00EB47F3" w:rsidRPr="00A76307" w:rsidRDefault="00EB47F3" w:rsidP="00DD6E2B">
      <w:pPr>
        <w:pStyle w:val="Odsekzoznamu"/>
        <w:numPr>
          <w:ilvl w:val="0"/>
          <w:numId w:val="21"/>
        </w:numPr>
        <w:jc w:val="both"/>
      </w:pPr>
      <w:r w:rsidRPr="00A76307">
        <w:t>napr. princíp prezumpcie neviny</w:t>
      </w:r>
    </w:p>
    <w:p w:rsidR="00DD6E2B" w:rsidRPr="00A76307" w:rsidRDefault="00DD6E2B" w:rsidP="00DD6E2B">
      <w:pPr>
        <w:spacing w:after="0"/>
        <w:jc w:val="both"/>
      </w:pPr>
    </w:p>
    <w:p w:rsidR="00EB47F3" w:rsidRPr="00A76307" w:rsidRDefault="00EB47F3" w:rsidP="00DD6E2B">
      <w:pPr>
        <w:pStyle w:val="Nadpis2"/>
        <w:jc w:val="both"/>
        <w:rPr>
          <w:b/>
          <w:bCs/>
          <w:color w:val="auto"/>
        </w:rPr>
      </w:pPr>
      <w:bookmarkStart w:id="12" w:name="_Toc21710473"/>
      <w:r w:rsidRPr="00A76307">
        <w:rPr>
          <w:b/>
          <w:bCs/>
          <w:color w:val="auto"/>
          <w:u w:val="single"/>
        </w:rPr>
        <w:t>Morálka</w:t>
      </w:r>
      <w:r w:rsidRPr="00A76307">
        <w:rPr>
          <w:b/>
          <w:bCs/>
          <w:color w:val="auto"/>
        </w:rPr>
        <w:t xml:space="preserve"> :</w:t>
      </w:r>
      <w:bookmarkEnd w:id="12"/>
    </w:p>
    <w:p w:rsidR="00EB47F3" w:rsidRPr="00A76307" w:rsidRDefault="00EB47F3" w:rsidP="00DD6E2B">
      <w:pPr>
        <w:spacing w:after="0"/>
        <w:jc w:val="both"/>
      </w:pPr>
    </w:p>
    <w:p w:rsidR="00EB47F3" w:rsidRPr="00A76307" w:rsidRDefault="00EB47F3" w:rsidP="00DD6E2B">
      <w:pPr>
        <w:pStyle w:val="Odsekzoznamu"/>
        <w:numPr>
          <w:ilvl w:val="0"/>
          <w:numId w:val="21"/>
        </w:numPr>
        <w:jc w:val="both"/>
      </w:pPr>
      <w:r w:rsidRPr="00A76307">
        <w:t>normatívny systém pre opakujúce sa situácie, ktorých dodržiavanie považuje spoločnosť za správne</w:t>
      </w:r>
    </w:p>
    <w:p w:rsidR="00EB47F3" w:rsidRPr="00A76307" w:rsidRDefault="00EB47F3" w:rsidP="00DD6E2B">
      <w:pPr>
        <w:pStyle w:val="Odsekzoznamu"/>
        <w:numPr>
          <w:ilvl w:val="0"/>
          <w:numId w:val="21"/>
        </w:numPr>
        <w:jc w:val="both"/>
      </w:pPr>
      <w:r w:rsidRPr="00A76307">
        <w:t>nie je to systém vznešených, nepoužiteľných ideí</w:t>
      </w:r>
    </w:p>
    <w:p w:rsidR="00EB47F3" w:rsidRPr="00A76307" w:rsidRDefault="00EB47F3" w:rsidP="00DD6E2B">
      <w:pPr>
        <w:pStyle w:val="Odsekzoznamu"/>
        <w:numPr>
          <w:ilvl w:val="0"/>
          <w:numId w:val="21"/>
        </w:numPr>
        <w:jc w:val="both"/>
      </w:pPr>
      <w:r w:rsidRPr="00A76307">
        <w:t xml:space="preserve">dôležitá z hľadiska praxe </w:t>
      </w:r>
    </w:p>
    <w:p w:rsidR="00EB47F3" w:rsidRPr="00A76307" w:rsidRDefault="00EB47F3" w:rsidP="00DD6E2B">
      <w:pPr>
        <w:pStyle w:val="Odsekzoznamu"/>
        <w:numPr>
          <w:ilvl w:val="0"/>
          <w:numId w:val="21"/>
        </w:numPr>
        <w:jc w:val="both"/>
      </w:pPr>
      <w:r w:rsidRPr="00A76307">
        <w:t xml:space="preserve">nie je to systém jednoduchých príkazov, ktoré nedokážu vnímať komplexitu sveta </w:t>
      </w:r>
    </w:p>
    <w:p w:rsidR="00EB47F3" w:rsidRPr="00A76307" w:rsidRDefault="00EB47F3" w:rsidP="00DD6E2B">
      <w:pPr>
        <w:pStyle w:val="Odsekzoznamu"/>
        <w:numPr>
          <w:ilvl w:val="0"/>
          <w:numId w:val="21"/>
        </w:numPr>
        <w:jc w:val="both"/>
      </w:pPr>
      <w:r w:rsidRPr="00A76307">
        <w:t>funkcie :</w:t>
      </w:r>
    </w:p>
    <w:p w:rsidR="00EB47F3" w:rsidRPr="00A76307" w:rsidRDefault="00EB47F3" w:rsidP="00DD6E2B">
      <w:pPr>
        <w:pStyle w:val="Odsekzoznamu"/>
        <w:numPr>
          <w:ilvl w:val="1"/>
          <w:numId w:val="21"/>
        </w:numPr>
        <w:jc w:val="both"/>
      </w:pPr>
      <w:r w:rsidRPr="00A76307">
        <w:t> regulatívna</w:t>
      </w:r>
    </w:p>
    <w:p w:rsidR="00EB47F3" w:rsidRPr="00A76307" w:rsidRDefault="00EB47F3" w:rsidP="00DD6E2B">
      <w:pPr>
        <w:pStyle w:val="Odsekzoznamu"/>
        <w:numPr>
          <w:ilvl w:val="1"/>
          <w:numId w:val="21"/>
        </w:numPr>
        <w:jc w:val="both"/>
      </w:pPr>
      <w:r w:rsidRPr="00A76307">
        <w:t> normatívna</w:t>
      </w:r>
    </w:p>
    <w:p w:rsidR="00EB47F3" w:rsidRPr="00A76307" w:rsidRDefault="00EB47F3" w:rsidP="00DD6E2B">
      <w:pPr>
        <w:pStyle w:val="Odsekzoznamu"/>
        <w:numPr>
          <w:ilvl w:val="1"/>
          <w:numId w:val="21"/>
        </w:numPr>
        <w:jc w:val="both"/>
      </w:pPr>
      <w:r w:rsidRPr="00A76307">
        <w:t> poznávacia</w:t>
      </w:r>
    </w:p>
    <w:p w:rsidR="00EB47F3" w:rsidRPr="00A76307" w:rsidRDefault="00EB47F3" w:rsidP="00DD6E2B">
      <w:pPr>
        <w:pStyle w:val="Odsekzoznamu"/>
        <w:numPr>
          <w:ilvl w:val="1"/>
          <w:numId w:val="21"/>
        </w:numPr>
        <w:jc w:val="both"/>
      </w:pPr>
      <w:r w:rsidRPr="00A76307">
        <w:t> informatívna</w:t>
      </w:r>
    </w:p>
    <w:p w:rsidR="00EB47F3" w:rsidRPr="00A76307" w:rsidRDefault="00EB47F3" w:rsidP="00DD6E2B">
      <w:pPr>
        <w:pStyle w:val="Odsekzoznamu"/>
        <w:numPr>
          <w:ilvl w:val="1"/>
          <w:numId w:val="21"/>
        </w:numPr>
        <w:jc w:val="both"/>
      </w:pPr>
      <w:r w:rsidRPr="00A76307">
        <w:t> výchovná</w:t>
      </w:r>
    </w:p>
    <w:p w:rsidR="00EB47F3" w:rsidRPr="00A76307" w:rsidRDefault="00EB47F3" w:rsidP="00DD6E2B">
      <w:pPr>
        <w:jc w:val="both"/>
      </w:pPr>
      <w:r w:rsidRPr="00A76307">
        <w:rPr>
          <w:u w:val="single"/>
        </w:rPr>
        <w:t>Koncepcie vzťahu práva a morálky</w:t>
      </w:r>
      <w:r w:rsidRPr="00A76307">
        <w:t xml:space="preserve"> :</w:t>
      </w:r>
    </w:p>
    <w:p w:rsidR="00EB47F3" w:rsidRPr="00A76307" w:rsidRDefault="00EB47F3" w:rsidP="00DD6E2B">
      <w:pPr>
        <w:pStyle w:val="Odsekzoznamu"/>
        <w:numPr>
          <w:ilvl w:val="0"/>
          <w:numId w:val="22"/>
        </w:numPr>
        <w:jc w:val="both"/>
      </w:pPr>
      <w:r w:rsidRPr="00A76307">
        <w:t>platnosť právnych pravidiel sa odvodzuje od morálnych – úplná zhoda</w:t>
      </w:r>
    </w:p>
    <w:p w:rsidR="00EB47F3" w:rsidRPr="00A76307" w:rsidRDefault="00EB47F3" w:rsidP="00DD6E2B">
      <w:pPr>
        <w:pStyle w:val="Odsekzoznamu"/>
        <w:numPr>
          <w:ilvl w:val="0"/>
          <w:numId w:val="22"/>
        </w:numPr>
        <w:jc w:val="both"/>
      </w:pPr>
      <w:r w:rsidRPr="00A76307">
        <w:t>právo je úplne oddelené od morálky – štát, Leviatan</w:t>
      </w:r>
    </w:p>
    <w:p w:rsidR="00EB47F3" w:rsidRPr="00A76307" w:rsidRDefault="00EB47F3" w:rsidP="00DD6E2B">
      <w:pPr>
        <w:pStyle w:val="Odsekzoznamu"/>
        <w:numPr>
          <w:ilvl w:val="0"/>
          <w:numId w:val="22"/>
        </w:numPr>
        <w:jc w:val="both"/>
      </w:pPr>
      <w:r w:rsidRPr="00A76307">
        <w:t>existuje prienik, morálne minimum, o ktoré sa musíme opierať</w:t>
      </w:r>
    </w:p>
    <w:p w:rsidR="00EB47F3" w:rsidRPr="00A76307" w:rsidRDefault="00EB47F3" w:rsidP="00DD6E2B">
      <w:pPr>
        <w:jc w:val="both"/>
      </w:pPr>
      <w:r w:rsidRPr="00A76307">
        <w:rPr>
          <w:u w:val="single"/>
        </w:rPr>
        <w:t>Morálny základ</w:t>
      </w:r>
      <w:r w:rsidRPr="00A76307">
        <w:t xml:space="preserve"> :</w:t>
      </w:r>
    </w:p>
    <w:p w:rsidR="00EB47F3" w:rsidRPr="00A76307" w:rsidRDefault="00EB47F3" w:rsidP="00DD6E2B">
      <w:pPr>
        <w:pStyle w:val="Odsekzoznamu"/>
        <w:numPr>
          <w:ilvl w:val="0"/>
          <w:numId w:val="23"/>
        </w:numPr>
        <w:jc w:val="both"/>
      </w:pPr>
      <w:r w:rsidRPr="00A76307">
        <w:t>ľudské práva – právne nezáväzný dokument</w:t>
      </w:r>
    </w:p>
    <w:p w:rsidR="00EB47F3" w:rsidRPr="00A76307" w:rsidRDefault="00EB47F3" w:rsidP="00DD6E2B">
      <w:pPr>
        <w:pStyle w:val="Odsekzoznamu"/>
        <w:numPr>
          <w:ilvl w:val="1"/>
          <w:numId w:val="23"/>
        </w:numPr>
        <w:jc w:val="both"/>
      </w:pPr>
      <w:r w:rsidRPr="00A76307">
        <w:t xml:space="preserve"> univerzálnosť a rovnosť ľudských práv a ľudskej dôstojnosti pre všetkých ľudí </w:t>
      </w:r>
    </w:p>
    <w:p w:rsidR="00EB47F3" w:rsidRPr="00A76307" w:rsidRDefault="00EB47F3" w:rsidP="00DD6E2B">
      <w:pPr>
        <w:pStyle w:val="Odsekzoznamu"/>
        <w:numPr>
          <w:ilvl w:val="1"/>
          <w:numId w:val="23"/>
        </w:numPr>
        <w:jc w:val="both"/>
      </w:pPr>
      <w:r w:rsidRPr="00A76307">
        <w:t> regionálne deklarácie ľudských práv</w:t>
      </w:r>
    </w:p>
    <w:p w:rsidR="00EB47F3" w:rsidRPr="00A76307" w:rsidRDefault="00EB47F3" w:rsidP="00DD6E2B">
      <w:pPr>
        <w:pStyle w:val="Odsekzoznamu"/>
        <w:numPr>
          <w:ilvl w:val="0"/>
          <w:numId w:val="23"/>
        </w:numPr>
        <w:jc w:val="both"/>
      </w:pPr>
      <w:r w:rsidRPr="00A76307">
        <w:t xml:space="preserve">ľudská dôstojnosť, charta základných práv EU </w:t>
      </w:r>
    </w:p>
    <w:p w:rsidR="00EB47F3" w:rsidRPr="00A76307" w:rsidRDefault="00EB47F3" w:rsidP="00DD6E2B">
      <w:pPr>
        <w:pStyle w:val="Odsekzoznamu"/>
        <w:numPr>
          <w:ilvl w:val="1"/>
          <w:numId w:val="23"/>
        </w:numPr>
        <w:jc w:val="both"/>
      </w:pPr>
      <w:r w:rsidRPr="00A76307">
        <w:t> ľudská dôstojnosť je nedotknuteľná, musí byť rešpektovaná a chránená</w:t>
      </w:r>
    </w:p>
    <w:p w:rsidR="00EB47F3" w:rsidRPr="00A76307" w:rsidRDefault="00EB47F3" w:rsidP="00DD6E2B">
      <w:pPr>
        <w:pStyle w:val="Odsekzoznamu"/>
        <w:jc w:val="both"/>
      </w:pPr>
    </w:p>
    <w:p w:rsidR="00EB47F3" w:rsidRPr="00A76307" w:rsidRDefault="00EB47F3" w:rsidP="00DD6E2B">
      <w:pPr>
        <w:pStyle w:val="Nadpis2"/>
        <w:jc w:val="both"/>
        <w:rPr>
          <w:b/>
          <w:bCs/>
          <w:color w:val="auto"/>
        </w:rPr>
      </w:pPr>
      <w:bookmarkStart w:id="13" w:name="_Toc21710474"/>
      <w:r w:rsidRPr="00A76307">
        <w:rPr>
          <w:b/>
          <w:bCs/>
          <w:color w:val="auto"/>
          <w:u w:val="single"/>
        </w:rPr>
        <w:t>Etika</w:t>
      </w:r>
      <w:r w:rsidRPr="00A76307">
        <w:rPr>
          <w:b/>
          <w:bCs/>
          <w:color w:val="auto"/>
        </w:rPr>
        <w:t xml:space="preserve"> :</w:t>
      </w:r>
      <w:bookmarkEnd w:id="13"/>
    </w:p>
    <w:p w:rsidR="00EB47F3" w:rsidRPr="00A76307" w:rsidRDefault="00EB47F3" w:rsidP="00DD6E2B">
      <w:pPr>
        <w:spacing w:after="0"/>
        <w:jc w:val="both"/>
      </w:pPr>
    </w:p>
    <w:p w:rsidR="00EB47F3" w:rsidRPr="00A76307" w:rsidRDefault="00EB47F3" w:rsidP="00DD6E2B">
      <w:pPr>
        <w:pStyle w:val="Odsekzoznamu"/>
        <w:numPr>
          <w:ilvl w:val="0"/>
          <w:numId w:val="21"/>
        </w:numPr>
        <w:jc w:val="both"/>
      </w:pPr>
      <w:r w:rsidRPr="00A76307">
        <w:t>filozofická disciplína</w:t>
      </w:r>
    </w:p>
    <w:p w:rsidR="00EB47F3" w:rsidRPr="00A76307" w:rsidRDefault="00EB47F3" w:rsidP="00DD6E2B">
      <w:pPr>
        <w:pStyle w:val="Odsekzoznamu"/>
        <w:numPr>
          <w:ilvl w:val="0"/>
          <w:numId w:val="21"/>
        </w:numPr>
        <w:jc w:val="both"/>
      </w:pPr>
      <w:r w:rsidRPr="00A76307">
        <w:t>zaoberá sa morálkou</w:t>
      </w:r>
    </w:p>
    <w:p w:rsidR="00EB47F3" w:rsidRPr="00A76307" w:rsidRDefault="00EB47F3" w:rsidP="00DD6E2B">
      <w:pPr>
        <w:jc w:val="both"/>
      </w:pPr>
    </w:p>
    <w:p w:rsidR="00EB47F3" w:rsidRPr="00A76307" w:rsidRDefault="00EB47F3" w:rsidP="00A536BB">
      <w:pPr>
        <w:pStyle w:val="Nadpis2"/>
        <w:spacing w:after="240"/>
        <w:jc w:val="both"/>
        <w:rPr>
          <w:b/>
          <w:bCs/>
          <w:color w:val="auto"/>
        </w:rPr>
      </w:pPr>
      <w:bookmarkStart w:id="14" w:name="_Toc21710475"/>
      <w:proofErr w:type="spellStart"/>
      <w:r w:rsidRPr="00A76307">
        <w:rPr>
          <w:b/>
          <w:bCs/>
          <w:color w:val="auto"/>
          <w:u w:val="single"/>
        </w:rPr>
        <w:t>Radbruchova</w:t>
      </w:r>
      <w:proofErr w:type="spellEnd"/>
      <w:r w:rsidRPr="00A76307">
        <w:rPr>
          <w:b/>
          <w:bCs/>
          <w:color w:val="auto"/>
          <w:u w:val="single"/>
        </w:rPr>
        <w:t xml:space="preserve"> formula</w:t>
      </w:r>
      <w:r w:rsidR="00D877E3">
        <w:rPr>
          <w:b/>
          <w:bCs/>
          <w:color w:val="auto"/>
          <w:u w:val="single"/>
        </w:rPr>
        <w:fldChar w:fldCharType="begin"/>
      </w:r>
      <w:r w:rsidR="00D877E3">
        <w:instrText xml:space="preserve"> XE "</w:instrText>
      </w:r>
      <w:proofErr w:type="spellStart"/>
      <w:r w:rsidR="00D877E3" w:rsidRPr="00470B4C">
        <w:rPr>
          <w:color w:val="auto"/>
        </w:rPr>
        <w:instrText>Radbruchova</w:instrText>
      </w:r>
      <w:proofErr w:type="spellEnd"/>
      <w:r w:rsidR="00D877E3" w:rsidRPr="00470B4C">
        <w:rPr>
          <w:color w:val="auto"/>
        </w:rPr>
        <w:instrText xml:space="preserve"> formula</w:instrText>
      </w:r>
      <w:r w:rsidR="00D877E3">
        <w:instrText xml:space="preserve">" </w:instrText>
      </w:r>
      <w:r w:rsidR="00D877E3">
        <w:rPr>
          <w:b/>
          <w:bCs/>
          <w:color w:val="auto"/>
          <w:u w:val="single"/>
        </w:rPr>
        <w:fldChar w:fldCharType="end"/>
      </w:r>
      <w:r w:rsidRPr="00A76307">
        <w:rPr>
          <w:b/>
          <w:bCs/>
          <w:color w:val="auto"/>
        </w:rPr>
        <w:t xml:space="preserve"> :</w:t>
      </w:r>
      <w:bookmarkEnd w:id="14"/>
    </w:p>
    <w:p w:rsidR="00EB47F3" w:rsidRPr="00A76307" w:rsidRDefault="00EB47F3" w:rsidP="00A536BB">
      <w:pPr>
        <w:jc w:val="both"/>
      </w:pPr>
      <w:r w:rsidRPr="00A76307">
        <w:t>„Platné právo štátu je treba rešpektovať, aj keď je nespravodlivé, aj keď je nemorálne, až do momentu, kedy rozpor medzi platným právom a spravodlivosťou bude neznesiteľný.“</w:t>
      </w:r>
    </w:p>
    <w:p w:rsidR="00EB47F3" w:rsidRPr="00A76307" w:rsidRDefault="00EB47F3" w:rsidP="00A536BB">
      <w:pPr>
        <w:pStyle w:val="Odsekzoznamu"/>
        <w:numPr>
          <w:ilvl w:val="0"/>
          <w:numId w:val="21"/>
        </w:numPr>
        <w:jc w:val="both"/>
      </w:pPr>
      <w:r w:rsidRPr="00A76307">
        <w:t>existuje zákonné bezprávie a nad zákonné právo</w:t>
      </w:r>
    </w:p>
    <w:p w:rsidR="00EB47F3" w:rsidRPr="00A76307" w:rsidRDefault="00EB47F3" w:rsidP="00A536BB">
      <w:pPr>
        <w:pStyle w:val="Odsekzoznamu"/>
        <w:numPr>
          <w:ilvl w:val="0"/>
          <w:numId w:val="21"/>
        </w:numPr>
        <w:jc w:val="both"/>
      </w:pPr>
      <w:r w:rsidRPr="00A76307">
        <w:t xml:space="preserve">existujú právne princípy silnejšie ako každé pozitívne právo, takže zákon, ktorý im odporuje je neplatný – prirodzené (rozumné) právo </w:t>
      </w:r>
    </w:p>
    <w:p w:rsidR="00EB47F3" w:rsidRPr="00A76307" w:rsidRDefault="00EB47F3" w:rsidP="00A536BB">
      <w:pPr>
        <w:spacing w:after="0"/>
        <w:jc w:val="both"/>
      </w:pPr>
    </w:p>
    <w:p w:rsidR="00EB47F3" w:rsidRPr="00A76307" w:rsidRDefault="00EB47F3" w:rsidP="00A536BB">
      <w:pPr>
        <w:pStyle w:val="Nadpis2"/>
        <w:spacing w:after="240"/>
        <w:jc w:val="both"/>
        <w:rPr>
          <w:b/>
          <w:bCs/>
          <w:color w:val="auto"/>
        </w:rPr>
      </w:pPr>
      <w:bookmarkStart w:id="15" w:name="_Toc21710476"/>
      <w:r w:rsidRPr="00A76307">
        <w:rPr>
          <w:b/>
          <w:bCs/>
          <w:color w:val="auto"/>
          <w:u w:val="single"/>
        </w:rPr>
        <w:t>Právo na odpor</w:t>
      </w:r>
      <w:r w:rsidRPr="00A76307">
        <w:rPr>
          <w:b/>
          <w:bCs/>
          <w:color w:val="auto"/>
        </w:rPr>
        <w:t xml:space="preserve"> :</w:t>
      </w:r>
      <w:bookmarkEnd w:id="15"/>
    </w:p>
    <w:p w:rsidR="00EB47F3" w:rsidRPr="00A76307" w:rsidRDefault="00EB47F3" w:rsidP="00A536BB">
      <w:pPr>
        <w:pStyle w:val="Odsekzoznamu"/>
        <w:numPr>
          <w:ilvl w:val="0"/>
          <w:numId w:val="21"/>
        </w:numPr>
        <w:jc w:val="both"/>
      </w:pPr>
      <w:r w:rsidRPr="00A76307">
        <w:t>keď nastane rozpor medzi právom a</w:t>
      </w:r>
      <w:r w:rsidR="00DD6E2B" w:rsidRPr="00A76307">
        <w:t> </w:t>
      </w:r>
      <w:r w:rsidRPr="00A76307">
        <w:t>morálkou</w:t>
      </w:r>
    </w:p>
    <w:p w:rsidR="00DD6E2B" w:rsidRPr="00A76307" w:rsidRDefault="00DD6E2B" w:rsidP="00A536BB">
      <w:pPr>
        <w:pStyle w:val="Odsekzoznamu"/>
        <w:numPr>
          <w:ilvl w:val="0"/>
          <w:numId w:val="21"/>
        </w:numPr>
        <w:jc w:val="both"/>
      </w:pPr>
      <w:r w:rsidRPr="00A76307">
        <w:t>aj ozbrojené násilie</w:t>
      </w:r>
    </w:p>
    <w:p w:rsidR="00DD6E2B" w:rsidRPr="00A76307" w:rsidRDefault="00DD6E2B" w:rsidP="00A536BB">
      <w:pPr>
        <w:pStyle w:val="Odsekzoznamu"/>
        <w:numPr>
          <w:ilvl w:val="0"/>
          <w:numId w:val="21"/>
        </w:numPr>
        <w:jc w:val="both"/>
      </w:pPr>
      <w:r w:rsidRPr="00A76307">
        <w:t>najskôr treba využiť zákonné prostriedky</w:t>
      </w:r>
    </w:p>
    <w:p w:rsidR="00DD6E2B" w:rsidRPr="00A76307" w:rsidRDefault="00DD6E2B" w:rsidP="00A536BB">
      <w:pPr>
        <w:pStyle w:val="Odsekzoznamu"/>
        <w:numPr>
          <w:ilvl w:val="0"/>
          <w:numId w:val="21"/>
        </w:numPr>
        <w:jc w:val="both"/>
      </w:pPr>
      <w:r w:rsidRPr="00A76307">
        <w:t>musí ísť o systematické odstraňovanie základných ľudských práv a slobôd, masový charakter</w:t>
      </w:r>
    </w:p>
    <w:p w:rsidR="00DD6E2B" w:rsidRPr="00A76307" w:rsidRDefault="00DD6E2B" w:rsidP="00A536BB">
      <w:pPr>
        <w:pStyle w:val="Odsekzoznamu"/>
        <w:numPr>
          <w:ilvl w:val="0"/>
          <w:numId w:val="21"/>
        </w:numPr>
        <w:jc w:val="both"/>
      </w:pPr>
      <w:r w:rsidRPr="00A76307">
        <w:t>patrí k politickým právam, ktoré Ústava SR priznáva len občanom SR</w:t>
      </w:r>
    </w:p>
    <w:p w:rsidR="00DD6E2B" w:rsidRPr="00A76307" w:rsidRDefault="00DD6E2B" w:rsidP="00A536BB">
      <w:pPr>
        <w:jc w:val="both"/>
      </w:pPr>
    </w:p>
    <w:p w:rsidR="00DD6E2B" w:rsidRPr="00A76307" w:rsidRDefault="00DD6E2B" w:rsidP="00A536BB">
      <w:pPr>
        <w:pStyle w:val="Nadpis2"/>
        <w:spacing w:after="240"/>
        <w:jc w:val="both"/>
        <w:rPr>
          <w:color w:val="auto"/>
        </w:rPr>
      </w:pPr>
      <w:bookmarkStart w:id="16" w:name="_Toc21710477"/>
      <w:r w:rsidRPr="00A76307">
        <w:rPr>
          <w:b/>
          <w:bCs/>
          <w:color w:val="auto"/>
          <w:u w:val="single"/>
        </w:rPr>
        <w:t>Občianska neposlušnosť</w:t>
      </w:r>
      <w:r w:rsidRPr="00A76307">
        <w:rPr>
          <w:color w:val="auto"/>
        </w:rPr>
        <w:t xml:space="preserve"> :</w:t>
      </w:r>
      <w:bookmarkEnd w:id="16"/>
    </w:p>
    <w:p w:rsidR="00DD6E2B" w:rsidRPr="00A76307" w:rsidRDefault="00DD6E2B" w:rsidP="00A536BB">
      <w:pPr>
        <w:pStyle w:val="Odsekzoznamu"/>
        <w:numPr>
          <w:ilvl w:val="0"/>
          <w:numId w:val="21"/>
        </w:numPr>
        <w:jc w:val="both"/>
      </w:pPr>
      <w:r w:rsidRPr="00A76307">
        <w:t xml:space="preserve">vždy nezákonná, úmyselné protiprávne konanie </w:t>
      </w:r>
    </w:p>
    <w:p w:rsidR="00DD6E2B" w:rsidRPr="00A76307" w:rsidRDefault="00DD6E2B" w:rsidP="00A536BB">
      <w:pPr>
        <w:pStyle w:val="Odsekzoznamu"/>
        <w:numPr>
          <w:ilvl w:val="0"/>
          <w:numId w:val="21"/>
        </w:numPr>
        <w:jc w:val="both"/>
      </w:pPr>
      <w:r w:rsidRPr="00A76307">
        <w:t>čo najverejnejšie</w:t>
      </w:r>
    </w:p>
    <w:p w:rsidR="00DD6E2B" w:rsidRPr="00A76307" w:rsidRDefault="00DD6E2B" w:rsidP="00A536BB">
      <w:pPr>
        <w:pStyle w:val="Odsekzoznamu"/>
        <w:numPr>
          <w:ilvl w:val="0"/>
          <w:numId w:val="21"/>
        </w:numPr>
        <w:jc w:val="both"/>
      </w:pPr>
      <w:r w:rsidRPr="00A76307">
        <w:t>nenásilná forma odporu</w:t>
      </w:r>
    </w:p>
    <w:p w:rsidR="00DD6E2B" w:rsidRPr="00A76307" w:rsidRDefault="00DD6E2B" w:rsidP="00A536BB">
      <w:pPr>
        <w:pStyle w:val="Odsekzoznamu"/>
        <w:numPr>
          <w:ilvl w:val="0"/>
          <w:numId w:val="21"/>
        </w:numPr>
        <w:jc w:val="both"/>
      </w:pPr>
      <w:r w:rsidRPr="00A76307">
        <w:t>nesmeruje voči právu všeobecne, len proti konkrétnemu zákonu alebo rozhodnutiu štátnych organov</w:t>
      </w:r>
    </w:p>
    <w:p w:rsidR="00DD6E2B" w:rsidRPr="00A76307" w:rsidRDefault="00DD6E2B" w:rsidP="00A536BB">
      <w:pPr>
        <w:pStyle w:val="Odsekzoznamu"/>
        <w:numPr>
          <w:ilvl w:val="0"/>
          <w:numId w:val="21"/>
        </w:numPr>
        <w:jc w:val="both"/>
      </w:pPr>
      <w:r w:rsidRPr="00A76307">
        <w:t xml:space="preserve">nie je konaním spoločensky nebezpečným </w:t>
      </w:r>
    </w:p>
    <w:p w:rsidR="00DD6E2B" w:rsidRPr="00A76307" w:rsidRDefault="00DD6E2B" w:rsidP="00A536BB">
      <w:pPr>
        <w:pStyle w:val="Odsekzoznamu"/>
        <w:numPr>
          <w:ilvl w:val="0"/>
          <w:numId w:val="21"/>
        </w:numPr>
        <w:jc w:val="both"/>
      </w:pPr>
      <w:r w:rsidRPr="00A76307">
        <w:t xml:space="preserve">aktéri sa vedome a ochotne podriaďujú zákonom ustanovenému trestu </w:t>
      </w:r>
    </w:p>
    <w:p w:rsidR="00DD6E2B" w:rsidRPr="00A76307" w:rsidRDefault="00DD6E2B" w:rsidP="00A536BB">
      <w:pPr>
        <w:pStyle w:val="Odsekzoznamu"/>
        <w:numPr>
          <w:ilvl w:val="0"/>
          <w:numId w:val="21"/>
        </w:numPr>
        <w:jc w:val="both"/>
      </w:pPr>
      <w:r w:rsidRPr="00A76307">
        <w:t>napr. nepovolené štrajky, cestné blokády...</w:t>
      </w:r>
    </w:p>
    <w:p w:rsidR="00A536BB" w:rsidRPr="00A76307" w:rsidRDefault="00A536BB" w:rsidP="00A536BB">
      <w:pPr>
        <w:spacing w:after="0"/>
        <w:jc w:val="both"/>
      </w:pPr>
    </w:p>
    <w:p w:rsidR="00A536BB" w:rsidRPr="00A76307" w:rsidRDefault="00A536BB" w:rsidP="00A536BB">
      <w:pPr>
        <w:pStyle w:val="Nadpis2"/>
        <w:jc w:val="both"/>
        <w:rPr>
          <w:b/>
          <w:bCs/>
          <w:color w:val="auto"/>
        </w:rPr>
      </w:pPr>
      <w:bookmarkStart w:id="17" w:name="_Toc21710478"/>
      <w:r w:rsidRPr="00A76307">
        <w:rPr>
          <w:b/>
          <w:bCs/>
          <w:color w:val="auto"/>
          <w:u w:val="single"/>
        </w:rPr>
        <w:t>Výhrada svedomia</w:t>
      </w:r>
      <w:r w:rsidRPr="00A76307">
        <w:rPr>
          <w:b/>
          <w:bCs/>
          <w:color w:val="auto"/>
        </w:rPr>
        <w:t xml:space="preserve"> :</w:t>
      </w:r>
      <w:bookmarkEnd w:id="17"/>
    </w:p>
    <w:p w:rsidR="00A536BB" w:rsidRPr="00A76307" w:rsidRDefault="00A536BB" w:rsidP="00A536BB">
      <w:pPr>
        <w:pStyle w:val="Odsekzoznamu"/>
        <w:numPr>
          <w:ilvl w:val="0"/>
          <w:numId w:val="21"/>
        </w:numPr>
        <w:jc w:val="both"/>
      </w:pPr>
      <w:r w:rsidRPr="00A76307">
        <w:t xml:space="preserve">subjektívne právo odmietnuť splnenie povinnosti z dôvodu rozporu s vlastným svedomím alebo náboženským vyznaním </w:t>
      </w:r>
    </w:p>
    <w:p w:rsidR="00ED68FF" w:rsidRPr="00A76307" w:rsidRDefault="00A536BB" w:rsidP="00A536BB">
      <w:pPr>
        <w:pStyle w:val="Odsekzoznamu"/>
        <w:numPr>
          <w:ilvl w:val="0"/>
          <w:numId w:val="21"/>
        </w:numPr>
        <w:jc w:val="both"/>
      </w:pPr>
      <w:r w:rsidRPr="00A76307">
        <w:t>ochraňuje vnútorne presvedčenie jednotlivca, slobodu svedomia</w:t>
      </w:r>
    </w:p>
    <w:p w:rsidR="00ED68FF" w:rsidRPr="00A76307" w:rsidRDefault="00ED68FF">
      <w:r w:rsidRPr="00A76307">
        <w:br w:type="page"/>
      </w:r>
    </w:p>
    <w:p w:rsidR="00A536BB" w:rsidRPr="00A76307" w:rsidRDefault="00ED68FF" w:rsidP="00ED68FF">
      <w:pPr>
        <w:pStyle w:val="Nadpis1"/>
        <w:jc w:val="both"/>
        <w:rPr>
          <w:b/>
          <w:bCs/>
          <w:color w:val="auto"/>
        </w:rPr>
      </w:pPr>
      <w:bookmarkStart w:id="18" w:name="_Toc21710479"/>
      <w:r w:rsidRPr="00A76307">
        <w:rPr>
          <w:b/>
          <w:bCs/>
          <w:color w:val="auto"/>
        </w:rPr>
        <w:t>Spravodlivosť a rovnosť</w:t>
      </w:r>
      <w:bookmarkEnd w:id="18"/>
      <w:r w:rsidRPr="00A76307">
        <w:rPr>
          <w:b/>
          <w:bCs/>
          <w:color w:val="auto"/>
        </w:rPr>
        <w:t xml:space="preserve"> </w:t>
      </w:r>
    </w:p>
    <w:p w:rsidR="00A536BB" w:rsidRPr="00A76307" w:rsidRDefault="00A536BB" w:rsidP="00ED68FF">
      <w:pPr>
        <w:jc w:val="both"/>
      </w:pPr>
    </w:p>
    <w:p w:rsidR="00ED68FF" w:rsidRPr="00A76307" w:rsidRDefault="00ED68FF" w:rsidP="00ED68FF">
      <w:pPr>
        <w:jc w:val="both"/>
      </w:pPr>
      <w:r w:rsidRPr="00A76307">
        <w:t>Dve koncepcie spravodlivosti, večná téma právnej a politickej filozofie :</w:t>
      </w:r>
    </w:p>
    <w:p w:rsidR="00ED68FF" w:rsidRPr="00A76307" w:rsidRDefault="00ED68FF" w:rsidP="00ED68FF">
      <w:pPr>
        <w:pStyle w:val="Odsekzoznamu"/>
        <w:numPr>
          <w:ilvl w:val="0"/>
          <w:numId w:val="24"/>
        </w:numPr>
        <w:jc w:val="both"/>
      </w:pPr>
      <w:r w:rsidRPr="00A76307">
        <w:t>cnosť</w:t>
      </w:r>
    </w:p>
    <w:p w:rsidR="00ED68FF" w:rsidRPr="00A76307" w:rsidRDefault="00ED68FF" w:rsidP="00ED68FF">
      <w:pPr>
        <w:pStyle w:val="Odsekzoznamu"/>
        <w:numPr>
          <w:ilvl w:val="0"/>
          <w:numId w:val="24"/>
        </w:numPr>
        <w:jc w:val="both"/>
      </w:pPr>
      <w:r w:rsidRPr="00A76307">
        <w:t>normatívny princíp, ideál, ktorý sa týka rozdeľovania dobra a zla na základe princípu rovnosti</w:t>
      </w:r>
    </w:p>
    <w:p w:rsidR="00ED68FF" w:rsidRPr="00A76307" w:rsidRDefault="00ED68FF" w:rsidP="00ED68FF">
      <w:pPr>
        <w:jc w:val="both"/>
      </w:pPr>
      <w:r w:rsidRPr="00A76307">
        <w:t>Rovnosť je základom spravodlivosti, majú veľmi úzky vzťah. Zlaté pravidlo – nerob inému to, čo nechceš aby robili oni tebe.</w:t>
      </w:r>
    </w:p>
    <w:p w:rsidR="00ED68FF" w:rsidRPr="00A76307" w:rsidRDefault="00ED68FF" w:rsidP="00ED68FF">
      <w:pPr>
        <w:spacing w:after="0"/>
        <w:jc w:val="both"/>
      </w:pPr>
    </w:p>
    <w:p w:rsidR="00ED68FF" w:rsidRPr="00A76307" w:rsidRDefault="00ED68FF" w:rsidP="00ED68FF">
      <w:pPr>
        <w:pStyle w:val="Nadpis2"/>
        <w:spacing w:after="240"/>
        <w:rPr>
          <w:b/>
          <w:bCs/>
          <w:color w:val="auto"/>
          <w:u w:val="single"/>
        </w:rPr>
      </w:pPr>
      <w:bookmarkStart w:id="19" w:name="_Toc21710480"/>
      <w:r w:rsidRPr="00A76307">
        <w:rPr>
          <w:b/>
          <w:bCs/>
          <w:color w:val="auto"/>
          <w:u w:val="single"/>
        </w:rPr>
        <w:t>Kategorický imperatív</w:t>
      </w:r>
      <w:r w:rsidR="00D877E3">
        <w:rPr>
          <w:b/>
          <w:bCs/>
          <w:color w:val="auto"/>
          <w:u w:val="single"/>
        </w:rPr>
        <w:fldChar w:fldCharType="begin"/>
      </w:r>
      <w:r w:rsidR="00D877E3">
        <w:instrText xml:space="preserve"> XE "</w:instrText>
      </w:r>
      <w:r w:rsidR="00D877E3" w:rsidRPr="00551983">
        <w:instrText>k</w:instrText>
      </w:r>
      <w:r w:rsidR="00D877E3" w:rsidRPr="00551983">
        <w:rPr>
          <w:color w:val="auto"/>
        </w:rPr>
        <w:instrText>ategorický imperatív</w:instrText>
      </w:r>
      <w:r w:rsidR="00D877E3">
        <w:instrText xml:space="preserve">" </w:instrText>
      </w:r>
      <w:r w:rsidR="00D877E3">
        <w:rPr>
          <w:b/>
          <w:bCs/>
          <w:color w:val="auto"/>
          <w:u w:val="single"/>
        </w:rPr>
        <w:fldChar w:fldCharType="end"/>
      </w:r>
      <w:r w:rsidRPr="00A76307">
        <w:rPr>
          <w:b/>
          <w:bCs/>
          <w:color w:val="auto"/>
        </w:rPr>
        <w:t xml:space="preserve"> :</w:t>
      </w:r>
      <w:bookmarkEnd w:id="19"/>
    </w:p>
    <w:p w:rsidR="00ED68FF" w:rsidRPr="00A76307" w:rsidRDefault="00ED68FF" w:rsidP="00ED68FF">
      <w:pPr>
        <w:jc w:val="both"/>
      </w:pPr>
      <w:r w:rsidRPr="00A76307">
        <w:t>Je to veta, ktorá má formu bezpodmienečného príkazu. Podľa Kanta je to základný etický zákon, mravná zásada, ktorá núti človeka vykonať nejaký čin (alebo mu v tom bráni) bez ohľadu na osobný záujem alebo zisk vyplývajúci z tohto činu.</w:t>
      </w:r>
    </w:p>
    <w:p w:rsidR="00ED68FF" w:rsidRPr="00A76307" w:rsidRDefault="00ED68FF" w:rsidP="00ED68FF">
      <w:pPr>
        <w:jc w:val="both"/>
      </w:pPr>
      <w:r w:rsidRPr="00A76307">
        <w:t>Tento zákon vyžaduje, aby každý konal tak, aby sa pravidlo jeho osobného konania mohlo stať pravidlom konania pre všetkých. Skutok bude morálny ak vychádza z rešpektovania mravného zákona.</w:t>
      </w:r>
    </w:p>
    <w:p w:rsidR="00ED68FF" w:rsidRPr="00A76307" w:rsidRDefault="00ED68FF" w:rsidP="00ED68FF">
      <w:pPr>
        <w:jc w:val="both"/>
      </w:pPr>
      <w:r w:rsidRPr="00A76307">
        <w:t>Kant sformuloval štyri základné tvrdenia kategorického imperatívu, z toho jedno základné a tri podriadené. Základné a najznámejšie tvrdenie hovorí:</w:t>
      </w:r>
    </w:p>
    <w:p w:rsidR="00ED68FF" w:rsidRPr="00A76307" w:rsidRDefault="00ED68FF" w:rsidP="00ED68FF">
      <w:pPr>
        <w:jc w:val="both"/>
      </w:pPr>
      <w:r w:rsidRPr="00A76307">
        <w:t>„Konaj len podľa toho maxima, od ktorého môžeš zároveň chcieť, aby sa stalo všeobecným zákonom."</w:t>
      </w:r>
    </w:p>
    <w:p w:rsidR="002F5D44" w:rsidRPr="00A76307" w:rsidRDefault="002F5D44" w:rsidP="002F5D44">
      <w:pPr>
        <w:spacing w:after="0"/>
        <w:jc w:val="both"/>
      </w:pPr>
    </w:p>
    <w:p w:rsidR="002F5D44" w:rsidRPr="00A76307" w:rsidRDefault="002F5D44" w:rsidP="002F5D44">
      <w:pPr>
        <w:pStyle w:val="Nadpis2"/>
        <w:spacing w:after="240"/>
        <w:rPr>
          <w:b/>
          <w:bCs/>
          <w:color w:val="auto"/>
        </w:rPr>
      </w:pPr>
      <w:bookmarkStart w:id="20" w:name="_Toc21710481"/>
      <w:r w:rsidRPr="00A76307">
        <w:rPr>
          <w:b/>
          <w:bCs/>
          <w:color w:val="auto"/>
          <w:u w:val="single"/>
        </w:rPr>
        <w:t>Pozitívna diskriminácia</w:t>
      </w:r>
      <w:r w:rsidR="00D877E3">
        <w:rPr>
          <w:b/>
          <w:bCs/>
          <w:color w:val="auto"/>
          <w:u w:val="single"/>
        </w:rPr>
        <w:fldChar w:fldCharType="begin"/>
      </w:r>
      <w:r w:rsidR="00D877E3">
        <w:instrText xml:space="preserve"> XE "</w:instrText>
      </w:r>
      <w:r w:rsidR="00D877E3" w:rsidRPr="00AF231F">
        <w:instrText>p</w:instrText>
      </w:r>
      <w:r w:rsidR="00D877E3" w:rsidRPr="00AF231F">
        <w:rPr>
          <w:color w:val="auto"/>
        </w:rPr>
        <w:instrText>ozitívna diskriminácia</w:instrText>
      </w:r>
      <w:r w:rsidR="00D877E3">
        <w:instrText xml:space="preserve">" </w:instrText>
      </w:r>
      <w:r w:rsidR="00D877E3">
        <w:rPr>
          <w:b/>
          <w:bCs/>
          <w:color w:val="auto"/>
          <w:u w:val="single"/>
        </w:rPr>
        <w:fldChar w:fldCharType="end"/>
      </w:r>
      <w:r w:rsidRPr="00A76307">
        <w:rPr>
          <w:b/>
          <w:bCs/>
          <w:color w:val="auto"/>
        </w:rPr>
        <w:t xml:space="preserve"> :</w:t>
      </w:r>
      <w:bookmarkEnd w:id="20"/>
    </w:p>
    <w:p w:rsidR="002F5D44" w:rsidRPr="00A76307" w:rsidRDefault="002F5D44" w:rsidP="00ED68FF">
      <w:pPr>
        <w:jc w:val="both"/>
      </w:pPr>
      <w:r w:rsidRPr="00A76307">
        <w:t>Pod pozitívnou diskrimináciou rozumieme uprednostňovanie znevýhodnených skupín, či už príslušníkov menšinových komunít, postihnutých osôb alebo homosexuálov. Na niektorých amerických univerzitách existuje pozitívna diskriminácia pri prijímaní farebných študentov.</w:t>
      </w:r>
    </w:p>
    <w:p w:rsidR="002F5D44" w:rsidRPr="00A76307" w:rsidRDefault="002F5D44" w:rsidP="00ED68FF">
      <w:pPr>
        <w:jc w:val="both"/>
      </w:pPr>
    </w:p>
    <w:p w:rsidR="002F5D44" w:rsidRPr="00A76307" w:rsidRDefault="002F5D44" w:rsidP="002F5D44">
      <w:pPr>
        <w:pStyle w:val="Nadpis2"/>
        <w:spacing w:after="240"/>
        <w:rPr>
          <w:b/>
          <w:bCs/>
          <w:color w:val="auto"/>
        </w:rPr>
      </w:pPr>
      <w:bookmarkStart w:id="21" w:name="_Toc21710482"/>
      <w:r w:rsidRPr="00A76307">
        <w:rPr>
          <w:b/>
          <w:bCs/>
          <w:color w:val="auto"/>
          <w:u w:val="single"/>
        </w:rPr>
        <w:t>Rozdeľujúca a vyrovnávajúca spravodlivosť</w:t>
      </w:r>
      <w:r w:rsidRPr="00A76307">
        <w:rPr>
          <w:b/>
          <w:bCs/>
          <w:color w:val="auto"/>
        </w:rPr>
        <w:t xml:space="preserve"> :</w:t>
      </w:r>
      <w:bookmarkEnd w:id="21"/>
    </w:p>
    <w:p w:rsidR="002F5D44" w:rsidRPr="00A76307" w:rsidRDefault="002F5D44" w:rsidP="002F5D44">
      <w:pPr>
        <w:pStyle w:val="Odsekzoznamu"/>
        <w:numPr>
          <w:ilvl w:val="0"/>
          <w:numId w:val="21"/>
        </w:numPr>
        <w:jc w:val="both"/>
      </w:pPr>
      <w:r w:rsidRPr="00A76307">
        <w:rPr>
          <w:u w:val="single"/>
        </w:rPr>
        <w:t>distributívna</w:t>
      </w:r>
      <w:r w:rsidR="00D877E3">
        <w:rPr>
          <w:u w:val="single"/>
        </w:rPr>
        <w:fldChar w:fldCharType="begin"/>
      </w:r>
      <w:r w:rsidR="00D877E3">
        <w:instrText xml:space="preserve"> XE "</w:instrText>
      </w:r>
      <w:r w:rsidR="00D877E3" w:rsidRPr="00BC5084">
        <w:instrText>distributívna spravodlivosť</w:instrText>
      </w:r>
      <w:r w:rsidR="00D877E3">
        <w:instrText xml:space="preserve">" </w:instrText>
      </w:r>
      <w:r w:rsidR="00D877E3">
        <w:rPr>
          <w:u w:val="single"/>
        </w:rPr>
        <w:fldChar w:fldCharType="end"/>
      </w:r>
      <w:r w:rsidRPr="00A76307">
        <w:t xml:space="preserve"> – vo verejnom sektore, pri vzťahu nadriadený a podriadený, vytvára rovnovážny stav spoločenských vzťahov</w:t>
      </w:r>
    </w:p>
    <w:p w:rsidR="002F5D44" w:rsidRPr="00A76307" w:rsidRDefault="002F5D44" w:rsidP="002F5D44">
      <w:pPr>
        <w:pStyle w:val="Odsekzoznamu"/>
        <w:jc w:val="both"/>
      </w:pPr>
    </w:p>
    <w:p w:rsidR="002F5D44" w:rsidRPr="00A76307" w:rsidRDefault="002F5D44" w:rsidP="002F5D44">
      <w:pPr>
        <w:pStyle w:val="Odsekzoznamu"/>
        <w:numPr>
          <w:ilvl w:val="0"/>
          <w:numId w:val="21"/>
        </w:numPr>
        <w:jc w:val="both"/>
      </w:pPr>
      <w:r w:rsidRPr="00A76307">
        <w:rPr>
          <w:u w:val="single"/>
        </w:rPr>
        <w:t>komutatívna</w:t>
      </w:r>
      <w:r w:rsidR="00D877E3">
        <w:rPr>
          <w:u w:val="single"/>
        </w:rPr>
        <w:fldChar w:fldCharType="begin"/>
      </w:r>
      <w:r w:rsidR="00D877E3">
        <w:instrText xml:space="preserve"> XE "</w:instrText>
      </w:r>
      <w:r w:rsidR="00D877E3" w:rsidRPr="00F660BF">
        <w:instrText>komutatívna spravodlivosť</w:instrText>
      </w:r>
      <w:r w:rsidR="00D877E3">
        <w:instrText xml:space="preserve">" </w:instrText>
      </w:r>
      <w:r w:rsidR="00D877E3">
        <w:rPr>
          <w:u w:val="single"/>
        </w:rPr>
        <w:fldChar w:fldCharType="end"/>
      </w:r>
      <w:r w:rsidRPr="00A76307">
        <w:t xml:space="preserve"> – v súkromnom práve, v pozícii rovnosti, obnovuje rovnovážny stav vždy, keď je porušený – nahrádza škody</w:t>
      </w:r>
    </w:p>
    <w:p w:rsidR="002F5D44" w:rsidRPr="00A76307" w:rsidRDefault="002F5D44" w:rsidP="002F5D44">
      <w:pPr>
        <w:pStyle w:val="Odsekzoznamu"/>
      </w:pPr>
    </w:p>
    <w:p w:rsidR="002F5D44" w:rsidRPr="00A76307" w:rsidRDefault="002F5D44" w:rsidP="002F5D44">
      <w:pPr>
        <w:pStyle w:val="Nadpis2"/>
        <w:spacing w:after="240"/>
        <w:rPr>
          <w:b/>
          <w:bCs/>
          <w:color w:val="auto"/>
        </w:rPr>
      </w:pPr>
      <w:bookmarkStart w:id="22" w:name="_Toc21710483"/>
      <w:r w:rsidRPr="00A76307">
        <w:rPr>
          <w:b/>
          <w:bCs/>
          <w:color w:val="auto"/>
          <w:u w:val="single"/>
        </w:rPr>
        <w:t>Kritika spravodlivosti</w:t>
      </w:r>
      <w:r w:rsidRPr="00A76307">
        <w:rPr>
          <w:b/>
          <w:bCs/>
          <w:color w:val="auto"/>
        </w:rPr>
        <w:t xml:space="preserve"> :</w:t>
      </w:r>
      <w:bookmarkEnd w:id="22"/>
    </w:p>
    <w:p w:rsidR="002428A3" w:rsidRPr="00A76307" w:rsidRDefault="002428A3" w:rsidP="002428A3">
      <w:pPr>
        <w:pStyle w:val="Odsekzoznamu"/>
        <w:numPr>
          <w:ilvl w:val="0"/>
          <w:numId w:val="21"/>
        </w:numPr>
        <w:jc w:val="both"/>
      </w:pPr>
      <w:r w:rsidRPr="00A76307">
        <w:t>spoločenská zmluva ako fikcia, predstava ako odôvodniť ústavu</w:t>
      </w:r>
    </w:p>
    <w:p w:rsidR="002428A3" w:rsidRPr="00A76307" w:rsidRDefault="002428A3" w:rsidP="002428A3">
      <w:pPr>
        <w:pStyle w:val="Odsekzoznamu"/>
        <w:jc w:val="both"/>
      </w:pPr>
    </w:p>
    <w:p w:rsidR="002F5D44" w:rsidRPr="00A76307" w:rsidRDefault="002F5D44" w:rsidP="002F5D44">
      <w:pPr>
        <w:pStyle w:val="Odsekzoznamu"/>
        <w:numPr>
          <w:ilvl w:val="0"/>
          <w:numId w:val="21"/>
        </w:numPr>
        <w:jc w:val="both"/>
      </w:pPr>
      <w:r w:rsidRPr="00A76307">
        <w:t>Marx – triedne záujmy</w:t>
      </w:r>
    </w:p>
    <w:p w:rsidR="002F5D44" w:rsidRPr="00A76307" w:rsidRDefault="002F5D44" w:rsidP="002F5D44">
      <w:pPr>
        <w:pStyle w:val="Odsekzoznamu"/>
        <w:numPr>
          <w:ilvl w:val="0"/>
          <w:numId w:val="21"/>
        </w:numPr>
        <w:jc w:val="both"/>
      </w:pPr>
      <w:proofErr w:type="spellStart"/>
      <w:r w:rsidRPr="00A76307">
        <w:t>Keisen</w:t>
      </w:r>
      <w:proofErr w:type="spellEnd"/>
      <w:r w:rsidRPr="00A76307">
        <w:t xml:space="preserve"> – prázdne vzorce, na spravodlivosť sa môže odvolať každý</w:t>
      </w:r>
    </w:p>
    <w:p w:rsidR="002F5D44" w:rsidRPr="00A76307" w:rsidRDefault="002F5D44" w:rsidP="002F5D44">
      <w:pPr>
        <w:pStyle w:val="Odsekzoznamu"/>
        <w:jc w:val="both"/>
      </w:pPr>
    </w:p>
    <w:p w:rsidR="002F5D44" w:rsidRPr="00A76307" w:rsidRDefault="002F5D44" w:rsidP="002F5D44">
      <w:pPr>
        <w:pStyle w:val="Odsekzoznamu"/>
        <w:numPr>
          <w:ilvl w:val="0"/>
          <w:numId w:val="25"/>
        </w:numPr>
        <w:jc w:val="both"/>
      </w:pPr>
      <w:r w:rsidRPr="00A76307">
        <w:t xml:space="preserve">diskusia ako sa zhodnúť na spoločnom koncepte spravodlivosti </w:t>
      </w:r>
    </w:p>
    <w:p w:rsidR="002F5D44" w:rsidRPr="00A76307" w:rsidRDefault="002F5D44" w:rsidP="002428A3">
      <w:pPr>
        <w:pStyle w:val="Nadpis3"/>
        <w:spacing w:after="240"/>
        <w:jc w:val="both"/>
        <w:rPr>
          <w:b/>
          <w:bCs/>
          <w:color w:val="auto"/>
          <w:u w:val="single"/>
        </w:rPr>
      </w:pPr>
      <w:bookmarkStart w:id="23" w:name="_Toc21710484"/>
      <w:r w:rsidRPr="00A76307">
        <w:rPr>
          <w:b/>
          <w:bCs/>
          <w:color w:val="auto"/>
          <w:u w:val="single"/>
        </w:rPr>
        <w:t>Rawls – spravodlivosť ako férovosť</w:t>
      </w:r>
      <w:r w:rsidR="002428A3" w:rsidRPr="00A76307">
        <w:rPr>
          <w:b/>
          <w:bCs/>
          <w:color w:val="auto"/>
        </w:rPr>
        <w:t xml:space="preserve"> :</w:t>
      </w:r>
      <w:bookmarkEnd w:id="23"/>
    </w:p>
    <w:p w:rsidR="002428A3" w:rsidRPr="00A76307" w:rsidRDefault="002428A3" w:rsidP="002428A3">
      <w:pPr>
        <w:pStyle w:val="Odsekzoznamu"/>
        <w:numPr>
          <w:ilvl w:val="0"/>
          <w:numId w:val="21"/>
        </w:numPr>
        <w:jc w:val="both"/>
      </w:pPr>
      <w:r w:rsidRPr="00A76307">
        <w:t>predpokladá možnosť rozumných ľudí dohodnúť sa na určitých pravidlách</w:t>
      </w:r>
    </w:p>
    <w:p w:rsidR="002F5D44" w:rsidRPr="00A76307" w:rsidRDefault="002F5D44" w:rsidP="002428A3">
      <w:pPr>
        <w:pStyle w:val="Odsekzoznamu"/>
        <w:numPr>
          <w:ilvl w:val="0"/>
          <w:numId w:val="21"/>
        </w:numPr>
        <w:jc w:val="both"/>
      </w:pPr>
      <w:r w:rsidRPr="00A76307">
        <w:t>uznáva existenciu spoločných záujmov, hovorí aj o ich konflikte</w:t>
      </w:r>
    </w:p>
    <w:p w:rsidR="002428A3" w:rsidRPr="00A76307" w:rsidRDefault="002428A3" w:rsidP="002428A3">
      <w:pPr>
        <w:pStyle w:val="Odsekzoznamu"/>
        <w:numPr>
          <w:ilvl w:val="0"/>
          <w:numId w:val="21"/>
        </w:numPr>
        <w:jc w:val="both"/>
      </w:pPr>
      <w:r w:rsidRPr="00A76307">
        <w:t>dva princípy usporiadania spoločenskej zmluvy :</w:t>
      </w:r>
    </w:p>
    <w:p w:rsidR="002428A3" w:rsidRPr="00A76307" w:rsidRDefault="002428A3" w:rsidP="002428A3">
      <w:pPr>
        <w:pStyle w:val="Odsekzoznamu"/>
        <w:numPr>
          <w:ilvl w:val="1"/>
          <w:numId w:val="21"/>
        </w:numPr>
        <w:jc w:val="both"/>
      </w:pPr>
      <w:r w:rsidRPr="00A76307">
        <w:t> systém základných práv</w:t>
      </w:r>
    </w:p>
    <w:p w:rsidR="002428A3" w:rsidRPr="00A76307" w:rsidRDefault="002428A3" w:rsidP="002428A3">
      <w:pPr>
        <w:pStyle w:val="Odsekzoznamu"/>
        <w:numPr>
          <w:ilvl w:val="1"/>
          <w:numId w:val="21"/>
        </w:numPr>
        <w:jc w:val="both"/>
      </w:pPr>
      <w:r w:rsidRPr="00A76307">
        <w:t xml:space="preserve"> motivačne pôsobiaca nerovnosť, tak aby nediskriminovala </w:t>
      </w:r>
    </w:p>
    <w:p w:rsidR="002428A3" w:rsidRPr="00A76307" w:rsidRDefault="002428A3" w:rsidP="00382ED6">
      <w:pPr>
        <w:pStyle w:val="Nadpis3"/>
        <w:spacing w:after="240"/>
        <w:jc w:val="both"/>
        <w:rPr>
          <w:b/>
          <w:bCs/>
          <w:color w:val="auto"/>
        </w:rPr>
      </w:pPr>
      <w:bookmarkStart w:id="24" w:name="_Toc21710485"/>
      <w:r w:rsidRPr="00A76307">
        <w:rPr>
          <w:b/>
          <w:bCs/>
          <w:color w:val="auto"/>
          <w:u w:val="single"/>
        </w:rPr>
        <w:t>Walzer – sféry spravodlivosti</w:t>
      </w:r>
      <w:r w:rsidRPr="00A76307">
        <w:rPr>
          <w:b/>
          <w:bCs/>
          <w:color w:val="auto"/>
        </w:rPr>
        <w:t xml:space="preserve"> :</w:t>
      </w:r>
      <w:bookmarkEnd w:id="24"/>
    </w:p>
    <w:p w:rsidR="002428A3" w:rsidRPr="00A76307" w:rsidRDefault="002428A3" w:rsidP="00382ED6">
      <w:pPr>
        <w:jc w:val="both"/>
      </w:pPr>
      <w:r w:rsidRPr="00A76307">
        <w:t xml:space="preserve">Rawlsova predstava je nepoužiteľná, lebo v jeho spoločenstve platí pravidlo prebraté z trhových princípov – ekonomická spravodlivosť, kde sa presadzuje ten čo „najlepšie prostituuje svoj talent“ sa presadí proti tomu, čo má viac schopností. To sa objavuje aj v politickej súťaži. </w:t>
      </w:r>
    </w:p>
    <w:p w:rsidR="002428A3" w:rsidRPr="00A76307" w:rsidRDefault="002428A3" w:rsidP="00382ED6">
      <w:pPr>
        <w:jc w:val="both"/>
      </w:pPr>
      <w:r w:rsidRPr="00A76307">
        <w:t>Treba pravidlá nastaviť tak, aby sa nepresadil ten, čo má najviac peňazí, ale ten, čo je najschopnejší v danej sfére.</w:t>
      </w:r>
    </w:p>
    <w:p w:rsidR="002428A3" w:rsidRDefault="002428A3" w:rsidP="00382ED6">
      <w:pPr>
        <w:spacing w:after="0"/>
        <w:jc w:val="both"/>
      </w:pPr>
    </w:p>
    <w:p w:rsidR="00A76307" w:rsidRDefault="004B396F" w:rsidP="00382ED6">
      <w:pPr>
        <w:spacing w:after="0"/>
        <w:jc w:val="both"/>
      </w:pPr>
      <w:hyperlink r:id="rId11" w:history="1">
        <w:r w:rsidR="00A76307">
          <w:rPr>
            <w:rStyle w:val="Hypertextovprepojenie"/>
          </w:rPr>
          <w:t>https://prohuman.sk/socialna-praca/filozoficke-a-eticke-vychodiska-socialnej-spravodlivosti</w:t>
        </w:r>
      </w:hyperlink>
    </w:p>
    <w:p w:rsidR="00A76307" w:rsidRPr="00A76307" w:rsidRDefault="00A76307" w:rsidP="00382ED6">
      <w:pPr>
        <w:spacing w:after="0"/>
        <w:jc w:val="both"/>
      </w:pPr>
    </w:p>
    <w:p w:rsidR="002428A3" w:rsidRPr="00A76307" w:rsidRDefault="002428A3" w:rsidP="00382ED6">
      <w:pPr>
        <w:pStyle w:val="Nadpis3"/>
        <w:spacing w:after="240"/>
        <w:jc w:val="both"/>
        <w:rPr>
          <w:b/>
          <w:bCs/>
          <w:color w:val="auto"/>
        </w:rPr>
      </w:pPr>
      <w:bookmarkStart w:id="25" w:name="_Toc21710486"/>
      <w:r w:rsidRPr="00A76307">
        <w:rPr>
          <w:rStyle w:val="Nadpis3Char"/>
          <w:b/>
          <w:bCs/>
          <w:color w:val="auto"/>
          <w:u w:val="single"/>
        </w:rPr>
        <w:t>Spravodlivá vojna</w:t>
      </w:r>
      <w:r w:rsidRPr="00A76307">
        <w:rPr>
          <w:b/>
          <w:bCs/>
          <w:color w:val="auto"/>
        </w:rPr>
        <w:t xml:space="preserve"> ?</w:t>
      </w:r>
      <w:bookmarkEnd w:id="25"/>
    </w:p>
    <w:p w:rsidR="002428A3" w:rsidRPr="00A76307" w:rsidRDefault="00382ED6" w:rsidP="00382ED6">
      <w:pPr>
        <w:pStyle w:val="Odsekzoznamu"/>
        <w:numPr>
          <w:ilvl w:val="0"/>
          <w:numId w:val="21"/>
        </w:numPr>
        <w:jc w:val="both"/>
      </w:pPr>
      <w:r w:rsidRPr="00A76307">
        <w:t>spravodlivá autorita</w:t>
      </w:r>
    </w:p>
    <w:p w:rsidR="00382ED6" w:rsidRPr="00A76307" w:rsidRDefault="00382ED6" w:rsidP="00382ED6">
      <w:pPr>
        <w:pStyle w:val="Odsekzoznamu"/>
        <w:numPr>
          <w:ilvl w:val="0"/>
          <w:numId w:val="21"/>
        </w:numPr>
        <w:jc w:val="both"/>
      </w:pPr>
      <w:r w:rsidRPr="00A76307">
        <w:t>spravodlivá príčina (dnes obrana)</w:t>
      </w:r>
    </w:p>
    <w:p w:rsidR="00382ED6" w:rsidRPr="00A76307" w:rsidRDefault="00382ED6" w:rsidP="00382ED6">
      <w:pPr>
        <w:pStyle w:val="Odsekzoznamu"/>
        <w:numPr>
          <w:ilvl w:val="0"/>
          <w:numId w:val="21"/>
        </w:numPr>
        <w:jc w:val="both"/>
      </w:pPr>
      <w:r w:rsidRPr="00A76307">
        <w:t>čestný úmysel, humanitné hodnoty</w:t>
      </w:r>
    </w:p>
    <w:p w:rsidR="00382ED6" w:rsidRPr="00A76307" w:rsidRDefault="00382ED6" w:rsidP="00382ED6">
      <w:pPr>
        <w:pStyle w:val="Odsekzoznamu"/>
        <w:numPr>
          <w:ilvl w:val="0"/>
          <w:numId w:val="21"/>
        </w:numPr>
        <w:jc w:val="both"/>
      </w:pPr>
      <w:r w:rsidRPr="00A76307">
        <w:t>primeranosť, proporcionalita</w:t>
      </w:r>
    </w:p>
    <w:p w:rsidR="00382ED6" w:rsidRPr="00A76307" w:rsidRDefault="00382ED6" w:rsidP="00382ED6">
      <w:pPr>
        <w:pStyle w:val="Odsekzoznamu"/>
        <w:numPr>
          <w:ilvl w:val="0"/>
          <w:numId w:val="21"/>
        </w:numPr>
        <w:jc w:val="both"/>
      </w:pPr>
      <w:r w:rsidRPr="00A76307">
        <w:t>posledné riešenie</w:t>
      </w:r>
    </w:p>
    <w:p w:rsidR="00A76307" w:rsidRPr="00A76307" w:rsidRDefault="00382ED6" w:rsidP="00A76307">
      <w:pPr>
        <w:pStyle w:val="Odsekzoznamu"/>
        <w:numPr>
          <w:ilvl w:val="0"/>
          <w:numId w:val="21"/>
        </w:numPr>
        <w:jc w:val="both"/>
      </w:pPr>
      <w:r w:rsidRPr="00A76307">
        <w:t>pravidlá vedenia vojny</w:t>
      </w:r>
    </w:p>
    <w:p w:rsidR="00382ED6" w:rsidRDefault="00382ED6" w:rsidP="00382ED6">
      <w:pPr>
        <w:pStyle w:val="Odsekzoznamu"/>
        <w:numPr>
          <w:ilvl w:val="0"/>
          <w:numId w:val="21"/>
        </w:numPr>
        <w:jc w:val="both"/>
      </w:pPr>
      <w:r w:rsidRPr="00A76307">
        <w:t>otázny princíp – šanca na úspech (zbytočne zvýšený počet obetí)</w:t>
      </w:r>
    </w:p>
    <w:p w:rsidR="00A76307" w:rsidRPr="00A76307" w:rsidRDefault="00A76307" w:rsidP="00A76307">
      <w:pPr>
        <w:spacing w:after="0"/>
        <w:jc w:val="both"/>
      </w:pPr>
    </w:p>
    <w:p w:rsidR="00A76307" w:rsidRPr="00A76307" w:rsidRDefault="00A76307" w:rsidP="00A76307">
      <w:pPr>
        <w:pStyle w:val="Nadpis2"/>
        <w:spacing w:after="240"/>
        <w:rPr>
          <w:b/>
          <w:bCs/>
          <w:color w:val="auto"/>
        </w:rPr>
      </w:pPr>
      <w:bookmarkStart w:id="26" w:name="_Toc21710487"/>
      <w:r w:rsidRPr="00A76307">
        <w:rPr>
          <w:b/>
          <w:bCs/>
          <w:color w:val="auto"/>
          <w:u w:val="single"/>
        </w:rPr>
        <w:t xml:space="preserve">Sociálna </w:t>
      </w:r>
      <w:proofErr w:type="spellStart"/>
      <w:r w:rsidRPr="00A76307">
        <w:rPr>
          <w:b/>
          <w:bCs/>
          <w:color w:val="auto"/>
          <w:u w:val="single"/>
        </w:rPr>
        <w:t>spravodlivoosť</w:t>
      </w:r>
      <w:proofErr w:type="spellEnd"/>
      <w:r w:rsidRPr="00A76307">
        <w:rPr>
          <w:b/>
          <w:bCs/>
          <w:color w:val="auto"/>
        </w:rPr>
        <w:t xml:space="preserve"> :</w:t>
      </w:r>
      <w:bookmarkEnd w:id="26"/>
    </w:p>
    <w:p w:rsidR="00D877E3" w:rsidRDefault="00A76307" w:rsidP="00A76307">
      <w:pPr>
        <w:jc w:val="both"/>
      </w:pPr>
      <w:r w:rsidRPr="00A76307">
        <w:t>Vo vyspelých krajinách sa sociálna spravodlivosť chápe ako výsledok usilovnosti jednotlivca. Súčasne aj ako jeho vôľa pomôcť slabším, chorým, nezamestnaným, sociálne odkázaným. Princíp sociálnej spravodlivosti treba chápať ako relatívny, na ktorý pozeráme z viacerých hľadísk.</w:t>
      </w:r>
    </w:p>
    <w:p w:rsidR="00D877E3" w:rsidRDefault="00D877E3">
      <w:r>
        <w:br w:type="page"/>
      </w:r>
    </w:p>
    <w:p w:rsidR="00A76307" w:rsidRDefault="00D877E3" w:rsidP="00D877E3">
      <w:pPr>
        <w:pStyle w:val="Nadpis1"/>
        <w:rPr>
          <w:b/>
          <w:bCs/>
          <w:color w:val="auto"/>
        </w:rPr>
      </w:pPr>
      <w:r w:rsidRPr="00D877E3">
        <w:rPr>
          <w:b/>
          <w:bCs/>
          <w:color w:val="auto"/>
        </w:rPr>
        <w:t>Zoznam pojmov</w:t>
      </w:r>
    </w:p>
    <w:p w:rsidR="00D877E3" w:rsidRDefault="00D877E3" w:rsidP="00D877E3"/>
    <w:p w:rsidR="00D877E3" w:rsidRDefault="00D877E3" w:rsidP="00D877E3">
      <w:pPr>
        <w:rPr>
          <w:noProof/>
        </w:rPr>
        <w:sectPr w:rsidR="00D877E3" w:rsidSect="00D877E3">
          <w:footerReference w:type="default" r:id="rId12"/>
          <w:pgSz w:w="11906" w:h="16838"/>
          <w:pgMar w:top="1417" w:right="1417" w:bottom="1417" w:left="1417" w:header="567" w:footer="708" w:gutter="0"/>
          <w:pgNumType w:start="1"/>
          <w:cols w:space="708"/>
          <w:docGrid w:linePitch="360"/>
        </w:sectPr>
      </w:pPr>
      <w:r>
        <w:fldChar w:fldCharType="begin"/>
      </w:r>
      <w:r>
        <w:instrText xml:space="preserve"> INDEX \e "</w:instrText>
      </w:r>
      <w:r>
        <w:tab/>
        <w:instrText xml:space="preserve">" \h "A" \c "2" \z "1051" </w:instrText>
      </w:r>
      <w:r>
        <w:fldChar w:fldCharType="separate"/>
      </w:r>
    </w:p>
    <w:p w:rsidR="00D877E3" w:rsidRDefault="00D877E3">
      <w:pPr>
        <w:pStyle w:val="Nadpisregistra"/>
        <w:keepNext/>
        <w:tabs>
          <w:tab w:val="right" w:leader="dot" w:pos="4172"/>
        </w:tabs>
        <w:rPr>
          <w:rFonts w:eastAsiaTheme="minorEastAsia" w:cstheme="minorBidi"/>
          <w:b w:val="0"/>
          <w:bCs w:val="0"/>
          <w:noProof/>
        </w:rPr>
      </w:pPr>
      <w:r>
        <w:rPr>
          <w:noProof/>
        </w:rPr>
        <w:t>D</w:t>
      </w:r>
    </w:p>
    <w:p w:rsidR="00D877E3" w:rsidRDefault="00D877E3">
      <w:pPr>
        <w:pStyle w:val="Register1"/>
        <w:tabs>
          <w:tab w:val="right" w:leader="dot" w:pos="4172"/>
        </w:tabs>
        <w:rPr>
          <w:noProof/>
        </w:rPr>
      </w:pPr>
      <w:r>
        <w:rPr>
          <w:noProof/>
        </w:rPr>
        <w:t>dikaion</w:t>
      </w:r>
      <w:r>
        <w:rPr>
          <w:noProof/>
        </w:rPr>
        <w:tab/>
        <w:t>2</w:t>
      </w:r>
    </w:p>
    <w:p w:rsidR="00D877E3" w:rsidRDefault="00D877E3">
      <w:pPr>
        <w:pStyle w:val="Register1"/>
        <w:tabs>
          <w:tab w:val="right" w:leader="dot" w:pos="4172"/>
        </w:tabs>
        <w:rPr>
          <w:noProof/>
        </w:rPr>
      </w:pPr>
      <w:r>
        <w:rPr>
          <w:noProof/>
        </w:rPr>
        <w:t>distributívna spravodlivosť</w:t>
      </w:r>
      <w:r>
        <w:rPr>
          <w:noProof/>
        </w:rPr>
        <w:tab/>
        <w:t>6</w:t>
      </w:r>
    </w:p>
    <w:p w:rsidR="00D877E3" w:rsidRDefault="00D877E3">
      <w:pPr>
        <w:pStyle w:val="Nadpisregistra"/>
        <w:keepNext/>
        <w:tabs>
          <w:tab w:val="right" w:leader="dot" w:pos="4172"/>
        </w:tabs>
        <w:rPr>
          <w:rFonts w:eastAsiaTheme="minorEastAsia" w:cstheme="minorBidi"/>
          <w:b w:val="0"/>
          <w:bCs w:val="0"/>
          <w:noProof/>
        </w:rPr>
      </w:pPr>
      <w:r>
        <w:rPr>
          <w:noProof/>
        </w:rPr>
        <w:t>G</w:t>
      </w:r>
    </w:p>
    <w:p w:rsidR="00D877E3" w:rsidRDefault="00D877E3">
      <w:pPr>
        <w:pStyle w:val="Register1"/>
        <w:tabs>
          <w:tab w:val="right" w:leader="dot" w:pos="4172"/>
        </w:tabs>
        <w:rPr>
          <w:noProof/>
        </w:rPr>
      </w:pPr>
      <w:r>
        <w:rPr>
          <w:noProof/>
        </w:rPr>
        <w:t>grundnorm</w:t>
      </w:r>
      <w:r>
        <w:rPr>
          <w:noProof/>
        </w:rPr>
        <w:tab/>
        <w:t>2</w:t>
      </w:r>
    </w:p>
    <w:p w:rsidR="00D877E3" w:rsidRDefault="00D877E3">
      <w:pPr>
        <w:pStyle w:val="Nadpisregistra"/>
        <w:keepNext/>
        <w:tabs>
          <w:tab w:val="right" w:leader="dot" w:pos="4172"/>
        </w:tabs>
        <w:rPr>
          <w:rFonts w:eastAsiaTheme="minorEastAsia" w:cstheme="minorBidi"/>
          <w:b w:val="0"/>
          <w:bCs w:val="0"/>
          <w:noProof/>
        </w:rPr>
      </w:pPr>
      <w:r>
        <w:rPr>
          <w:noProof/>
        </w:rPr>
        <w:t>K</w:t>
      </w:r>
    </w:p>
    <w:p w:rsidR="00D877E3" w:rsidRDefault="00D877E3">
      <w:pPr>
        <w:pStyle w:val="Register1"/>
        <w:tabs>
          <w:tab w:val="right" w:leader="dot" w:pos="4172"/>
        </w:tabs>
        <w:rPr>
          <w:noProof/>
        </w:rPr>
      </w:pPr>
      <w:r>
        <w:rPr>
          <w:noProof/>
        </w:rPr>
        <w:t>kategorický imperatív</w:t>
      </w:r>
      <w:r>
        <w:rPr>
          <w:noProof/>
        </w:rPr>
        <w:tab/>
        <w:t>6</w:t>
      </w:r>
    </w:p>
    <w:p w:rsidR="00D877E3" w:rsidRDefault="00D877E3">
      <w:pPr>
        <w:pStyle w:val="Register1"/>
        <w:tabs>
          <w:tab w:val="right" w:leader="dot" w:pos="4172"/>
        </w:tabs>
        <w:rPr>
          <w:noProof/>
        </w:rPr>
      </w:pPr>
      <w:r>
        <w:rPr>
          <w:noProof/>
        </w:rPr>
        <w:t>komutatívna spravodlivosť</w:t>
      </w:r>
      <w:r>
        <w:rPr>
          <w:noProof/>
        </w:rPr>
        <w:tab/>
        <w:t>6</w:t>
      </w:r>
    </w:p>
    <w:p w:rsidR="00D877E3" w:rsidRDefault="00D877E3">
      <w:pPr>
        <w:pStyle w:val="Nadpisregistra"/>
        <w:keepNext/>
        <w:tabs>
          <w:tab w:val="right" w:leader="dot" w:pos="4172"/>
        </w:tabs>
        <w:rPr>
          <w:rFonts w:eastAsiaTheme="minorEastAsia" w:cstheme="minorBidi"/>
          <w:b w:val="0"/>
          <w:bCs w:val="0"/>
          <w:noProof/>
        </w:rPr>
      </w:pPr>
      <w:r>
        <w:rPr>
          <w:noProof/>
        </w:rPr>
        <w:t>M</w:t>
      </w:r>
    </w:p>
    <w:p w:rsidR="00D877E3" w:rsidRDefault="00D877E3">
      <w:pPr>
        <w:pStyle w:val="Register1"/>
        <w:tabs>
          <w:tab w:val="right" w:leader="dot" w:pos="4172"/>
        </w:tabs>
        <w:rPr>
          <w:noProof/>
        </w:rPr>
      </w:pPr>
      <w:r>
        <w:rPr>
          <w:noProof/>
        </w:rPr>
        <w:t>maat</w:t>
      </w:r>
      <w:r>
        <w:rPr>
          <w:noProof/>
        </w:rPr>
        <w:tab/>
        <w:t>2</w:t>
      </w:r>
    </w:p>
    <w:p w:rsidR="00D877E3" w:rsidRDefault="00D877E3">
      <w:pPr>
        <w:pStyle w:val="Register1"/>
        <w:tabs>
          <w:tab w:val="right" w:leader="dot" w:pos="4172"/>
        </w:tabs>
        <w:rPr>
          <w:noProof/>
        </w:rPr>
      </w:pPr>
      <w:r>
        <w:rPr>
          <w:noProof/>
        </w:rPr>
        <w:t>monizmus</w:t>
      </w:r>
      <w:r>
        <w:rPr>
          <w:noProof/>
        </w:rPr>
        <w:tab/>
        <w:t>2</w:t>
      </w:r>
    </w:p>
    <w:p w:rsidR="00D877E3" w:rsidRDefault="00D877E3">
      <w:pPr>
        <w:pStyle w:val="Nadpisregistra"/>
        <w:keepNext/>
        <w:tabs>
          <w:tab w:val="right" w:leader="dot" w:pos="4172"/>
        </w:tabs>
        <w:rPr>
          <w:rFonts w:eastAsiaTheme="minorEastAsia" w:cstheme="minorBidi"/>
          <w:b w:val="0"/>
          <w:bCs w:val="0"/>
          <w:noProof/>
        </w:rPr>
      </w:pPr>
      <w:r>
        <w:rPr>
          <w:noProof/>
        </w:rPr>
        <w:t>N</w:t>
      </w:r>
    </w:p>
    <w:p w:rsidR="00D877E3" w:rsidRDefault="00D877E3">
      <w:pPr>
        <w:pStyle w:val="Register1"/>
        <w:tabs>
          <w:tab w:val="right" w:leader="dot" w:pos="4172"/>
        </w:tabs>
        <w:rPr>
          <w:noProof/>
        </w:rPr>
      </w:pPr>
      <w:r>
        <w:rPr>
          <w:noProof/>
        </w:rPr>
        <w:t>normatívny systém</w:t>
      </w:r>
      <w:r>
        <w:rPr>
          <w:noProof/>
        </w:rPr>
        <w:tab/>
        <w:t>2</w:t>
      </w:r>
    </w:p>
    <w:p w:rsidR="00D877E3" w:rsidRDefault="00D877E3">
      <w:pPr>
        <w:pStyle w:val="Register1"/>
        <w:tabs>
          <w:tab w:val="right" w:leader="dot" w:pos="4172"/>
        </w:tabs>
        <w:rPr>
          <w:noProof/>
        </w:rPr>
      </w:pPr>
      <w:r>
        <w:rPr>
          <w:noProof/>
        </w:rPr>
        <w:t>normotvorný subjekt</w:t>
      </w:r>
      <w:r>
        <w:rPr>
          <w:noProof/>
        </w:rPr>
        <w:tab/>
        <w:t>2</w:t>
      </w:r>
    </w:p>
    <w:p w:rsidR="00D877E3" w:rsidRDefault="00D877E3">
      <w:pPr>
        <w:pStyle w:val="Nadpisregistra"/>
        <w:keepNext/>
        <w:tabs>
          <w:tab w:val="right" w:leader="dot" w:pos="4172"/>
        </w:tabs>
        <w:rPr>
          <w:rFonts w:eastAsiaTheme="minorEastAsia" w:cstheme="minorBidi"/>
          <w:b w:val="0"/>
          <w:bCs w:val="0"/>
          <w:noProof/>
        </w:rPr>
      </w:pPr>
      <w:r>
        <w:rPr>
          <w:noProof/>
        </w:rPr>
        <w:t>P</w:t>
      </w:r>
    </w:p>
    <w:p w:rsidR="00D877E3" w:rsidRDefault="00D877E3">
      <w:pPr>
        <w:pStyle w:val="Register1"/>
        <w:tabs>
          <w:tab w:val="right" w:leader="dot" w:pos="4172"/>
        </w:tabs>
        <w:rPr>
          <w:noProof/>
        </w:rPr>
      </w:pPr>
      <w:r>
        <w:rPr>
          <w:noProof/>
        </w:rPr>
        <w:t>pozitívna diskriminácia</w:t>
      </w:r>
      <w:r>
        <w:rPr>
          <w:noProof/>
        </w:rPr>
        <w:tab/>
        <w:t>6</w:t>
      </w:r>
    </w:p>
    <w:p w:rsidR="00D877E3" w:rsidRDefault="00D877E3">
      <w:pPr>
        <w:pStyle w:val="Register1"/>
        <w:tabs>
          <w:tab w:val="right" w:leader="dot" w:pos="4172"/>
        </w:tabs>
        <w:rPr>
          <w:noProof/>
        </w:rPr>
      </w:pPr>
      <w:r>
        <w:rPr>
          <w:noProof/>
        </w:rPr>
        <w:t>právny pozitivizmus</w:t>
      </w:r>
      <w:r>
        <w:rPr>
          <w:noProof/>
        </w:rPr>
        <w:tab/>
        <w:t>3</w:t>
      </w:r>
    </w:p>
    <w:p w:rsidR="00D877E3" w:rsidRDefault="00D877E3">
      <w:pPr>
        <w:pStyle w:val="Register1"/>
        <w:tabs>
          <w:tab w:val="right" w:leader="dot" w:pos="4172"/>
        </w:tabs>
        <w:rPr>
          <w:noProof/>
        </w:rPr>
      </w:pPr>
      <w:r>
        <w:rPr>
          <w:noProof/>
        </w:rPr>
        <w:t>právny realizmus</w:t>
      </w:r>
      <w:r>
        <w:rPr>
          <w:noProof/>
        </w:rPr>
        <w:tab/>
        <w:t>3</w:t>
      </w:r>
    </w:p>
    <w:p w:rsidR="00D877E3" w:rsidRDefault="00D877E3">
      <w:pPr>
        <w:pStyle w:val="Nadpisregistra"/>
        <w:keepNext/>
        <w:tabs>
          <w:tab w:val="right" w:leader="dot" w:pos="4172"/>
        </w:tabs>
        <w:rPr>
          <w:rFonts w:eastAsiaTheme="minorEastAsia" w:cstheme="minorBidi"/>
          <w:b w:val="0"/>
          <w:bCs w:val="0"/>
          <w:noProof/>
        </w:rPr>
      </w:pPr>
      <w:r>
        <w:rPr>
          <w:noProof/>
        </w:rPr>
        <w:t>R</w:t>
      </w:r>
    </w:p>
    <w:p w:rsidR="00D877E3" w:rsidRDefault="00D877E3">
      <w:pPr>
        <w:pStyle w:val="Register1"/>
        <w:tabs>
          <w:tab w:val="right" w:leader="dot" w:pos="4172"/>
        </w:tabs>
        <w:rPr>
          <w:noProof/>
        </w:rPr>
      </w:pPr>
      <w:r>
        <w:rPr>
          <w:noProof/>
        </w:rPr>
        <w:t>Radbruchova formula</w:t>
      </w:r>
      <w:r>
        <w:rPr>
          <w:noProof/>
        </w:rPr>
        <w:tab/>
        <w:t>5</w:t>
      </w:r>
    </w:p>
    <w:p w:rsidR="00D877E3" w:rsidRDefault="00D877E3">
      <w:pPr>
        <w:pStyle w:val="Nadpisregistra"/>
        <w:keepNext/>
        <w:tabs>
          <w:tab w:val="right" w:leader="dot" w:pos="4172"/>
        </w:tabs>
        <w:rPr>
          <w:rFonts w:eastAsiaTheme="minorEastAsia" w:cstheme="minorBidi"/>
          <w:b w:val="0"/>
          <w:bCs w:val="0"/>
          <w:noProof/>
        </w:rPr>
      </w:pPr>
      <w:r>
        <w:rPr>
          <w:noProof/>
        </w:rPr>
        <w:t>V</w:t>
      </w:r>
    </w:p>
    <w:p w:rsidR="00D877E3" w:rsidRDefault="00D877E3">
      <w:pPr>
        <w:pStyle w:val="Register1"/>
        <w:tabs>
          <w:tab w:val="right" w:leader="dot" w:pos="4172"/>
        </w:tabs>
        <w:rPr>
          <w:noProof/>
        </w:rPr>
      </w:pPr>
      <w:r>
        <w:rPr>
          <w:noProof/>
        </w:rPr>
        <w:t>večný zákon</w:t>
      </w:r>
      <w:r>
        <w:rPr>
          <w:noProof/>
        </w:rPr>
        <w:tab/>
        <w:t>3</w:t>
      </w:r>
    </w:p>
    <w:p w:rsidR="00D877E3" w:rsidRDefault="00D877E3" w:rsidP="00D877E3">
      <w:pPr>
        <w:rPr>
          <w:noProof/>
        </w:rPr>
        <w:sectPr w:rsidR="00D877E3" w:rsidSect="00D877E3">
          <w:type w:val="continuous"/>
          <w:pgSz w:w="11906" w:h="16838"/>
          <w:pgMar w:top="1417" w:right="1417" w:bottom="1417" w:left="1417" w:header="567" w:footer="708" w:gutter="0"/>
          <w:cols w:num="2" w:space="708"/>
          <w:docGrid w:linePitch="360"/>
        </w:sectPr>
      </w:pPr>
    </w:p>
    <w:p w:rsidR="00D877E3" w:rsidRPr="00D877E3" w:rsidRDefault="00D877E3" w:rsidP="00D877E3">
      <w:r>
        <w:fldChar w:fldCharType="end"/>
      </w:r>
    </w:p>
    <w:sectPr w:rsidR="00D877E3" w:rsidRPr="00D877E3" w:rsidSect="00D877E3">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96F" w:rsidRDefault="004B396F" w:rsidP="003F786B">
      <w:pPr>
        <w:spacing w:after="0" w:line="240" w:lineRule="auto"/>
      </w:pPr>
      <w:r>
        <w:separator/>
      </w:r>
    </w:p>
  </w:endnote>
  <w:endnote w:type="continuationSeparator" w:id="0">
    <w:p w:rsidR="004B396F" w:rsidRDefault="004B396F"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Default="003371B2">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371B2" w:rsidRDefault="003371B2">
        <w:pPr>
          <w:pStyle w:val="Pta"/>
          <w:jc w:val="center"/>
        </w:pPr>
        <w:r>
          <w:fldChar w:fldCharType="begin"/>
        </w:r>
        <w:r>
          <w:instrText>PAGE   \* MERGEFORMAT</w:instrText>
        </w:r>
        <w:r>
          <w:fldChar w:fldCharType="separate"/>
        </w:r>
        <w:r>
          <w:t>2</w:t>
        </w:r>
        <w:r>
          <w:fldChar w:fldCharType="end"/>
        </w:r>
      </w:p>
    </w:sdtContent>
  </w:sdt>
  <w:p w:rsidR="003371B2" w:rsidRDefault="003371B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96F" w:rsidRDefault="004B396F" w:rsidP="003F786B">
      <w:pPr>
        <w:spacing w:after="0" w:line="240" w:lineRule="auto"/>
      </w:pPr>
      <w:r>
        <w:separator/>
      </w:r>
    </w:p>
  </w:footnote>
  <w:footnote w:type="continuationSeparator" w:id="0">
    <w:p w:rsidR="004B396F" w:rsidRDefault="004B396F"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rPr>
        <w:sz w:val="18"/>
        <w:szCs w:val="18"/>
      </w:rPr>
    </w:pPr>
    <w:r w:rsidRPr="003F786B">
      <w:rPr>
        <w:sz w:val="18"/>
        <w:szCs w:val="18"/>
      </w:rPr>
      <w:t>Právnická fakulta</w:t>
    </w:r>
  </w:p>
  <w:p w:rsidR="003371B2" w:rsidRPr="003F786B" w:rsidRDefault="003371B2" w:rsidP="003F786B">
    <w:pPr>
      <w:pStyle w:val="Hlavika"/>
      <w:jc w:val="center"/>
      <w:rPr>
        <w:sz w:val="18"/>
        <w:szCs w:val="18"/>
      </w:rPr>
    </w:pPr>
    <w:r w:rsidRPr="003F786B">
      <w:rPr>
        <w:sz w:val="18"/>
        <w:szCs w:val="18"/>
      </w:rPr>
      <w:t>Univerzita Komenského v Bratislave</w:t>
    </w:r>
  </w:p>
  <w:p w:rsidR="003371B2" w:rsidRPr="003F786B" w:rsidRDefault="003371B2"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1B2" w:rsidRPr="003F786B" w:rsidRDefault="003371B2" w:rsidP="003F786B">
    <w:pPr>
      <w:pStyle w:val="Hlavika"/>
      <w:jc w:val="center"/>
    </w:pPr>
    <w:r w:rsidRPr="003F786B">
      <w:t>Právnická fakulta</w:t>
    </w:r>
  </w:p>
  <w:p w:rsidR="003371B2" w:rsidRPr="003F786B" w:rsidRDefault="003371B2" w:rsidP="003F786B">
    <w:pPr>
      <w:pStyle w:val="Hlavika"/>
      <w:jc w:val="center"/>
    </w:pPr>
    <w:r w:rsidRPr="003F786B">
      <w:t>Univerzita Komenského v Bratislave</w:t>
    </w:r>
  </w:p>
  <w:p w:rsidR="003371B2" w:rsidRPr="003F786B" w:rsidRDefault="003371B2" w:rsidP="003F786B">
    <w:pPr>
      <w:pStyle w:val="Hlavika"/>
      <w:jc w:val="center"/>
    </w:pPr>
    <w:r w:rsidRPr="003F786B">
      <w:t>Šafárikovo námestie č. 6</w:t>
    </w:r>
  </w:p>
  <w:p w:rsidR="003371B2" w:rsidRPr="003F786B" w:rsidRDefault="003371B2"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6"/>
  </w:num>
  <w:num w:numId="2">
    <w:abstractNumId w:val="20"/>
  </w:num>
  <w:num w:numId="3">
    <w:abstractNumId w:val="8"/>
  </w:num>
  <w:num w:numId="4">
    <w:abstractNumId w:val="14"/>
  </w:num>
  <w:num w:numId="5">
    <w:abstractNumId w:val="22"/>
  </w:num>
  <w:num w:numId="6">
    <w:abstractNumId w:val="4"/>
  </w:num>
  <w:num w:numId="7">
    <w:abstractNumId w:val="18"/>
  </w:num>
  <w:num w:numId="8">
    <w:abstractNumId w:val="12"/>
  </w:num>
  <w:num w:numId="9">
    <w:abstractNumId w:val="10"/>
  </w:num>
  <w:num w:numId="10">
    <w:abstractNumId w:val="21"/>
  </w:num>
  <w:num w:numId="11">
    <w:abstractNumId w:val="3"/>
  </w:num>
  <w:num w:numId="12">
    <w:abstractNumId w:val="23"/>
  </w:num>
  <w:num w:numId="13">
    <w:abstractNumId w:val="16"/>
  </w:num>
  <w:num w:numId="14">
    <w:abstractNumId w:val="0"/>
  </w:num>
  <w:num w:numId="15">
    <w:abstractNumId w:val="24"/>
  </w:num>
  <w:num w:numId="16">
    <w:abstractNumId w:val="9"/>
  </w:num>
  <w:num w:numId="17">
    <w:abstractNumId w:val="2"/>
  </w:num>
  <w:num w:numId="18">
    <w:abstractNumId w:val="19"/>
  </w:num>
  <w:num w:numId="19">
    <w:abstractNumId w:val="13"/>
  </w:num>
  <w:num w:numId="20">
    <w:abstractNumId w:val="7"/>
  </w:num>
  <w:num w:numId="21">
    <w:abstractNumId w:val="15"/>
  </w:num>
  <w:num w:numId="22">
    <w:abstractNumId w:val="17"/>
  </w:num>
  <w:num w:numId="23">
    <w:abstractNumId w:val="11"/>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16C42"/>
    <w:rsid w:val="00127F86"/>
    <w:rsid w:val="0015559C"/>
    <w:rsid w:val="001A222E"/>
    <w:rsid w:val="001B64B7"/>
    <w:rsid w:val="001C7B9C"/>
    <w:rsid w:val="001D7DC6"/>
    <w:rsid w:val="002428A3"/>
    <w:rsid w:val="00265A9F"/>
    <w:rsid w:val="00280C47"/>
    <w:rsid w:val="002E090F"/>
    <w:rsid w:val="002F5D44"/>
    <w:rsid w:val="003110D5"/>
    <w:rsid w:val="00315E42"/>
    <w:rsid w:val="003238BD"/>
    <w:rsid w:val="003371B2"/>
    <w:rsid w:val="00382ED6"/>
    <w:rsid w:val="003C1639"/>
    <w:rsid w:val="003F786B"/>
    <w:rsid w:val="0041276C"/>
    <w:rsid w:val="0041672E"/>
    <w:rsid w:val="004546C9"/>
    <w:rsid w:val="004B396F"/>
    <w:rsid w:val="004E1CA0"/>
    <w:rsid w:val="00500243"/>
    <w:rsid w:val="0050716F"/>
    <w:rsid w:val="005C60DA"/>
    <w:rsid w:val="005C7790"/>
    <w:rsid w:val="005D43A7"/>
    <w:rsid w:val="005F10C7"/>
    <w:rsid w:val="00647D54"/>
    <w:rsid w:val="0066038E"/>
    <w:rsid w:val="00665454"/>
    <w:rsid w:val="00670DE9"/>
    <w:rsid w:val="006901A5"/>
    <w:rsid w:val="00696630"/>
    <w:rsid w:val="006A53D2"/>
    <w:rsid w:val="006A6D00"/>
    <w:rsid w:val="00835380"/>
    <w:rsid w:val="00840D3C"/>
    <w:rsid w:val="00863646"/>
    <w:rsid w:val="00875397"/>
    <w:rsid w:val="00885C77"/>
    <w:rsid w:val="008B24F6"/>
    <w:rsid w:val="008C2082"/>
    <w:rsid w:val="008C4925"/>
    <w:rsid w:val="0093318B"/>
    <w:rsid w:val="009336A0"/>
    <w:rsid w:val="009345B8"/>
    <w:rsid w:val="0096741E"/>
    <w:rsid w:val="00992917"/>
    <w:rsid w:val="009B1BA7"/>
    <w:rsid w:val="009B366B"/>
    <w:rsid w:val="009D59A1"/>
    <w:rsid w:val="00A536BB"/>
    <w:rsid w:val="00A76307"/>
    <w:rsid w:val="00AC42C1"/>
    <w:rsid w:val="00B212CC"/>
    <w:rsid w:val="00B27A53"/>
    <w:rsid w:val="00C074CF"/>
    <w:rsid w:val="00C13BF0"/>
    <w:rsid w:val="00C91F43"/>
    <w:rsid w:val="00CA193B"/>
    <w:rsid w:val="00CA652B"/>
    <w:rsid w:val="00CE338D"/>
    <w:rsid w:val="00CE40CB"/>
    <w:rsid w:val="00D47AA6"/>
    <w:rsid w:val="00D877E3"/>
    <w:rsid w:val="00DD6E2B"/>
    <w:rsid w:val="00DD7E74"/>
    <w:rsid w:val="00DE1DB8"/>
    <w:rsid w:val="00DF391C"/>
    <w:rsid w:val="00EB47F3"/>
    <w:rsid w:val="00EC6CB3"/>
    <w:rsid w:val="00ED451F"/>
    <w:rsid w:val="00ED68FF"/>
    <w:rsid w:val="00F34F2B"/>
    <w:rsid w:val="00F42F00"/>
    <w:rsid w:val="00F432FB"/>
    <w:rsid w:val="00F47912"/>
    <w:rsid w:val="00F55E1E"/>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2933"/>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15559C"/>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877E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877E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877E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877E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877E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877E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877E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877E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877E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877E3"/>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human.sk/socialna-praca/filozoficke-a-eticke-vychodiska-socialnej-spravodlivosti"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897D4-8447-4AA4-AEE4-36AE6EBA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10</Pages>
  <Words>1793</Words>
  <Characters>10221</Characters>
  <Application>Microsoft Office Word</Application>
  <DocSecurity>0</DocSecurity>
  <Lines>85</Lines>
  <Paragraphs>23</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Pojem právo</vt:lpstr>
      <vt:lpstr>    Definičný systém :</vt:lpstr>
      <vt:lpstr>        Teórie platnosti práva :</vt:lpstr>
      <vt:lpstr>    Právnické školy :</vt:lpstr>
      <vt:lpstr>        prirodzeno-právna škola :</vt:lpstr>
      <vt:lpstr>        škola právneho pozitivizmu :</vt:lpstr>
      <vt:lpstr>        škola právnej sociológie :</vt:lpstr>
      <vt:lpstr>        právny realizmus :</vt:lpstr>
      <vt:lpstr>        marxistická teória štátu a práva :</vt:lpstr>
      <vt:lpstr>        právo a ekonómia, ekonomická analýza práva :</vt:lpstr>
      <vt:lpstr>Právne princípy</vt:lpstr>
      <vt:lpstr>    Morálka :</vt:lpstr>
      <vt:lpstr>    Etika :</vt:lpstr>
      <vt:lpstr>    Radbruchova formula :</vt:lpstr>
      <vt:lpstr>    Právo na odpor :</vt:lpstr>
      <vt:lpstr>    Občianska neposlušnosť :</vt:lpstr>
      <vt:lpstr>    Výhrada svedomia :</vt:lpstr>
      <vt:lpstr>Spravodlivosť a rovnosť </vt:lpstr>
      <vt:lpstr>    Kategorický imperatív :</vt:lpstr>
      <vt:lpstr>    Pozitívna diskriminácia :</vt:lpstr>
      <vt:lpstr>    Rozdeľujúca a vyrovnávajúca spravodlivosť :</vt:lpstr>
      <vt:lpstr>    Kritika spravodlivosti :</vt:lpstr>
      <vt:lpstr>        Rawls – spravodlivosť ako férovosť :</vt:lpstr>
      <vt:lpstr>        Walzer – sféry spravodlivosti :</vt:lpstr>
      <vt:lpstr>        Spravodlivá vojna ?</vt:lpstr>
      <vt:lpstr>    Sociálna spravodlivoosť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10</cp:revision>
  <dcterms:created xsi:type="dcterms:W3CDTF">2019-10-11T12:54:00Z</dcterms:created>
  <dcterms:modified xsi:type="dcterms:W3CDTF">2019-10-25T09:14:00Z</dcterms:modified>
</cp:coreProperties>
</file>