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70F32" w14:textId="77777777" w:rsidR="00E860C2" w:rsidRDefault="0046578B">
      <w:r>
        <w:t xml:space="preserve">Python and R code used to </w:t>
      </w:r>
      <w:r w:rsidR="00CB1DB3">
        <w:t xml:space="preserve">process, </w:t>
      </w:r>
      <w:r>
        <w:t>analyze</w:t>
      </w:r>
      <w:r w:rsidR="00CB1DB3">
        <w:t xml:space="preserve"> and plot</w:t>
      </w:r>
      <w:r>
        <w:t xml:space="preserve"> data is available as a series of </w:t>
      </w:r>
      <w:proofErr w:type="spellStart"/>
      <w:r>
        <w:t>IPython</w:t>
      </w:r>
      <w:proofErr w:type="spellEnd"/>
      <w:r>
        <w:t xml:space="preserve"> notebooks under: </w:t>
      </w:r>
      <w:r w:rsidR="003205DD">
        <w:t>&lt;LINK&gt; and can be visualized with Notebook Viewer (</w:t>
      </w:r>
      <w:hyperlink r:id="rId5" w:history="1">
        <w:r w:rsidR="00CB1DB3" w:rsidRPr="00021FE4">
          <w:rPr>
            <w:rStyle w:val="Hyperlink"/>
          </w:rPr>
          <w:t>http://nbviewer.ipython.org/</w:t>
        </w:r>
      </w:hyperlink>
      <w:r w:rsidR="003205DD">
        <w:t>).</w:t>
      </w:r>
    </w:p>
    <w:p w14:paraId="0D7EE395" w14:textId="77777777" w:rsidR="00CB1DB3" w:rsidRDefault="00CB1DB3"/>
    <w:p w14:paraId="57ED8CB1" w14:textId="77777777" w:rsidR="007759BC" w:rsidRDefault="007759BC"/>
    <w:p w14:paraId="4F3B39AB" w14:textId="77777777" w:rsidR="007759BC" w:rsidRDefault="007759BC">
      <w:r>
        <w:t>Piecewise regression was applied [fig 1.]</w:t>
      </w:r>
    </w:p>
    <w:p w14:paraId="2E202705" w14:textId="77777777" w:rsidR="007759BC" w:rsidRDefault="007759BC"/>
    <w:p w14:paraId="629FBF41" w14:textId="77777777" w:rsidR="00361202" w:rsidRDefault="00361202"/>
    <w:p w14:paraId="2285B2C0" w14:textId="5C22AFE3" w:rsidR="007759BC" w:rsidRDefault="007759BC">
      <w:proofErr w:type="gramStart"/>
      <w:r>
        <w:t>Multiple regression and analysis of covariance [fig 3 and S3]</w:t>
      </w:r>
      <w:r w:rsidR="00361202">
        <w:t>.</w:t>
      </w:r>
      <w:proofErr w:type="gramEnd"/>
      <w:r w:rsidR="00361202">
        <w:t xml:space="preserve">  </w:t>
      </w:r>
    </w:p>
    <w:p w14:paraId="25790BEA" w14:textId="21C6D8DB" w:rsidR="00361202" w:rsidRDefault="00361202">
      <w:r>
        <w:t xml:space="preserve">The </w:t>
      </w:r>
      <w:r w:rsidR="00323448">
        <w:t>maximal model</w:t>
      </w:r>
      <w:r>
        <w:t xml:space="preserve"> can be described with a function: y=</w:t>
      </w:r>
      <w:r w:rsidR="00323448">
        <w:t>β</w:t>
      </w:r>
      <w:r w:rsidR="00323448" w:rsidRPr="00323448">
        <w:rPr>
          <w:vertAlign w:val="subscript"/>
        </w:rPr>
        <w:t>0</w:t>
      </w:r>
      <w:r w:rsidR="00323448">
        <w:t>+</w:t>
      </w:r>
      <w:r w:rsidR="00323448" w:rsidRPr="00323448">
        <w:t xml:space="preserve"> </w:t>
      </w:r>
      <w:r w:rsidR="00323448">
        <w:t>β</w:t>
      </w:r>
      <w:r w:rsidR="00323448" w:rsidRPr="00323448">
        <w:rPr>
          <w:vertAlign w:val="subscript"/>
        </w:rPr>
        <w:t>1</w:t>
      </w:r>
      <w:r w:rsidR="00B50472">
        <w:t>x</w:t>
      </w:r>
      <w:r w:rsidR="00B50472" w:rsidRPr="00B50472">
        <w:rPr>
          <w:vertAlign w:val="subscript"/>
        </w:rPr>
        <w:t>1</w:t>
      </w:r>
      <w:r w:rsidR="00323448">
        <w:t>+…+</w:t>
      </w:r>
      <w:r w:rsidR="00323448" w:rsidRPr="00323448">
        <w:t xml:space="preserve"> </w:t>
      </w:r>
      <w:r w:rsidR="00323448">
        <w:t>β</w:t>
      </w:r>
      <w:r w:rsidR="00323448" w:rsidRPr="00323448">
        <w:rPr>
          <w:vertAlign w:val="subscript"/>
        </w:rPr>
        <w:t>1</w:t>
      </w:r>
      <w:r w:rsidR="00541952">
        <w:rPr>
          <w:vertAlign w:val="subscript"/>
        </w:rPr>
        <w:t>3</w:t>
      </w:r>
      <w:bookmarkStart w:id="0" w:name="_GoBack"/>
      <w:r w:rsidR="00B50472" w:rsidRPr="00B50472">
        <w:t>x</w:t>
      </w:r>
      <w:bookmarkEnd w:id="0"/>
      <w:r w:rsidR="00B50472">
        <w:rPr>
          <w:vertAlign w:val="subscript"/>
        </w:rPr>
        <w:t>13</w:t>
      </w:r>
    </w:p>
    <w:p w14:paraId="2EBB2261" w14:textId="35488B4F" w:rsidR="00361202" w:rsidRDefault="00361202">
      <w:proofErr w:type="gramStart"/>
      <w:r>
        <w:t>y</w:t>
      </w:r>
      <w:proofErr w:type="gramEnd"/>
      <w:r>
        <w:t xml:space="preserve"> – meiotic metaphase spindle length </w:t>
      </w:r>
      <w:r w:rsidR="00541952">
        <w:t>(pole to pole or aster to aster)</w:t>
      </w:r>
      <w:r w:rsidR="00B50472">
        <w:t>.</w:t>
      </w:r>
    </w:p>
    <w:p w14:paraId="5A38A30C" w14:textId="77777777" w:rsidR="00361202" w:rsidRDefault="00361202"/>
    <w:p w14:paraId="49D3EFB5" w14:textId="77777777" w:rsidR="00361202" w:rsidRDefault="00361202"/>
    <w:p w14:paraId="0CBEFB47" w14:textId="77777777" w:rsidR="00361202" w:rsidRDefault="00361202"/>
    <w:p w14:paraId="7E27319C" w14:textId="77777777" w:rsidR="007759BC" w:rsidRDefault="007759BC"/>
    <w:p w14:paraId="40A720E9" w14:textId="77777777" w:rsidR="007759BC" w:rsidRDefault="007759BC">
      <w:r>
        <w:t>Unsupervised learning and logistic regression [fig 4]</w:t>
      </w:r>
    </w:p>
    <w:p w14:paraId="66A67291" w14:textId="77777777" w:rsidR="007759BC" w:rsidRDefault="007759BC"/>
    <w:p w14:paraId="1A862268" w14:textId="77777777" w:rsidR="005841DD" w:rsidRDefault="005841DD">
      <w:r>
        <w:t>Shapiro test for normality for continuous measurement</w:t>
      </w:r>
    </w:p>
    <w:p w14:paraId="26E2C1AE" w14:textId="77777777" w:rsidR="00CB1DB3" w:rsidRDefault="00CB1DB3">
      <w:r>
        <w:t xml:space="preserve">Low rank matrix approximation was used to </w:t>
      </w:r>
    </w:p>
    <w:p w14:paraId="642CF824" w14:textId="77777777" w:rsidR="005841DD" w:rsidRDefault="005841DD">
      <w:r>
        <w:t>Data was scaled</w:t>
      </w:r>
    </w:p>
    <w:p w14:paraId="2C38654E" w14:textId="77777777" w:rsidR="00CB1DB3" w:rsidRDefault="00CB1DB3">
      <w:proofErr w:type="spellStart"/>
      <w:r>
        <w:t>Kmeans</w:t>
      </w:r>
      <w:proofErr w:type="spellEnd"/>
      <w:r>
        <w:t xml:space="preserve"> clustering</w:t>
      </w:r>
    </w:p>
    <w:p w14:paraId="0A932E37" w14:textId="77777777" w:rsidR="005841DD" w:rsidRDefault="005841DD">
      <w:r>
        <w:t>Chi-square</w:t>
      </w:r>
    </w:p>
    <w:p w14:paraId="4B60B564" w14:textId="77777777" w:rsidR="005841DD" w:rsidRDefault="005841DD">
      <w:r>
        <w:t xml:space="preserve">Histograms for the groups </w:t>
      </w:r>
    </w:p>
    <w:p w14:paraId="581BAD1F" w14:textId="77777777" w:rsidR="005841DD" w:rsidRDefault="005841DD"/>
    <w:p w14:paraId="38CD5867" w14:textId="77777777" w:rsidR="005841DD" w:rsidRDefault="005841DD">
      <w:r>
        <w:t xml:space="preserve">Measurements with associated images are also available as SQL database and can be shared upon request. </w:t>
      </w:r>
    </w:p>
    <w:sectPr w:rsidR="005841DD" w:rsidSect="00FD6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8B"/>
    <w:rsid w:val="003205DD"/>
    <w:rsid w:val="00323448"/>
    <w:rsid w:val="00361202"/>
    <w:rsid w:val="0046578B"/>
    <w:rsid w:val="00541952"/>
    <w:rsid w:val="005841DD"/>
    <w:rsid w:val="007759BC"/>
    <w:rsid w:val="008B1551"/>
    <w:rsid w:val="00953D12"/>
    <w:rsid w:val="00B50472"/>
    <w:rsid w:val="00CB1DB3"/>
    <w:rsid w:val="00E860C2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99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bviewer.ipython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123</Words>
  <Characters>702</Characters>
  <Application>Microsoft Macintosh Word</Application>
  <DocSecurity>0</DocSecurity>
  <Lines>5</Lines>
  <Paragraphs>1</Paragraphs>
  <ScaleCrop>false</ScaleCrop>
  <Company>UC Berkeley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Strzelecka</dc:creator>
  <cp:keywords/>
  <dc:description/>
  <cp:lastModifiedBy>Magdalena Strzelecka</cp:lastModifiedBy>
  <cp:revision>5</cp:revision>
  <dcterms:created xsi:type="dcterms:W3CDTF">2015-01-08T00:18:00Z</dcterms:created>
  <dcterms:modified xsi:type="dcterms:W3CDTF">2015-01-13T02:43:00Z</dcterms:modified>
</cp:coreProperties>
</file>