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016BC" w14:textId="4903CEDD" w:rsidR="007C3D21" w:rsidRPr="007C3D21" w:rsidRDefault="007C3D21" w:rsidP="00AC4A57">
      <w:pPr>
        <w:rPr>
          <w:b/>
        </w:rPr>
      </w:pPr>
      <w:r>
        <w:rPr>
          <w:b/>
        </w:rPr>
        <w:t xml:space="preserve">Dataset and data analysis </w:t>
      </w:r>
    </w:p>
    <w:p w14:paraId="41FDEC6C" w14:textId="5D4DA2B5" w:rsidR="00AC4A57" w:rsidRDefault="00C65BB4" w:rsidP="00AC4A57">
      <w:r>
        <w:t xml:space="preserve">The </w:t>
      </w:r>
      <w:r w:rsidR="00506A71">
        <w:t xml:space="preserve">original </w:t>
      </w:r>
      <w:r>
        <w:t>data</w:t>
      </w:r>
      <w:r w:rsidR="00AC4A57">
        <w:t>set is available as SQLite dat</w:t>
      </w:r>
      <w:r w:rsidR="00130323">
        <w:t xml:space="preserve">abase and </w:t>
      </w:r>
      <w:proofErr w:type="spellStart"/>
      <w:r w:rsidR="00130323">
        <w:t>csv</w:t>
      </w:r>
      <w:proofErr w:type="spellEnd"/>
      <w:r w:rsidR="00130323">
        <w:t xml:space="preserve"> file</w:t>
      </w:r>
      <w:bookmarkStart w:id="0" w:name="_GoBack"/>
      <w:bookmarkEnd w:id="0"/>
      <w:r w:rsidR="00130323">
        <w:t xml:space="preserve">. There are 2001 </w:t>
      </w:r>
      <w:r w:rsidR="00AC4A57">
        <w:t>m</w:t>
      </w:r>
      <w:r w:rsidR="00506A71">
        <w:t>easurements</w:t>
      </w:r>
      <w:r w:rsidR="00C935ED">
        <w:t xml:space="preserve"> (rows)</w:t>
      </w:r>
      <w:r w:rsidR="00506A71">
        <w:t xml:space="preserve"> for 20</w:t>
      </w:r>
      <w:r w:rsidR="006620F6">
        <w:t xml:space="preserve"> organisms</w:t>
      </w:r>
      <w:r w:rsidR="00275B7E">
        <w:t>,</w:t>
      </w:r>
      <w:r w:rsidR="006620F6">
        <w:t xml:space="preserve"> of 33</w:t>
      </w:r>
      <w:r w:rsidR="00AC4A57">
        <w:t xml:space="preserve"> variables</w:t>
      </w:r>
      <w:r w:rsidR="00C935ED">
        <w:t xml:space="preserve"> (columns)</w:t>
      </w:r>
      <w:r w:rsidR="00506A71">
        <w:t>, out of which 19</w:t>
      </w:r>
      <w:r w:rsidR="006620F6">
        <w:t xml:space="preserve"> a</w:t>
      </w:r>
      <w:r w:rsidR="00506A71">
        <w:t>re continuous, 7</w:t>
      </w:r>
      <w:r w:rsidR="006620F6">
        <w:t xml:space="preserve"> - </w:t>
      </w:r>
      <w:r w:rsidR="00506A71">
        <w:t>categorical, 2 represent count data</w:t>
      </w:r>
      <w:r w:rsidR="00E24DB1">
        <w:t>, 2 – time data,</w:t>
      </w:r>
      <w:r w:rsidR="00506A71">
        <w:t xml:space="preserve"> and 4</w:t>
      </w:r>
      <w:r w:rsidR="00E24DB1">
        <w:t xml:space="preserve"> can be </w:t>
      </w:r>
      <w:r w:rsidR="006620F6">
        <w:t>considered experimental metadata</w:t>
      </w:r>
      <w:r w:rsidR="00AC4A57">
        <w:t xml:space="preserve">. </w:t>
      </w:r>
      <w:r w:rsidR="004B4C46">
        <w:t>Data set is not orthogonal; s</w:t>
      </w:r>
      <w:r w:rsidR="00E94735">
        <w:t>ome data entries are missing (</w:t>
      </w:r>
      <w:r w:rsidR="00930437">
        <w:t>~8%</w:t>
      </w:r>
      <w:r w:rsidR="001E5D48">
        <w:t xml:space="preserve">, </w:t>
      </w:r>
      <w:r w:rsidR="00143D25">
        <w:t>Figure S5</w:t>
      </w:r>
      <w:r w:rsidR="00AC4A57">
        <w:t>)</w:t>
      </w:r>
      <w:r w:rsidR="004B4C46">
        <w:t xml:space="preserve"> an</w:t>
      </w:r>
      <w:r w:rsidR="001E5D48">
        <w:t xml:space="preserve">d not all </w:t>
      </w:r>
      <w:r w:rsidR="00FC208D">
        <w:t>categories (e.g. organisms)</w:t>
      </w:r>
      <w:r w:rsidR="001E5D48">
        <w:t xml:space="preserve"> are equally </w:t>
      </w:r>
      <w:r w:rsidR="004B4C46">
        <w:t>represented.</w:t>
      </w:r>
    </w:p>
    <w:p w14:paraId="54BDBBBF" w14:textId="77777777" w:rsidR="00AC4A57" w:rsidRDefault="00AC4A57"/>
    <w:p w14:paraId="4C5D41B1" w14:textId="77777777" w:rsidR="00644D95" w:rsidRDefault="00644D95"/>
    <w:p w14:paraId="3F0F63C3" w14:textId="02CE39CE" w:rsidR="00BF556C" w:rsidRPr="0003044B" w:rsidRDefault="008B5129">
      <w:pPr>
        <w:rPr>
          <w:i/>
        </w:rPr>
      </w:pPr>
      <w:r w:rsidRPr="0003044B">
        <w:rPr>
          <w:i/>
        </w:rPr>
        <w:t xml:space="preserve">The following variables were dropped due to significant </w:t>
      </w:r>
      <w:proofErr w:type="spellStart"/>
      <w:r w:rsidRPr="00595A0C">
        <w:rPr>
          <w:b/>
          <w:i/>
        </w:rPr>
        <w:t>collinearity</w:t>
      </w:r>
      <w:proofErr w:type="spellEnd"/>
      <w:r w:rsidR="00BA471A">
        <w:rPr>
          <w:i/>
        </w:rPr>
        <w:t>:</w:t>
      </w:r>
    </w:p>
    <w:p w14:paraId="41A51E4C" w14:textId="77777777" w:rsidR="008B5129" w:rsidRDefault="008B5129"/>
    <w:p w14:paraId="683C8BE8" w14:textId="64630B42" w:rsidR="00117742" w:rsidRDefault="00C9112B">
      <w:r>
        <w:t xml:space="preserve">Good et al. demonstrated that changes in cell diameter </w:t>
      </w:r>
      <w:r w:rsidR="00217476">
        <w:t>lead to changes in spindle size and that this effect is linear within certain cell size range</w:t>
      </w:r>
      <w:r w:rsidR="00082F65">
        <w:t xml:space="preserve"> (our analysis suggests this range to be below 140 µm)</w:t>
      </w:r>
      <w:r w:rsidR="00217476">
        <w:t xml:space="preserve">. </w:t>
      </w:r>
      <w:r w:rsidR="00A169F6">
        <w:t xml:space="preserve">Piecewise regression </w:t>
      </w:r>
      <w:r w:rsidR="00EB2B5A">
        <w:t xml:space="preserve">suggests </w:t>
      </w:r>
    </w:p>
    <w:p w14:paraId="00B7EB55" w14:textId="77777777" w:rsidR="00C9112B" w:rsidRDefault="00C9112B"/>
    <w:p w14:paraId="70DB7195" w14:textId="24C3891D" w:rsidR="00082F65" w:rsidRDefault="00082F65" w:rsidP="00217476">
      <w:proofErr w:type="gramStart"/>
      <w:r>
        <w:rPr>
          <w:b/>
        </w:rPr>
        <w:t>p</w:t>
      </w:r>
      <w:r w:rsidR="00217476" w:rsidRPr="005F7374">
        <w:rPr>
          <w:b/>
        </w:rPr>
        <w:t>iecewise</w:t>
      </w:r>
      <w:proofErr w:type="gramEnd"/>
      <w:r w:rsidR="00217476" w:rsidRPr="005F7374">
        <w:rPr>
          <w:b/>
        </w:rPr>
        <w:t xml:space="preserve"> regression</w:t>
      </w:r>
      <w:r w:rsidR="00217476">
        <w:t xml:space="preserve"> </w:t>
      </w:r>
    </w:p>
    <w:p w14:paraId="78A6E13F" w14:textId="46B3C1FC" w:rsidR="00217476" w:rsidRDefault="00217476">
      <w:proofErr w:type="gramStart"/>
      <w:r>
        <w:t>was</w:t>
      </w:r>
      <w:proofErr w:type="gramEnd"/>
      <w:r>
        <w:t xml:space="preserve"> applied [fig 1.]</w:t>
      </w:r>
    </w:p>
    <w:p w14:paraId="12D74508" w14:textId="77777777" w:rsidR="00082F65" w:rsidRDefault="00082F65"/>
    <w:p w14:paraId="5EF25C99" w14:textId="52C61658" w:rsidR="00082F65" w:rsidRPr="00082F65" w:rsidRDefault="00082F65">
      <w:pPr>
        <w:rPr>
          <w:b/>
        </w:rPr>
      </w:pPr>
      <w:r>
        <w:rPr>
          <w:b/>
        </w:rPr>
        <w:t>Tree models</w:t>
      </w:r>
    </w:p>
    <w:p w14:paraId="2EB27BB3" w14:textId="7A60ADAA" w:rsidR="00B64E11" w:rsidRDefault="00CB275A">
      <w:r>
        <w:t xml:space="preserve">To determine, which variables should be </w:t>
      </w:r>
      <w:r w:rsidR="006849CB">
        <w:t>included in</w:t>
      </w:r>
      <w:r w:rsidR="00C0293B">
        <w:t xml:space="preserve"> a</w:t>
      </w:r>
      <w:r w:rsidR="006849CB">
        <w:t xml:space="preserve"> statistical model of meiotic/mitotic spindle length, we ran regression tree using all continuous variables in </w:t>
      </w:r>
      <w:r w:rsidR="00082F65">
        <w:t>our</w:t>
      </w:r>
      <w:r w:rsidR="006849CB">
        <w:t xml:space="preserve"> data set. </w:t>
      </w:r>
      <w:r w:rsidR="007F125E">
        <w:t xml:space="preserve"> Regression trees use forward selection </w:t>
      </w:r>
    </w:p>
    <w:p w14:paraId="0F28E3A9" w14:textId="77777777" w:rsidR="00B64E11" w:rsidRDefault="00B64E11"/>
    <w:p w14:paraId="6C7021A9" w14:textId="4B02F32D" w:rsidR="00CB275A" w:rsidRDefault="00CB275A">
      <w:r>
        <w:t>(</w:t>
      </w:r>
      <w:proofErr w:type="gramStart"/>
      <w:r>
        <w:t>forward</w:t>
      </w:r>
      <w:proofErr w:type="gramEnd"/>
      <w:r>
        <w:t xml:space="preserve"> propagation)</w:t>
      </w:r>
    </w:p>
    <w:p w14:paraId="445C8804" w14:textId="77777777" w:rsidR="001937EF" w:rsidRDefault="001937EF"/>
    <w:p w14:paraId="0B63A534" w14:textId="0511FCE9" w:rsidR="001937EF" w:rsidRDefault="0018689A">
      <w:r>
        <w:t xml:space="preserve">Regression tree </w:t>
      </w:r>
      <w:r w:rsidR="00FC0729">
        <w:t>model</w:t>
      </w:r>
      <w:r w:rsidR="00C93CFE">
        <w:t xml:space="preserve"> account</w:t>
      </w:r>
      <w:r w:rsidR="001937EF">
        <w:t>s</w:t>
      </w:r>
      <w:r w:rsidR="00FC0729">
        <w:t xml:space="preserve"> for approximately 90% of variation in mitotic </w:t>
      </w:r>
      <w:r w:rsidR="001937EF">
        <w:t>spindle length and 79% - in meiotic spindle length (90% if spindle aspect ratio is included in the model)</w:t>
      </w:r>
      <w:r w:rsidR="002E15FC">
        <w:t xml:space="preserve">. </w:t>
      </w:r>
      <w:r w:rsidR="00CA2750">
        <w:t xml:space="preserve">Interestingly, </w:t>
      </w:r>
      <w:r w:rsidR="001937EF">
        <w:t xml:space="preserve">in both cases, </w:t>
      </w:r>
      <w:r w:rsidR="00CA2750">
        <w:t xml:space="preserve">cell diameter alone accounts </w:t>
      </w:r>
      <w:proofErr w:type="gramStart"/>
      <w:r w:rsidR="000B08A9">
        <w:t>for</w:t>
      </w:r>
      <w:proofErr w:type="gramEnd"/>
      <w:r w:rsidR="00CA2750">
        <w:t xml:space="preserve"> the largest fraction of deviance explained -</w:t>
      </w:r>
      <w:r w:rsidR="00815E70">
        <w:t xml:space="preserve"> </w:t>
      </w:r>
      <w:r w:rsidR="00FE54E7" w:rsidRPr="00FE54E7">
        <w:t>55</w:t>
      </w:r>
      <w:r w:rsidR="00815E70" w:rsidRPr="00FE54E7">
        <w:t>%</w:t>
      </w:r>
      <w:r w:rsidR="001937EF">
        <w:t>, in the case of mitotic spindles and 40% in the case of meiotic spind</w:t>
      </w:r>
      <w:r w:rsidR="002E15FC">
        <w:t xml:space="preserve">les. It is worth noting that the data set for meiotic spindle is smaller and sparser, thus estimates inferred from it are likely far less accurate. </w:t>
      </w:r>
    </w:p>
    <w:p w14:paraId="49136B53" w14:textId="77777777" w:rsidR="00596E32" w:rsidRDefault="00596E32"/>
    <w:p w14:paraId="09093270" w14:textId="6236F88F" w:rsidR="00596E32" w:rsidRDefault="00596E32">
      <w:r>
        <w:t xml:space="preserve">Having used the tree models </w:t>
      </w:r>
    </w:p>
    <w:p w14:paraId="4ED47F79" w14:textId="77777777" w:rsidR="001E5D48" w:rsidRDefault="001E5D48"/>
    <w:p w14:paraId="124832B2" w14:textId="6E113524" w:rsidR="00815E70" w:rsidRDefault="00D82606">
      <w:r>
        <w:t xml:space="preserve">Tree models tend to </w:t>
      </w:r>
      <w:proofErr w:type="spellStart"/>
      <w:r>
        <w:t>overfit</w:t>
      </w:r>
      <w:proofErr w:type="spellEnd"/>
      <w:r>
        <w:t xml:space="preserve"> the data. Therefore</w:t>
      </w:r>
      <w:r w:rsidR="0003044B">
        <w:t xml:space="preserve">, we used them </w:t>
      </w:r>
      <w:r w:rsidR="000B08A9">
        <w:t xml:space="preserve">mostly to guide us in </w:t>
      </w:r>
      <w:r>
        <w:t xml:space="preserve">choosing </w:t>
      </w:r>
      <w:r w:rsidR="000B08A9">
        <w:t xml:space="preserve">the variables </w:t>
      </w:r>
      <w:r w:rsidR="0003044B">
        <w:t>for multiple regression</w:t>
      </w:r>
      <w:r w:rsidR="00C9112B">
        <w:t xml:space="preserve"> models</w:t>
      </w:r>
      <w:r w:rsidR="0003044B">
        <w:t xml:space="preserve">. </w:t>
      </w:r>
      <w:r w:rsidR="007F125E">
        <w:t>We used backward selection approach to eliminate non-significant terms from the model.</w:t>
      </w:r>
    </w:p>
    <w:p w14:paraId="68EEB92C" w14:textId="77777777" w:rsidR="0003044B" w:rsidRDefault="0003044B"/>
    <w:p w14:paraId="0BF8B825" w14:textId="77777777" w:rsidR="0003044B" w:rsidRDefault="0003044B" w:rsidP="0003044B">
      <w:proofErr w:type="gramStart"/>
      <w:r w:rsidRPr="005F7374">
        <w:rPr>
          <w:b/>
        </w:rPr>
        <w:t>Multiple regression</w:t>
      </w:r>
      <w:r>
        <w:t xml:space="preserve"> and </w:t>
      </w:r>
      <w:r w:rsidRPr="005F7374">
        <w:rPr>
          <w:b/>
        </w:rPr>
        <w:t>analysis of covariance</w:t>
      </w:r>
      <w:r>
        <w:t xml:space="preserve"> [fig 3 and S3].</w:t>
      </w:r>
      <w:proofErr w:type="gramEnd"/>
      <w:r>
        <w:t xml:space="preserve">  </w:t>
      </w:r>
    </w:p>
    <w:p w14:paraId="3F7AF295" w14:textId="77777777" w:rsidR="00C9112B" w:rsidRDefault="00C9112B" w:rsidP="0003044B"/>
    <w:p w14:paraId="778BFFDB" w14:textId="18DAAE27" w:rsidR="0003044B" w:rsidRDefault="0003044B" w:rsidP="0003044B">
      <w:r>
        <w:t>The maximal model can be described with a function: y=β</w:t>
      </w:r>
      <w:r w:rsidRPr="00323448">
        <w:rPr>
          <w:vertAlign w:val="subscript"/>
        </w:rPr>
        <w:t>0</w:t>
      </w:r>
      <w:r>
        <w:t>+</w:t>
      </w:r>
      <w:r w:rsidRPr="00323448">
        <w:t xml:space="preserve"> </w:t>
      </w:r>
      <w:r>
        <w:t>β</w:t>
      </w:r>
      <w:r w:rsidRPr="00323448">
        <w:rPr>
          <w:vertAlign w:val="subscript"/>
        </w:rPr>
        <w:t>1</w:t>
      </w:r>
      <w:r>
        <w:t>x</w:t>
      </w:r>
      <w:r w:rsidRPr="00B50472">
        <w:rPr>
          <w:vertAlign w:val="subscript"/>
        </w:rPr>
        <w:t>1</w:t>
      </w:r>
      <w:r>
        <w:t>+…+</w:t>
      </w:r>
      <w:r w:rsidRPr="00323448">
        <w:t xml:space="preserve"> </w:t>
      </w:r>
      <w:r>
        <w:t>β</w:t>
      </w:r>
      <w:proofErr w:type="spellStart"/>
      <w:r w:rsidR="00C9112B">
        <w:rPr>
          <w:vertAlign w:val="subscript"/>
        </w:rPr>
        <w:t>i</w:t>
      </w:r>
      <w:r w:rsidRPr="00B50472">
        <w:t>x</w:t>
      </w:r>
      <w:r w:rsidR="00C9112B">
        <w:rPr>
          <w:vertAlign w:val="subscript"/>
        </w:rPr>
        <w:t>i</w:t>
      </w:r>
      <w:proofErr w:type="spellEnd"/>
      <w:r w:rsidR="00C9112B">
        <w:t xml:space="preserve">, where y is </w:t>
      </w:r>
      <w:r>
        <w:t>meiotic</w:t>
      </w:r>
      <w:r w:rsidR="00C9112B">
        <w:t>/mitotic</w:t>
      </w:r>
      <w:r>
        <w:t xml:space="preserve"> metaphase spindle length (pole to pole</w:t>
      </w:r>
      <w:r w:rsidR="00C9112B">
        <w:t xml:space="preserve">). We chose variables </w:t>
      </w:r>
      <w:r w:rsidR="006C2D54">
        <w:t xml:space="preserve">according to the rank provided </w:t>
      </w:r>
      <w:r w:rsidR="00C9112B">
        <w:t xml:space="preserve">by the tree models and evaluated potential </w:t>
      </w:r>
      <w:r w:rsidR="00C9112B">
        <w:lastRenderedPageBreak/>
        <w:t>curvature in the behavior of variables through generalized additive model</w:t>
      </w:r>
      <w:r w:rsidR="00CD4A9A">
        <w:t xml:space="preserve"> (</w:t>
      </w:r>
      <w:r w:rsidR="006E7DDD" w:rsidRPr="00357C30">
        <w:rPr>
          <w:b/>
        </w:rPr>
        <w:t xml:space="preserve">Figure </w:t>
      </w:r>
      <w:r w:rsidR="00CD4A9A" w:rsidRPr="00357C30">
        <w:rPr>
          <w:b/>
        </w:rPr>
        <w:t>S6?</w:t>
      </w:r>
      <w:r w:rsidR="00357C30" w:rsidRPr="00357C30">
        <w:rPr>
          <w:b/>
        </w:rPr>
        <w:t xml:space="preserve"> – use re</w:t>
      </w:r>
      <w:r w:rsidR="00357C30">
        <w:t xml:space="preserve">levant gam_ files from </w:t>
      </w:r>
      <w:proofErr w:type="spellStart"/>
      <w:r w:rsidR="00357C30">
        <w:t>R_and_plots</w:t>
      </w:r>
      <w:proofErr w:type="spellEnd"/>
      <w:r w:rsidR="00357C30">
        <w:t xml:space="preserve"> folder</w:t>
      </w:r>
      <w:r w:rsidR="00CD4A9A">
        <w:t>)</w:t>
      </w:r>
      <w:r w:rsidR="00C9112B">
        <w:t xml:space="preserve">. </w:t>
      </w:r>
    </w:p>
    <w:p w14:paraId="61362921" w14:textId="77777777" w:rsidR="00C9112B" w:rsidRDefault="00C9112B" w:rsidP="0003044B"/>
    <w:p w14:paraId="20D0F94D" w14:textId="77777777" w:rsidR="0003044B" w:rsidRPr="00D82606" w:rsidRDefault="0003044B"/>
    <w:p w14:paraId="11C33BB2" w14:textId="77777777" w:rsidR="00FC0729" w:rsidRDefault="00FC0729"/>
    <w:p w14:paraId="7E27319C" w14:textId="4BBE1485" w:rsidR="007759BC" w:rsidRDefault="00286643">
      <w:r>
        <w:t xml:space="preserve">Given that the model explains 85% of variance, we used the </w:t>
      </w:r>
    </w:p>
    <w:p w14:paraId="6B9EF230" w14:textId="77777777" w:rsidR="00286643" w:rsidRDefault="00286643"/>
    <w:p w14:paraId="14015D84" w14:textId="77777777" w:rsidR="00486561" w:rsidRDefault="007759BC">
      <w:r w:rsidRPr="00486561">
        <w:rPr>
          <w:b/>
        </w:rPr>
        <w:t>Unsupervised learning</w:t>
      </w:r>
    </w:p>
    <w:p w14:paraId="60B92F36" w14:textId="77777777" w:rsidR="00486561" w:rsidRDefault="00486561"/>
    <w:p w14:paraId="774C4912" w14:textId="34E00AB4" w:rsidR="008C16A2" w:rsidRDefault="00EC57BE">
      <w:r>
        <w:t xml:space="preserve">For unsupervised learning data was scaled and centered and </w:t>
      </w:r>
      <w:r w:rsidR="00A77C9C">
        <w:t xml:space="preserve">various techniques were tested for </w:t>
      </w:r>
      <w:r>
        <w:t xml:space="preserve">missing values </w:t>
      </w:r>
      <w:r w:rsidR="00A77C9C">
        <w:t>imputation</w:t>
      </w:r>
      <w:r>
        <w:t xml:space="preserve"> using </w:t>
      </w:r>
      <w:r w:rsidR="00A77C9C">
        <w:t>(</w:t>
      </w:r>
      <w:proofErr w:type="spellStart"/>
      <w:r w:rsidR="00A77C9C">
        <w:t>kNN</w:t>
      </w:r>
      <w:proofErr w:type="spellEnd"/>
      <w:r w:rsidR="00A77C9C">
        <w:t xml:space="preserve">, bagged trees, </w:t>
      </w:r>
      <w:r w:rsidR="00EC73A3">
        <w:t xml:space="preserve">median or </w:t>
      </w:r>
      <w:r w:rsidR="00A77C9C">
        <w:t>random sampling</w:t>
      </w:r>
      <w:r w:rsidR="00EC73A3">
        <w:t xml:space="preserve"> of data grouped by organism and spindle type</w:t>
      </w:r>
      <w:r w:rsidR="00A77C9C">
        <w:t xml:space="preserve">, lower rank matrix approximation). The choice of technique was made on the basis of </w:t>
      </w:r>
      <w:r w:rsidR="00647E95">
        <w:t>KS test</w:t>
      </w:r>
      <w:r w:rsidR="003009CC">
        <w:t xml:space="preserve"> (before and after) for each of the variables</w:t>
      </w:r>
      <w:r w:rsidR="00647E95">
        <w:t xml:space="preserve">. </w:t>
      </w:r>
      <w:r w:rsidR="008C16A2">
        <w:t xml:space="preserve">Moreover, given the </w:t>
      </w:r>
    </w:p>
    <w:p w14:paraId="3B550EB9" w14:textId="449C2263" w:rsidR="00486561" w:rsidRDefault="00647E95">
      <w:r>
        <w:t xml:space="preserve">Such preprocessed data </w:t>
      </w:r>
      <w:r w:rsidR="003009CC">
        <w:t xml:space="preserve">was used for clustering and </w:t>
      </w:r>
      <w:r w:rsidR="00BD6805">
        <w:t xml:space="preserve">meiotic/mitotic </w:t>
      </w:r>
      <w:r w:rsidR="003009CC">
        <w:t xml:space="preserve">data partitions evaluated with Chi square test. </w:t>
      </w:r>
    </w:p>
    <w:p w14:paraId="5835B83F" w14:textId="09CE7CF8" w:rsidR="003009CC" w:rsidRDefault="003009CC">
      <w:r>
        <w:t xml:space="preserve">For clustering across species, the optimal number of clusters was evaluated using and elbow method on a plot of </w:t>
      </w:r>
      <w:r w:rsidR="00BD6805">
        <w:t xml:space="preserve">cluster numbers </w:t>
      </w:r>
      <w:r w:rsidR="00714A2D">
        <w:t xml:space="preserve">as a function of cost function used for minimization. </w:t>
      </w:r>
    </w:p>
    <w:p w14:paraId="63FF9426" w14:textId="77777777" w:rsidR="00EC57BE" w:rsidRDefault="00EC57BE"/>
    <w:p w14:paraId="7F0AEBED" w14:textId="52E91826" w:rsidR="009612BB" w:rsidRDefault="009612BB" w:rsidP="009612BB">
      <w:r>
        <w:rPr>
          <w:b/>
        </w:rPr>
        <w:t>S</w:t>
      </w:r>
      <w:r w:rsidRPr="00486561">
        <w:rPr>
          <w:b/>
        </w:rPr>
        <w:t>upervised learning</w:t>
      </w:r>
    </w:p>
    <w:p w14:paraId="33148FCC" w14:textId="77777777" w:rsidR="009612BB" w:rsidRDefault="009612BB">
      <w:r>
        <w:t>We verified, whether our data set contains sufficient information to predict class assignment through supervised learning.</w:t>
      </w:r>
    </w:p>
    <w:p w14:paraId="40A720E9" w14:textId="36DD5090" w:rsidR="007759BC" w:rsidRDefault="009612BB">
      <w:r>
        <w:t xml:space="preserve"> </w:t>
      </w:r>
      <w:r w:rsidR="007759BC">
        <w:t xml:space="preserve"> </w:t>
      </w:r>
      <w:proofErr w:type="gramStart"/>
      <w:r w:rsidR="007759BC">
        <w:t>and</w:t>
      </w:r>
      <w:proofErr w:type="gramEnd"/>
      <w:r w:rsidR="007759BC">
        <w:t xml:space="preserve"> logistic regression [fig 4]</w:t>
      </w:r>
    </w:p>
    <w:p w14:paraId="215E6D08" w14:textId="77777777" w:rsidR="00286643" w:rsidRDefault="00286643"/>
    <w:p w14:paraId="5B86C3F7" w14:textId="5A9FB6FF" w:rsidR="00286643" w:rsidRDefault="00286643">
      <w:r>
        <w:t xml:space="preserve">We applied logistic regression using meiotic/mitotic </w:t>
      </w:r>
    </w:p>
    <w:p w14:paraId="66A67291" w14:textId="77777777" w:rsidR="007759BC" w:rsidRDefault="007759BC"/>
    <w:p w14:paraId="1A862268" w14:textId="77777777" w:rsidR="005841DD" w:rsidRDefault="005841DD">
      <w:r>
        <w:t>Shapiro test for normality for continuous measurement</w:t>
      </w:r>
    </w:p>
    <w:p w14:paraId="26E2C1AE" w14:textId="6A38FC94" w:rsidR="00CB1DB3" w:rsidRDefault="00CB1DB3">
      <w:r>
        <w:t xml:space="preserve">Low rank matrix approximation was used to </w:t>
      </w:r>
      <w:r w:rsidR="00C626BD">
        <w:t>fill in missing values.</w:t>
      </w:r>
    </w:p>
    <w:p w14:paraId="642CF824" w14:textId="77777777" w:rsidR="005841DD" w:rsidRDefault="005841DD">
      <w:r>
        <w:t>Data was scaled</w:t>
      </w:r>
    </w:p>
    <w:p w14:paraId="2C38654E" w14:textId="4F6EE345" w:rsidR="00CB1DB3" w:rsidRDefault="00CB1DB3">
      <w:proofErr w:type="spellStart"/>
      <w:r>
        <w:t>Kmeans</w:t>
      </w:r>
      <w:proofErr w:type="spellEnd"/>
      <w:r w:rsidR="0010169A">
        <w:t>/hierarchical</w:t>
      </w:r>
      <w:r>
        <w:t xml:space="preserve"> clustering</w:t>
      </w:r>
      <w:r w:rsidR="00286643">
        <w:t xml:space="preserve"> and GMM</w:t>
      </w:r>
    </w:p>
    <w:p w14:paraId="0A932E37" w14:textId="77777777" w:rsidR="005841DD" w:rsidRDefault="005841DD" w:rsidP="00286643">
      <w:pPr>
        <w:ind w:firstLine="720"/>
      </w:pPr>
      <w:r>
        <w:t>Chi-square</w:t>
      </w:r>
    </w:p>
    <w:p w14:paraId="4B60B564" w14:textId="77777777" w:rsidR="005841DD" w:rsidRDefault="005841DD" w:rsidP="00286643">
      <w:pPr>
        <w:ind w:firstLine="720"/>
      </w:pPr>
      <w:r>
        <w:t xml:space="preserve">Histograms for the groups </w:t>
      </w:r>
    </w:p>
    <w:p w14:paraId="581BAD1F" w14:textId="77777777" w:rsidR="005841DD" w:rsidRDefault="005841DD"/>
    <w:p w14:paraId="3E05CC41" w14:textId="77777777" w:rsidR="00AC4A57" w:rsidRDefault="00AC4A57"/>
    <w:p w14:paraId="5C0ED829" w14:textId="7F0313CA" w:rsidR="00AC4A57" w:rsidRDefault="00AC4A57" w:rsidP="00AC4A57">
      <w:r>
        <w:t xml:space="preserve">Python and R code used to process, analyze and plot data is available on </w:t>
      </w:r>
      <w:proofErr w:type="spellStart"/>
      <w:proofErr w:type="gramStart"/>
      <w:r>
        <w:t>GitHub</w:t>
      </w:r>
      <w:proofErr w:type="spellEnd"/>
      <w:r>
        <w:t xml:space="preserve">  </w:t>
      </w:r>
      <w:proofErr w:type="gramEnd"/>
      <w:hyperlink r:id="rId7" w:history="1">
        <w:r w:rsidRPr="00CC64A2">
          <w:rPr>
            <w:rStyle w:val="Hyperlink"/>
          </w:rPr>
          <w:t>https://github.com/emmaggie/SPINDLE_ZOO</w:t>
        </w:r>
      </w:hyperlink>
      <w:r>
        <w:t xml:space="preserve"> (academic license to M.S.).</w:t>
      </w:r>
      <w:r w:rsidR="00B64E11">
        <w:t xml:space="preserve"> </w:t>
      </w:r>
      <w:r>
        <w:t xml:space="preserve">The </w:t>
      </w:r>
      <w:proofErr w:type="spellStart"/>
      <w:r>
        <w:t>IPython</w:t>
      </w:r>
      <w:proofErr w:type="spellEnd"/>
      <w:r>
        <w:t xml:space="preserve"> notebooks can be viewed with Notebook Viewer (</w:t>
      </w:r>
      <w:hyperlink r:id="rId8" w:history="1">
        <w:r w:rsidRPr="00021FE4">
          <w:rPr>
            <w:rStyle w:val="Hyperlink"/>
          </w:rPr>
          <w:t>http://nbviewer.ipython.org/</w:t>
        </w:r>
      </w:hyperlink>
      <w:r>
        <w:t>).</w:t>
      </w:r>
    </w:p>
    <w:p w14:paraId="7F79A4EA" w14:textId="77777777" w:rsidR="00AC4A57" w:rsidRDefault="00AC4A57"/>
    <w:sectPr w:rsidR="00AC4A57" w:rsidSect="00FD66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C76D9" w14:textId="77777777" w:rsidR="008C16A2" w:rsidRDefault="008C16A2" w:rsidP="00286643">
      <w:r>
        <w:separator/>
      </w:r>
    </w:p>
  </w:endnote>
  <w:endnote w:type="continuationSeparator" w:id="0">
    <w:p w14:paraId="501AD572" w14:textId="77777777" w:rsidR="008C16A2" w:rsidRDefault="008C16A2" w:rsidP="0028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73FC5" w14:textId="77777777" w:rsidR="008C16A2" w:rsidRDefault="008C16A2" w:rsidP="00286643">
      <w:r>
        <w:separator/>
      </w:r>
    </w:p>
  </w:footnote>
  <w:footnote w:type="continuationSeparator" w:id="0">
    <w:p w14:paraId="74597380" w14:textId="77777777" w:rsidR="008C16A2" w:rsidRDefault="008C16A2" w:rsidP="00286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8B"/>
    <w:rsid w:val="0003044B"/>
    <w:rsid w:val="000742F7"/>
    <w:rsid w:val="00082F65"/>
    <w:rsid w:val="000B08A9"/>
    <w:rsid w:val="0010169A"/>
    <w:rsid w:val="00117742"/>
    <w:rsid w:val="00130323"/>
    <w:rsid w:val="00143D25"/>
    <w:rsid w:val="00167AE6"/>
    <w:rsid w:val="0018689A"/>
    <w:rsid w:val="001937EF"/>
    <w:rsid w:val="001C4A4A"/>
    <w:rsid w:val="001E5D48"/>
    <w:rsid w:val="001F13F9"/>
    <w:rsid w:val="00217476"/>
    <w:rsid w:val="0023612E"/>
    <w:rsid w:val="00275B7E"/>
    <w:rsid w:val="00286643"/>
    <w:rsid w:val="002C7821"/>
    <w:rsid w:val="002E15FC"/>
    <w:rsid w:val="002E5ADC"/>
    <w:rsid w:val="002E7142"/>
    <w:rsid w:val="003009CC"/>
    <w:rsid w:val="003205DD"/>
    <w:rsid w:val="00323448"/>
    <w:rsid w:val="00335B74"/>
    <w:rsid w:val="00357C30"/>
    <w:rsid w:val="00361202"/>
    <w:rsid w:val="003A4970"/>
    <w:rsid w:val="003F7F4B"/>
    <w:rsid w:val="004601EC"/>
    <w:rsid w:val="0046578B"/>
    <w:rsid w:val="00486561"/>
    <w:rsid w:val="004B4C46"/>
    <w:rsid w:val="00506A71"/>
    <w:rsid w:val="005263CB"/>
    <w:rsid w:val="00541952"/>
    <w:rsid w:val="00575A1B"/>
    <w:rsid w:val="005841DD"/>
    <w:rsid w:val="00595A0C"/>
    <w:rsid w:val="00596E32"/>
    <w:rsid w:val="005E29C9"/>
    <w:rsid w:val="005F7374"/>
    <w:rsid w:val="00636448"/>
    <w:rsid w:val="00644D95"/>
    <w:rsid w:val="00647E95"/>
    <w:rsid w:val="00661D40"/>
    <w:rsid w:val="006620F6"/>
    <w:rsid w:val="006849CB"/>
    <w:rsid w:val="006C2D54"/>
    <w:rsid w:val="006E7DDD"/>
    <w:rsid w:val="00714A2D"/>
    <w:rsid w:val="007759BC"/>
    <w:rsid w:val="00790122"/>
    <w:rsid w:val="007C3D21"/>
    <w:rsid w:val="007F125E"/>
    <w:rsid w:val="00815E70"/>
    <w:rsid w:val="008B1551"/>
    <w:rsid w:val="008B47A0"/>
    <w:rsid w:val="008B5129"/>
    <w:rsid w:val="008C16A2"/>
    <w:rsid w:val="00930437"/>
    <w:rsid w:val="00953D12"/>
    <w:rsid w:val="009612BB"/>
    <w:rsid w:val="009A0B87"/>
    <w:rsid w:val="00A169F6"/>
    <w:rsid w:val="00A77C9C"/>
    <w:rsid w:val="00AC4A57"/>
    <w:rsid w:val="00B50472"/>
    <w:rsid w:val="00B64E11"/>
    <w:rsid w:val="00BA471A"/>
    <w:rsid w:val="00BD6805"/>
    <w:rsid w:val="00BF556C"/>
    <w:rsid w:val="00C0293B"/>
    <w:rsid w:val="00C23FF7"/>
    <w:rsid w:val="00C626BD"/>
    <w:rsid w:val="00C65BB4"/>
    <w:rsid w:val="00C9112B"/>
    <w:rsid w:val="00C935ED"/>
    <w:rsid w:val="00C93CFE"/>
    <w:rsid w:val="00C94521"/>
    <w:rsid w:val="00CA2750"/>
    <w:rsid w:val="00CB1DB3"/>
    <w:rsid w:val="00CB275A"/>
    <w:rsid w:val="00CD4A9A"/>
    <w:rsid w:val="00D27B2D"/>
    <w:rsid w:val="00D37729"/>
    <w:rsid w:val="00D63B02"/>
    <w:rsid w:val="00D64484"/>
    <w:rsid w:val="00D82606"/>
    <w:rsid w:val="00E24DB1"/>
    <w:rsid w:val="00E860C2"/>
    <w:rsid w:val="00E94735"/>
    <w:rsid w:val="00EB2B5A"/>
    <w:rsid w:val="00EC57BE"/>
    <w:rsid w:val="00EC73A3"/>
    <w:rsid w:val="00FC0729"/>
    <w:rsid w:val="00FC208D"/>
    <w:rsid w:val="00FD663A"/>
    <w:rsid w:val="00FE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992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43"/>
  </w:style>
  <w:style w:type="paragraph" w:styleId="Footer">
    <w:name w:val="footer"/>
    <w:basedOn w:val="Normal"/>
    <w:link w:val="Foot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43"/>
  </w:style>
  <w:style w:type="character" w:styleId="FollowedHyperlink">
    <w:name w:val="FollowedHyperlink"/>
    <w:basedOn w:val="DefaultParagraphFont"/>
    <w:uiPriority w:val="99"/>
    <w:semiHidden/>
    <w:unhideWhenUsed/>
    <w:rsid w:val="003F7F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43"/>
  </w:style>
  <w:style w:type="paragraph" w:styleId="Footer">
    <w:name w:val="footer"/>
    <w:basedOn w:val="Normal"/>
    <w:link w:val="Foot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43"/>
  </w:style>
  <w:style w:type="character" w:styleId="FollowedHyperlink">
    <w:name w:val="FollowedHyperlink"/>
    <w:basedOn w:val="DefaultParagraphFont"/>
    <w:uiPriority w:val="99"/>
    <w:semiHidden/>
    <w:unhideWhenUsed/>
    <w:rsid w:val="003F7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emmaggie/SPINDLE_ZOO" TargetMode="External"/><Relationship Id="rId8" Type="http://schemas.openxmlformats.org/officeDocument/2006/relationships/hyperlink" Target="http://nbviewer.ipython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569</Words>
  <Characters>3249</Characters>
  <Application>Microsoft Macintosh Word</Application>
  <DocSecurity>0</DocSecurity>
  <Lines>27</Lines>
  <Paragraphs>7</Paragraphs>
  <ScaleCrop>false</ScaleCrop>
  <Company>UC Berkeley</Company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Strzelecka</dc:creator>
  <cp:keywords/>
  <dc:description/>
  <cp:lastModifiedBy>Magdalena Strzelecka</cp:lastModifiedBy>
  <cp:revision>77</cp:revision>
  <dcterms:created xsi:type="dcterms:W3CDTF">2015-01-08T00:18:00Z</dcterms:created>
  <dcterms:modified xsi:type="dcterms:W3CDTF">2015-03-10T22:07:00Z</dcterms:modified>
</cp:coreProperties>
</file>