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346"/>
      </w:tblGrid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  <w:vAlign w:val="top"/>
          </w:tcPr>
          <w:p>
            <w:r>
              <w:drawing>
                <wp:inline distT="0" distB="0" distL="0" distR="0">
                  <wp:extent cx="742950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3A2985"/>
                <w:sz w:val="30"/>
                <w:szCs w:val="30"/>
              </w:rPr>
              <w:t xml:space="preserve">PROVIDENCE ENGLISH PRIVATE SCHOOL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545454"/>
                <w:sz w:val="19"/>
                <w:szCs w:val="19"/>
              </w:rPr>
              <w:t xml:space="preserve">Science · Year 8 · Worksheet · Cambridge Lower Secondary Science (Stage 8)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Properties of Materials: Dissolving, Solutions, Solubility and Paper Chromatography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Reinforcement sheet</w:t>
            </w:r>
          </w:p>
        </w:tc>
      </w:tr>
    </w:tbl>
    <w:p>
      <w:pPr>
        <w:pBdr>
          <w:bottom w:val="single" w:color="3A2985" w:sz="8" w:space="4"/>
        </w:pBd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100"/>
        <w:gridCol w:w="1700"/>
        <w:gridCol w:w="1200"/>
        <w:gridCol w:w="1546"/>
      </w:tblGrid>
      <w:tr>
        <w:trPr>
          <w:cantSplit/>
          <w:trHeight w:val="450" w:hRule="atLeast"/>
        </w:trPr>
        <w:tc>
          <w:tcPr>
            <w:tcW w:type="dxa" w:w="12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</w:t>
            </w:r>
          </w:p>
        </w:tc>
        <w:tc>
          <w:tcPr>
            <w:tcW w:type="dxa" w:w="1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Year 8</w:t>
            </w:r>
          </w:p>
        </w:tc>
        <w:tc>
          <w:tcPr>
            <w:tcW w:type="dxa" w:w="12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Section</w:t>
            </w:r>
          </w:p>
        </w:tc>
        <w:tc>
          <w:tcPr>
            <w:tcW w:type="dxa" w:w="15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</w:tr>
      <w:tr>
        <w:trPr>
          <w:cantSplit/>
          <w:trHeight w:val="450" w:hRule="atLeast"/>
        </w:trPr>
        <w:tc>
          <w:tcPr>
            <w:tcW w:type="dxa" w:w="12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11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Teacher</w:t>
            </w:r>
          </w:p>
        </w:tc>
        <w:tc>
          <w:tcPr>
            <w:tcW w:type="dxa" w:w="1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 Emmah M. Tamnai</w:t>
            </w:r>
          </w:p>
        </w:tc>
        <w:tc>
          <w:tcPr>
            <w:tcW w:type="dxa" w:w="12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Points</w:t>
            </w:r>
          </w:p>
        </w:tc>
        <w:tc>
          <w:tcPr>
            <w:tcW w:type="dxa" w:w="15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 / 45</w:t>
            </w:r>
          </w:p>
        </w:tc>
      </w:tr>
    </w:tbl>
    <w:p>
      <w:pPr>
        <w:spacing w:after="20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A2985"/>
                <w:sz w:val="20"/>
                <w:szCs w:val="20"/>
              </w:rPr>
              <w:t xml:space="preserve">INSTRUCTIONS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Answer all questions.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Read the Remember box first. Try the Challenge questions at the end when you have finished.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Write your answers in the spaces provided. Use a pencil for diagrams and graphs.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The number of points for each question is shown in brackets [ ].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Total: 45 points.   Time allowed: 40 minutes.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F1C12F" w:sz="12"/>
              <w:left w:val="single" w:color="F1C12F" w:sz="12"/>
              <w:bottom w:val="single" w:color="F1C12F" w:sz="12"/>
              <w:right w:val="single" w:color="F1C12F" w:sz="12"/>
            </w:tcBorders>
            <w:shd w:fill="FFF6DA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A2985"/>
                <w:sz w:val="24"/>
                <w:szCs w:val="24"/>
              </w:rPr>
              <w:t xml:space="preserve">REMEMBER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solute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dissolves in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solvent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to make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solution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Mass is conserved: mass of solution = mass of solute + mass of solvent.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Soluble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substances dissolve;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insoluble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substances (such as sand) do not. A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saturated solution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cannot dissolve any more solute at that temperature.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Solubility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is the largest mass of solute that dissolves in 100 g of water at a given temperature. For most solids, solubility increases as temperature increases.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Concentration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tells us how many solute particles are in a volume of solvent. More solute in the same volume = more concentrated.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•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Paper chromatography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separates the dissolved substances in a mixture.  Rf = distance moved by spot ÷ distance moved by solvent front.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Example: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 a spot moves 3.0 cm and the solvent front moves 6.0 cm. Rf = 3.0 ÷ 6.0 = </w:t>
            </w:r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0.50</w:t>
            </w: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. Rf is always between 0 and 1.</w:t>
            </w:r>
          </w:p>
        </w:tc>
      </w:tr>
    </w:tbl>
    <w:p>
      <w:pPr>
        <w:spacing w:after="24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 sentences. Use words from the box.</w:t>
            </w:r>
          </w:p>
          <w:tbl>
            <w:tblPr>
              <w:tblW w:type="dxa" w:w="8746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746"/>
            </w:tblGrid>
            <w:tr>
              <w:trPr>
                <w:cantSplit/>
              </w:trPr>
              <w:tc>
                <w:tcPr>
                  <w:tcW w:type="dxa" w:w="8746"/>
                  <w:tcBorders>
                    <w:top w:val="single" w:color="1C1A2B" w:sz="6"/>
                    <w:left w:val="single" w:color="1C1A2B" w:sz="6"/>
                    <w:bottom w:val="single" w:color="1C1A2B" w:sz="6"/>
                    <w:right w:val="single" w:color="1C1A2B" w:sz="6"/>
                  </w:tcBorders>
                  <w:tcMar>
                    <w:top w:type="dxa" w:w="120"/>
                    <w:left w:type="dxa" w:w="100"/>
                    <w:bottom w:type="dxa" w:w="12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2"/>
                      <w:szCs w:val="22"/>
                    </w:rPr>
                    <w:t xml:space="preserve">solute          solvent          solution          insoluble          dissolves</w:t>
                  </w:r>
                </w:p>
              </w:tc>
            </w:tr>
          </w:tbl>
          <w:p>
            <w:pPr>
              <w:spacing w:after="100" w:before="0"/>
            </w:pPr>
          </w:p>
          <w:p>
            <w:pPr>
              <w:spacing w:after="80" w:before="0" w:line="4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When sugar ........................................ in water, the sugar is the ........................................ and the water is the ........................................ . The clear liquid that forms is called a ........................................ 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Draw a line from each word to its meaning.</w:t>
            </w:r>
          </w:p>
          <w:tbl>
            <w:tblPr>
              <w:tblW w:type="dxa" w:w="91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2400"/>
              <w:gridCol w:w="3946"/>
            </w:tblGrid>
            <w:tr>
              <w:trPr>
                <w:cantSplit/>
                <w:trHeight w:val="520" w:hRule="atLeast"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soluble  ●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●  No more solute can dissolve in it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insoluble  ●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●  Has a lot of solute in a small volume of solvent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saturated solution  ●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●  A liquid that is boiling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concentrated solution  ●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●  Does not dissolve in a solvent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39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●  Dissolves in a solvent</w:t>
                  </w: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Amina dissolves 10 g of salt in 100 g of water. What is the mass of the salt solution?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box.</w:t>
            </w:r>
          </w:p>
          <w:tbl>
            <w:tblPr>
              <w:tblW w:type="dxa" w:w="904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1841"/>
              <w:gridCol w:w="420"/>
              <w:gridCol w:w="1841"/>
              <w:gridCol w:w="420"/>
              <w:gridCol w:w="1841"/>
              <w:gridCol w:w="420"/>
              <w:gridCol w:w="1841"/>
            </w:tblGrid>
            <w:tr>
              <w:trPr>
                <w:cantSplit/>
                <w:trHeight w:val="400" w:hRule="atLeast"/>
              </w:trPr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90 g</w:t>
                  </w:r>
                </w:p>
              </w:tc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100 g</w:t>
                  </w:r>
                </w:p>
              </w:tc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110 g</w:t>
                  </w:r>
                </w:p>
              </w:tc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84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10 g</w:t>
                  </w: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 point]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Number the boxes 1 to 5 to show how to make up a salt solution. 1 is the first step.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Write 1, 2, 3 … in the boxes (1 = first).</w:t>
            </w:r>
          </w:p>
          <w:tbl>
            <w:tblPr>
              <w:tblW w:type="dxa" w:w="89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"/>
              <w:gridCol w:w="8546"/>
            </w:tblGrid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Stir with a glass rod until no crystals can be seen.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Measure 100 cm³ of water with a measuring cylinder.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Label the beaker with the name and concentration of the solution.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Weigh 5 g of salt on a balance.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Add the salt to the water in a beaker.</w:t>
                  </w: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Does each substance dissolve in water?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 in each row.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0"/>
              <w:gridCol w:w="2000"/>
              <w:gridCol w:w="2000"/>
            </w:tblGrid>
            <w:tr>
              <w:trPr>
                <w:cantSplit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Substance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soluble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insoluble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Table salt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Sand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Sugar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Chalk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Copper sulfate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2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Iron filings</w:t>
                  </w: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0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[6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diagrams show three solutions of the same solute.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476750" cy="2000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(a)  Which solution is the most concentrated?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box.</w:t>
            </w:r>
          </w:p>
          <w:tbl>
            <w:tblPr>
              <w:tblW w:type="dxa" w:w="9045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20"/>
              <w:gridCol w:w="2595"/>
              <w:gridCol w:w="420"/>
              <w:gridCol w:w="2595"/>
              <w:gridCol w:w="420"/>
              <w:gridCol w:w="2595"/>
            </w:tblGrid>
            <w:tr>
              <w:trPr>
                <w:cantSplit/>
                <w:trHeight w:val="400" w:hRule="atLeast"/>
              </w:trPr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5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A</w:t>
                  </w:r>
                </w:p>
              </w:tc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5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B</w:t>
                  </w:r>
                </w:p>
              </w:tc>
              <w:tc>
                <w:tcPr>
                  <w:tcW w:type="dxa" w:w="42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259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C</w:t>
                  </w:r>
                </w:p>
              </w:tc>
            </w:tr>
          </w:tbl>
          <w:p>
            <w:pPr>
              <w:spacing w:after="60" w:before="0"/>
            </w:pP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(b)  Explain your answer.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table shows the solubility of potassium nitrate at different temperatures.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Solubility of potassium nitrate</w:t>
            </w:r>
          </w:p>
          <w:tbl>
            <w:tblPr>
              <w:tblW w:type="dxa" w:w="620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600"/>
            </w:tblGrid>
            <w:tr>
              <w:trPr>
                <w:cantSplit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Temperature / °C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Solubility / g per 100 g of water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0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13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20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32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40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64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60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110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2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80</w:t>
                  </w:r>
                </w:p>
              </w:tc>
              <w:tc>
                <w:tcPr>
                  <w:tcW w:type="dxa" w:w="36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169</w:t>
                  </w:r>
                </w:p>
              </w:tc>
            </w:tr>
          </w:tbl>
          <w:p>
            <w:pPr>
              <w:spacing w:after="80" w:before="16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(a)  Describe the pattern in the results.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 point]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(b)  What mass of potassium nitrate dissolves in 100 g of water at 40 °C?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 g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 point]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(c)  A saturated solution in 100 g of water is cooled from 60 °C to 20 °C. Crystals appear. Calculate the mass of crystals that form.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Mass of crystals = ............................................ g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 points]</w:t>
            </w:r>
          </w:p>
        </w:tc>
      </w:tr>
    </w:tbl>
    <w:p>
      <w:pPr>
        <w:spacing w:after="200" w:before="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[Total: 4 points]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Ali wants sugar to dissolve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faster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in his tea. Does each change help?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 in each row.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1400"/>
              <w:gridCol w:w="1400"/>
            </w:tblGrid>
            <w:tr>
              <w:trPr>
                <w:cantSplit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Change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faster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faster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Stirring the tea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Using hot tea instead of cold tea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Using one big sugar lump instead of granulated sugar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Crushing the sugar into a powder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Are these statements about dissolving true or false?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 in each row.</w:t>
            </w:r>
          </w:p>
          <w:tbl>
            <w:tblPr>
              <w:tblW w:type="dxa" w:w="8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1400"/>
              <w:gridCol w:w="1400"/>
            </w:tblGrid>
            <w:tr>
              <w:trPr>
                <w:cantSplit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Statement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true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shd w:fill="EEEBFA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false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When salt dissolves, it disappears and its mass is lost.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When salt dissolves, its particles spread out between the water particles.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5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A substance that dissolves in water may not dissolve in other solvents.</w:t>
                  </w: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140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[3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Hana used paper chromatography to test three inks, A, B and C, and an ink from a mystery note, X.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342900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10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(a)  Which two inks are pure substances (one dye only)?  ....................  and  ....................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(b)  How many dyes are in ink X?  ....................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(c)  Which two inks were mixed to make ink X? Explain how you know.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[4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must the start line be drawn in pencil, not in ink?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box.</w:t>
            </w:r>
          </w:p>
          <w:tbl>
            <w:tblPr>
              <w:tblW w:type="dxa" w:w="89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"/>
              <w:gridCol w:w="8546"/>
            </w:tblGrid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Pencil is easier to see.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Pencil does not dissolve in the solvent, so it will not run up the paper.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Ink makes the paper heavier.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Pencil makes the solvent move faster.</w:t>
                  </w: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 point]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Why must the solvent level be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below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the start line?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Tick (✓) one box.</w:t>
            </w:r>
          </w:p>
          <w:tbl>
            <w:tblPr>
              <w:tblW w:type="dxa" w:w="899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"/>
              <w:gridCol w:w="8546"/>
            </w:tblGrid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So the spots dissolve into the beaker instead of moving up the paper.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So the spots do not dissolve into the solvent in the beaker.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So the paper does not get wet.</w:t>
                  </w:r>
                </w:p>
              </w:tc>
            </w:tr>
            <w:tr>
              <w:trPr>
                <w:cantSplit/>
                <w:trHeight w:val="380" w:hRule="atLeast"/>
              </w:trPr>
              <w:tc>
                <w:tcPr>
                  <w:tcW w:type="dxa" w:w="450"/>
                  <w:tcBorders>
                    <w:top w:val="single" w:color="8B85A7" w:sz="4"/>
                    <w:left w:val="single" w:color="8B85A7" w:sz="4"/>
                    <w:bottom w:val="single" w:color="8B85A7" w:sz="4"/>
                    <w:right w:val="single" w:color="8B85A7" w:sz="4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</w:p>
              </w:tc>
              <w:tc>
                <w:tcPr>
                  <w:tcW w:type="dxa" w:w="85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2"/>
                      <w:szCs w:val="22"/>
                    </w:rPr>
                    <w:t xml:space="preserve">So the solvent evaporates faster.</w:t>
                  </w:r>
                </w:p>
              </w:tc>
            </w:tr>
          </w:tbl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[1 point]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 one chromatogram, a red spot moved 3.6 cm. The solvent front moved 8.0 cm. Calculate the Rf value of the red spot.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your working.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Rf = ............................................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A2985" w:color="auto" w:val="clear"/>
            <w:tcMar>
              <w:top w:type="dxa" w:w="60"/>
              <w:left w:type="dxa" w:w="160"/>
              <w:bottom w:type="dxa" w:w="6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★  CHALLENGE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Try these harder questions when you have finished.</w:t>
            </w:r>
          </w:p>
        </w:tc>
      </w:tr>
    </w:tbl>
    <w:p>
      <w:pPr>
        <w:spacing w:after="160" w:before="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Fatima wants to find out how temperature affects the mass of sugar that dissolves in water.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(a)  What is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independent variable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the thing Fatima changes?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(b)  What is the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dependent variable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the thing Fatima measures?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(c)  Give one variable Fatima should keep the same to make the test fair.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[3 points]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146"/>
      </w:tblGrid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6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</w:t>
            </w:r>
          </w:p>
        </w:tc>
        <w:tc>
          <w:tcPr>
            <w:tcW w:type="dxa" w:w="91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 the particle model to explain why more solute dissolves in hot water than in cold water.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14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..............................................................................................................</w:t>
            </w:r>
          </w:p>
          <w:p>
            <w:pPr>
              <w:spacing w:after="20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[2 points]</w:t>
            </w:r>
          </w:p>
        </w:tc>
      </w:tr>
    </w:tbl>
    <w:p>
      <w:r>
        <w:br w:type="page"/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3A2985"/>
          <w:sz w:val="28"/>
          <w:szCs w:val="28"/>
        </w:rPr>
        <w:t xml:space="preserve">TEACHER ANSWER KEY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0"/>
        <w:gridCol w:w="1046"/>
      </w:tblGrid>
      <w:tr>
        <w:trPr>
          <w:cantSplit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shd w:fill="EEEB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Points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dissolves, solute, solvent, solution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soluble → dissolves in a solvent; insoluble → does not dissolve in a solvent; saturated solution → no more solute can dissolve in it; concentrated solution → a lot of solute in a small volume of solvent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 g (mass is conserved: 10 g + 100 g)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Measure water (1), weigh salt (2), add salt to water (3), stir (4), label (5). Award 4 for all correct; 1 point off per error.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Soluble: salt, sugar, copper sulfate. Insoluble: sand, chalk, iron filings.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(a) B (1). (b) It has the most solute particles in the same volume of water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(a) As temperature increases, solubility increases (1). (b) 64 g (1). (c) 110 − 32 (1) = 78 g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Stirring – faster; hot tea – faster; big lump – not faster; powder – faster.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False; true; true.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(a) A and C (1). (b) 2 (1). (c) A and C (1) – the yellow and pink spots in X are the same colours and travelled the same distances as the spots in A and C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Pencil does not dissolve in the solvent, so it will not run up the paper.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the spots do not dissolve into the solvent in the beaker.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Rf = 3.6 ÷ 8.0 (1) = 0.45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(a) Temperature of the water (1). (b) Mass of sugar that dissolves (1). (c) Any one: volume of water, type of sugar, stirring, size of portions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Water particles move faster / have more energy in hot water (1), so more solute particles are pulled apart and spread out between the water particles (1).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rHeight w:val="380" w:hRule="atLeast"/>
        </w:trPr>
        <w:tc>
          <w:tcPr>
            <w:tcW w:type="dxa" w:w="7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8000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046"/>
            <w:tcBorders>
              <w:top w:val="single" w:color="8B85A7" w:sz="4"/>
              <w:left w:val="single" w:color="8B85A7" w:sz="4"/>
              <w:bottom w:val="single" w:color="8B85A7" w:sz="4"/>
              <w:right w:val="single" w:color="8B85A7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45</w:t>
            </w:r>
          </w:p>
        </w:tc>
      </w:tr>
    </w:tbl>
    <w:sectPr>
      <w:footerReference w:type="default" r:id="rId7"/>
      <w:pgSz w:w="11906" w:h="16838" w:orient="portrait"/>
      <w:pgMar w:top="9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67676"/>
        <w:sz w:val="16"/>
        <w:szCs w:val="16"/>
      </w:rPr>
      <w:t xml:space="preserve">PEPS · Science · Year 8 · Worksheet – Properties of Materials    —    Page </w:t>
    </w: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67676"/>
        <w:sz w:val="16"/>
        <w:szCs w:val="16"/>
      </w:rPr>
      <w:t xml:space="preserve"> of </w:t>
    </w:r>
    <w:r>
      <w:rPr>
        <w:rFonts w:ascii="Arial" w:cs="Arial" w:eastAsia="Arial" w:hAnsi="Arial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2a64def64767d3aee3ca98822ce19857d65d890.jpg"/><Relationship Id="rId9" Type="http://schemas.openxmlformats.org/officeDocument/2006/relationships/image" Target="media/3f7621645fc82ef1a454907c1506d07febb8b9eb.png"/><Relationship Id="rId10" Type="http://schemas.openxmlformats.org/officeDocument/2006/relationships/image" Target="media/1a6a176a75cab2a78dc3adb6adc11a701211dc1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2026-10-16T10:05:26.042Z</dcterms:created>
  <dcterms:modified xsi:type="dcterms:W3CDTF">2026-10-16T10:05:26.042Z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