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D6A2D"/>
          <w:sz w:val="48"/>
          <w:szCs w:val="48"/>
        </w:rPr>
        <w:t xml:space="preserve">SauceDemo Login Testing</w:t>
      </w:r>
    </w:p>
    <w:p>
      <w:pPr>
        <w:spacing w:after="60" w:before="0"/>
        <w:jc w:val="center"/>
      </w:pPr>
      <w:r>
        <w:rPr>
          <w:rFonts w:ascii="Arial" w:cs="Arial" w:eastAsia="Arial" w:hAnsi="Arial"/>
          <w:color w:val="555555"/>
          <w:sz w:val="32"/>
          <w:szCs w:val="32"/>
        </w:rPr>
        <w:t xml:space="preserve">Test Plan</w:t>
      </w:r>
    </w:p>
    <w:p>
      <w:pPr>
        <w:spacing w:after="60" w:before="0"/>
        <w:jc w:val="center"/>
      </w:pPr>
      <w:r>
        <w:rPr>
          <w:rFonts w:ascii="Arial" w:cs="Arial" w:eastAsia="Arial" w:hAnsi="Arial"/>
          <w:color w:val="333333"/>
          <w:sz w:val="22"/>
          <w:szCs w:val="22"/>
        </w:rPr>
        <w:t xml:space="preserve">Prepared by: Emma Burness</w:t>
      </w:r>
    </w:p>
    <w:p>
      <w:pPr>
        <w:spacing w:after="60" w:before="0"/>
        <w:jc w:val="center"/>
      </w:pPr>
      <w:r>
        <w:rPr>
          <w:rFonts w:ascii="Arial" w:cs="Arial" w:eastAsia="Arial" w:hAnsi="Arial"/>
          <w:color w:val="333333"/>
          <w:sz w:val="22"/>
          <w:szCs w:val="22"/>
        </w:rPr>
        <w:t xml:space="preserve">ISTQB Foundation Level Certified</w:t>
      </w:r>
    </w:p>
    <w:p>
      <w:pPr>
        <w:spacing w:after="400" w:before="0"/>
        <w:jc w:val="center"/>
      </w:pPr>
      <w:r>
        <w:rPr>
          <w:rFonts w:ascii="Arial" w:cs="Arial" w:eastAsia="Arial" w:hAnsi="Arial"/>
          <w:color w:val="888888"/>
          <w:sz w:val="22"/>
          <w:szCs w:val="22"/>
        </w:rPr>
        <w:t xml:space="preserve">April 2026</w:t>
      </w:r>
    </w:p>
    <w:p>
      <w:pPr>
        <w:pStyle w:val="Heading1"/>
        <w:pBdr>
          <w:bottom w:val="single" w:color="2D6A2D" w:sz="6" w:space="1"/>
        </w:pBdr>
        <w:spacing w:after="150" w:before="300"/>
      </w:pPr>
      <w:r>
        <w:rPr>
          <w:rFonts w:ascii="Arial" w:cs="Arial" w:eastAsia="Arial" w:hAnsi="Arial"/>
          <w:b/>
          <w:bCs/>
          <w:color w:val="2D6A2D"/>
          <w:sz w:val="28"/>
          <w:szCs w:val="28"/>
        </w:rPr>
        <w:t xml:space="preserve">1. Introduction</w:t>
      </w:r>
    </w:p>
    <w:p>
      <w:pPr>
        <w:spacing w:after="80" w:before="80"/>
      </w:pPr>
      <w:r>
        <w:rPr>
          <w:rFonts w:ascii="Arial" w:cs="Arial" w:eastAsia="Arial" w:hAnsi="Arial"/>
          <w:sz w:val="22"/>
          <w:szCs w:val="22"/>
        </w:rPr>
        <w:t xml:space="preserve">SauceDemo is a web-based practice e-commerce application provided by Sauce Labs, widely used by QA professionals to develop and demonstrate testing skills. This test plan covers the login functionality of the SauceDemo application, focusing on validating correct and incorrect login behaviour across a range of scenarios.</w:t>
      </w:r>
    </w:p>
    <w:p>
      <w:pPr>
        <w:pStyle w:val="Heading1"/>
        <w:pBdr>
          <w:bottom w:val="single" w:color="2D6A2D" w:sz="6" w:space="1"/>
        </w:pBdr>
        <w:spacing w:after="150" w:before="300"/>
      </w:pPr>
      <w:r>
        <w:rPr>
          <w:rFonts w:ascii="Arial" w:cs="Arial" w:eastAsia="Arial" w:hAnsi="Arial"/>
          <w:b/>
          <w:bCs/>
          <w:color w:val="2D6A2D"/>
          <w:sz w:val="28"/>
          <w:szCs w:val="28"/>
        </w:rPr>
        <w:t xml:space="preserve">2. Scope</w:t>
      </w:r>
    </w:p>
    <w:p>
      <w:pPr>
        <w:pStyle w:val="Heading2"/>
        <w:spacing w:after="100" w:before="200"/>
      </w:pPr>
      <w:r>
        <w:rPr>
          <w:rFonts w:ascii="Arial" w:cs="Arial" w:eastAsia="Arial" w:hAnsi="Arial"/>
          <w:b/>
          <w:bCs/>
          <w:color w:val="1a1a1a"/>
          <w:sz w:val="24"/>
          <w:szCs w:val="24"/>
        </w:rPr>
        <w:t xml:space="preserve">In Scope</w:t>
      </w:r>
    </w:p>
    <w:p>
      <w:pPr>
        <w:pStyle w:val="ListParagraph"/>
        <w:numPr>
          <w:ilvl w:val="0"/>
          <w:numId w:val="2"/>
        </w:numPr>
        <w:spacing w:after="60" w:before="60"/>
      </w:pPr>
      <w:r>
        <w:rPr>
          <w:rFonts w:ascii="Arial" w:cs="Arial" w:eastAsia="Arial" w:hAnsi="Arial"/>
          <w:sz w:val="22"/>
          <w:szCs w:val="22"/>
        </w:rPr>
        <w:t xml:space="preserve">Valid login with correct credentials</w:t>
      </w:r>
    </w:p>
    <w:p>
      <w:pPr>
        <w:pStyle w:val="ListParagraph"/>
        <w:numPr>
          <w:ilvl w:val="0"/>
          <w:numId w:val="2"/>
        </w:numPr>
        <w:spacing w:after="60" w:before="60"/>
      </w:pPr>
      <w:r>
        <w:rPr>
          <w:rFonts w:ascii="Arial" w:cs="Arial" w:eastAsia="Arial" w:hAnsi="Arial"/>
          <w:sz w:val="22"/>
          <w:szCs w:val="22"/>
        </w:rPr>
        <w:t xml:space="preserve">Error handling for empty username field</w:t>
      </w:r>
    </w:p>
    <w:p>
      <w:pPr>
        <w:pStyle w:val="ListParagraph"/>
        <w:numPr>
          <w:ilvl w:val="0"/>
          <w:numId w:val="2"/>
        </w:numPr>
        <w:spacing w:after="60" w:before="60"/>
      </w:pPr>
      <w:r>
        <w:rPr>
          <w:rFonts w:ascii="Arial" w:cs="Arial" w:eastAsia="Arial" w:hAnsi="Arial"/>
          <w:sz w:val="22"/>
          <w:szCs w:val="22"/>
        </w:rPr>
        <w:t xml:space="preserve">Error handling for empty password field</w:t>
      </w:r>
    </w:p>
    <w:p>
      <w:pPr>
        <w:pStyle w:val="ListParagraph"/>
        <w:numPr>
          <w:ilvl w:val="0"/>
          <w:numId w:val="2"/>
        </w:numPr>
        <w:spacing w:after="60" w:before="60"/>
      </w:pPr>
      <w:r>
        <w:rPr>
          <w:rFonts w:ascii="Arial" w:cs="Arial" w:eastAsia="Arial" w:hAnsi="Arial"/>
          <w:sz w:val="22"/>
          <w:szCs w:val="22"/>
        </w:rPr>
        <w:t xml:space="preserve">Error handling for incorrect username</w:t>
      </w:r>
    </w:p>
    <w:p>
      <w:pPr>
        <w:pStyle w:val="ListParagraph"/>
        <w:numPr>
          <w:ilvl w:val="0"/>
          <w:numId w:val="2"/>
        </w:numPr>
        <w:spacing w:after="60" w:before="60"/>
      </w:pPr>
      <w:r>
        <w:rPr>
          <w:rFonts w:ascii="Arial" w:cs="Arial" w:eastAsia="Arial" w:hAnsi="Arial"/>
          <w:sz w:val="22"/>
          <w:szCs w:val="22"/>
        </w:rPr>
        <w:t xml:space="preserve">Error handling for incorrect password</w:t>
      </w:r>
    </w:p>
    <w:p>
      <w:pPr>
        <w:pStyle w:val="ListParagraph"/>
        <w:numPr>
          <w:ilvl w:val="0"/>
          <w:numId w:val="2"/>
        </w:numPr>
        <w:spacing w:after="60" w:before="60"/>
      </w:pPr>
      <w:r>
        <w:rPr>
          <w:rFonts w:ascii="Arial" w:cs="Arial" w:eastAsia="Arial" w:hAnsi="Arial"/>
          <w:sz w:val="22"/>
          <w:szCs w:val="22"/>
        </w:rPr>
        <w:t xml:space="preserve">Error handling when both fields are empty</w:t>
      </w:r>
    </w:p>
    <w:p>
      <w:pPr>
        <w:pStyle w:val="Heading2"/>
        <w:spacing w:after="100" w:before="200"/>
      </w:pPr>
      <w:r>
        <w:rPr>
          <w:rFonts w:ascii="Arial" w:cs="Arial" w:eastAsia="Arial" w:hAnsi="Arial"/>
          <w:b/>
          <w:bCs/>
          <w:color w:val="1a1a1a"/>
          <w:sz w:val="24"/>
          <w:szCs w:val="24"/>
        </w:rPr>
        <w:t xml:space="preserve">Out of Scope</w:t>
      </w:r>
    </w:p>
    <w:p>
      <w:pPr>
        <w:pStyle w:val="ListParagraph"/>
        <w:numPr>
          <w:ilvl w:val="0"/>
          <w:numId w:val="2"/>
        </w:numPr>
        <w:spacing w:after="60" w:before="60"/>
      </w:pPr>
      <w:r>
        <w:rPr>
          <w:rFonts w:ascii="Arial" w:cs="Arial" w:eastAsia="Arial" w:hAnsi="Arial"/>
          <w:sz w:val="22"/>
          <w:szCs w:val="22"/>
        </w:rPr>
        <w:t xml:space="preserve">Product browsing and checkout functionality</w:t>
      </w:r>
    </w:p>
    <w:p>
      <w:pPr>
        <w:pStyle w:val="ListParagraph"/>
        <w:numPr>
          <w:ilvl w:val="0"/>
          <w:numId w:val="2"/>
        </w:numPr>
        <w:spacing w:after="60" w:before="60"/>
      </w:pPr>
      <w:r>
        <w:rPr>
          <w:rFonts w:ascii="Arial" w:cs="Arial" w:eastAsia="Arial" w:hAnsi="Arial"/>
          <w:sz w:val="22"/>
          <w:szCs w:val="22"/>
        </w:rPr>
        <w:t xml:space="preserve">Performance or load testing</w:t>
      </w:r>
    </w:p>
    <w:p>
      <w:pPr>
        <w:pStyle w:val="ListParagraph"/>
        <w:numPr>
          <w:ilvl w:val="0"/>
          <w:numId w:val="2"/>
        </w:numPr>
        <w:spacing w:after="60" w:before="60"/>
      </w:pPr>
      <w:r>
        <w:rPr>
          <w:rFonts w:ascii="Arial" w:cs="Arial" w:eastAsia="Arial" w:hAnsi="Arial"/>
          <w:sz w:val="22"/>
          <w:szCs w:val="22"/>
        </w:rPr>
        <w:t xml:space="preserve">Mobile or cross-browser testing</w:t>
      </w:r>
    </w:p>
    <w:p>
      <w:pPr>
        <w:pStyle w:val="Heading1"/>
        <w:pBdr>
          <w:bottom w:val="single" w:color="2D6A2D" w:sz="6" w:space="1"/>
        </w:pBdr>
        <w:spacing w:after="150" w:before="300"/>
      </w:pPr>
      <w:r>
        <w:rPr>
          <w:rFonts w:ascii="Arial" w:cs="Arial" w:eastAsia="Arial" w:hAnsi="Arial"/>
          <w:b/>
          <w:bCs/>
          <w:color w:val="2D6A2D"/>
          <w:sz w:val="28"/>
          <w:szCs w:val="28"/>
        </w:rPr>
        <w:t xml:space="preserve">3. Test Objectives</w:t>
      </w:r>
    </w:p>
    <w:p>
      <w:pPr>
        <w:pStyle w:val="ListParagraph"/>
        <w:numPr>
          <w:ilvl w:val="0"/>
          <w:numId w:val="2"/>
        </w:numPr>
        <w:spacing w:after="60" w:before="60"/>
      </w:pPr>
      <w:r>
        <w:rPr>
          <w:rFonts w:ascii="Arial" w:cs="Arial" w:eastAsia="Arial" w:hAnsi="Arial"/>
          <w:sz w:val="22"/>
          <w:szCs w:val="22"/>
        </w:rPr>
        <w:t xml:space="preserve">Verify that valid credentials allow successful login</w:t>
      </w:r>
    </w:p>
    <w:p>
      <w:pPr>
        <w:pStyle w:val="ListParagraph"/>
        <w:numPr>
          <w:ilvl w:val="0"/>
          <w:numId w:val="2"/>
        </w:numPr>
        <w:spacing w:after="60" w:before="60"/>
      </w:pPr>
      <w:r>
        <w:rPr>
          <w:rFonts w:ascii="Arial" w:cs="Arial" w:eastAsia="Arial" w:hAnsi="Arial"/>
          <w:sz w:val="22"/>
          <w:szCs w:val="22"/>
        </w:rPr>
        <w:t xml:space="preserve">Confirm appropriate error messages display for all invalid login attempts</w:t>
      </w:r>
    </w:p>
    <w:p>
      <w:pPr>
        <w:pStyle w:val="ListParagraph"/>
        <w:numPr>
          <w:ilvl w:val="0"/>
          <w:numId w:val="2"/>
        </w:numPr>
        <w:spacing w:after="60" w:before="60"/>
      </w:pPr>
      <w:r>
        <w:rPr>
          <w:rFonts w:ascii="Arial" w:cs="Arial" w:eastAsia="Arial" w:hAnsi="Arial"/>
          <w:sz w:val="22"/>
          <w:szCs w:val="22"/>
        </w:rPr>
        <w:t xml:space="preserve">Ensure the login form handles edge cases such as empty fields correctly</w:t>
      </w:r>
    </w:p>
    <w:p>
      <w:pPr>
        <w:pStyle w:val="Heading1"/>
        <w:pBdr>
          <w:bottom w:val="single" w:color="2D6A2D" w:sz="6" w:space="1"/>
        </w:pBdr>
        <w:spacing w:after="150" w:before="300"/>
      </w:pPr>
      <w:r>
        <w:rPr>
          <w:rFonts w:ascii="Arial" w:cs="Arial" w:eastAsia="Arial" w:hAnsi="Arial"/>
          <w:b/>
          <w:bCs/>
          <w:color w:val="2D6A2D"/>
          <w:sz w:val="28"/>
          <w:szCs w:val="28"/>
        </w:rPr>
        <w:t xml:space="preserve">4. Types of Testing Used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86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Why Used</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To verify login behaves as expected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confirm the app handles invalid inputs correctly</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Boundary Testing</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To test edge cases like empty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discover any unexpected login behaviour</w:t>
            </w:r>
          </w:p>
        </w:tc>
      </w:tr>
    </w:tbl>
    <w:p>
      <w:pPr>
        <w:pStyle w:val="Heading1"/>
        <w:pBdr>
          <w:bottom w:val="single" w:color="2D6A2D" w:sz="6" w:space="1"/>
        </w:pBdr>
        <w:spacing w:after="150" w:before="300"/>
      </w:pPr>
      <w:r>
        <w:rPr>
          <w:rFonts w:ascii="Arial" w:cs="Arial" w:eastAsia="Arial" w:hAnsi="Arial"/>
          <w:b/>
          <w:bCs/>
          <w:color w:val="2D6A2D"/>
          <w:sz w:val="28"/>
          <w:szCs w:val="28"/>
        </w:rPr>
        <w:t xml:space="preserve">5. Test Deliverables</w:t>
      </w:r>
    </w:p>
    <w:p>
      <w:pPr>
        <w:pStyle w:val="ListParagraph"/>
        <w:numPr>
          <w:ilvl w:val="0"/>
          <w:numId w:val="2"/>
        </w:numPr>
        <w:spacing w:after="60" w:before="60"/>
      </w:pPr>
      <w:r>
        <w:rPr>
          <w:rFonts w:ascii="Arial" w:cs="Arial" w:eastAsia="Arial" w:hAnsi="Arial"/>
          <w:sz w:val="22"/>
          <w:szCs w:val="22"/>
        </w:rPr>
        <w:t xml:space="preserve">This Test Plan</w:t>
      </w:r>
    </w:p>
    <w:p>
      <w:pPr>
        <w:pStyle w:val="ListParagraph"/>
        <w:numPr>
          <w:ilvl w:val="0"/>
          <w:numId w:val="2"/>
        </w:numPr>
        <w:spacing w:after="60" w:before="60"/>
      </w:pPr>
      <w:r>
        <w:rPr>
          <w:rFonts w:ascii="Arial" w:cs="Arial" w:eastAsia="Arial" w:hAnsi="Arial"/>
          <w:sz w:val="22"/>
          <w:szCs w:val="22"/>
        </w:rPr>
        <w:t xml:space="preserve">6 Test Cases (TC_Login_001 to TC_Login_006)</w:t>
      </w:r>
    </w:p>
    <w:p>
      <w:pPr>
        <w:pStyle w:val="ListParagraph"/>
        <w:numPr>
          <w:ilvl w:val="0"/>
          <w:numId w:val="2"/>
        </w:numPr>
        <w:spacing w:after="60" w:before="60"/>
      </w:pPr>
      <w:r>
        <w:rPr>
          <w:rFonts w:ascii="Arial" w:cs="Arial" w:eastAsia="Arial" w:hAnsi="Arial"/>
          <w:sz w:val="22"/>
          <w:szCs w:val="22"/>
        </w:rPr>
        <w:t xml:space="preserve">2 Bug Reports (Bug_001 to Bug_002)</w:t>
      </w:r>
    </w:p>
    <w:p>
      <w:pPr>
        <w:pStyle w:val="Heading1"/>
        <w:pBdr>
          <w:bottom w:val="single" w:color="2D6A2D" w:sz="6" w:space="1"/>
        </w:pBdr>
        <w:spacing w:after="150" w:before="300"/>
      </w:pPr>
      <w:r>
        <w:rPr>
          <w:rFonts w:ascii="Arial" w:cs="Arial" w:eastAsia="Arial" w:hAnsi="Arial"/>
          <w:b/>
          <w:bCs/>
          <w:color w:val="2D6A2D"/>
          <w:sz w:val="28"/>
          <w:szCs w:val="28"/>
        </w:rPr>
        <w:t xml:space="preserve">6. Entry and Exit Criteria</w:t>
      </w:r>
    </w:p>
    <w:p>
      <w:pPr>
        <w:pStyle w:val="Heading2"/>
        <w:spacing w:after="100" w:before="200"/>
      </w:pPr>
      <w:r>
        <w:rPr>
          <w:rFonts w:ascii="Arial" w:cs="Arial" w:eastAsia="Arial" w:hAnsi="Arial"/>
          <w:b/>
          <w:bCs/>
          <w:color w:val="1a1a1a"/>
          <w:sz w:val="24"/>
          <w:szCs w:val="24"/>
        </w:rPr>
        <w:t xml:space="preserve">Entry Criteria</w:t>
      </w:r>
    </w:p>
    <w:p>
      <w:pPr>
        <w:pStyle w:val="ListParagraph"/>
        <w:numPr>
          <w:ilvl w:val="0"/>
          <w:numId w:val="2"/>
        </w:numPr>
        <w:spacing w:after="60" w:before="60"/>
      </w:pPr>
      <w:r>
        <w:rPr>
          <w:rFonts w:ascii="Arial" w:cs="Arial" w:eastAsia="Arial" w:hAnsi="Arial"/>
          <w:sz w:val="22"/>
          <w:szCs w:val="22"/>
        </w:rPr>
        <w:t xml:space="preserve">SauceDemo website is accessible at saucedemo.com</w:t>
      </w:r>
    </w:p>
    <w:p>
      <w:pPr>
        <w:pStyle w:val="ListParagraph"/>
        <w:numPr>
          <w:ilvl w:val="0"/>
          <w:numId w:val="2"/>
        </w:numPr>
        <w:spacing w:after="60" w:before="60"/>
      </w:pPr>
      <w:r>
        <w:rPr>
          <w:rFonts w:ascii="Arial" w:cs="Arial" w:eastAsia="Arial" w:hAnsi="Arial"/>
          <w:sz w:val="22"/>
          <w:szCs w:val="22"/>
        </w:rPr>
        <w:t xml:space="preserve">Login page loads correctly in Chrome</w:t>
      </w:r>
    </w:p>
    <w:p>
      <w:pPr>
        <w:pStyle w:val="ListParagraph"/>
        <w:numPr>
          <w:ilvl w:val="0"/>
          <w:numId w:val="2"/>
        </w:numPr>
        <w:spacing w:after="60" w:before="60"/>
      </w:pPr>
      <w:r>
        <w:rPr>
          <w:rFonts w:ascii="Arial" w:cs="Arial" w:eastAsia="Arial" w:hAnsi="Arial"/>
          <w:sz w:val="22"/>
          <w:szCs w:val="22"/>
        </w:rPr>
        <w:t xml:space="preserve">Test cases have been written and reviewed</w:t>
      </w:r>
    </w:p>
    <w:p>
      <w:pPr>
        <w:pStyle w:val="Heading2"/>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60"/>
      </w:pPr>
      <w:r>
        <w:rPr>
          <w:rFonts w:ascii="Arial" w:cs="Arial" w:eastAsia="Arial" w:hAnsi="Arial"/>
          <w:sz w:val="22"/>
          <w:szCs w:val="22"/>
        </w:rPr>
        <w:t xml:space="preserve">All 6 test cases have been executed</w:t>
      </w:r>
    </w:p>
    <w:p>
      <w:pPr>
        <w:pStyle w:val="ListParagraph"/>
        <w:numPr>
          <w:ilvl w:val="0"/>
          <w:numId w:val="2"/>
        </w:numPr>
        <w:spacing w:after="60" w:before="60"/>
      </w:pPr>
      <w:r>
        <w:rPr>
          <w:rFonts w:ascii="Arial" w:cs="Arial" w:eastAsia="Arial" w:hAnsi="Arial"/>
          <w:sz w:val="22"/>
          <w:szCs w:val="22"/>
        </w:rPr>
        <w:t xml:space="preserve">All bugs have been logged with full details</w:t>
      </w:r>
    </w:p>
    <w:p>
      <w:pPr>
        <w:pStyle w:val="ListParagraph"/>
        <w:numPr>
          <w:ilvl w:val="0"/>
          <w:numId w:val="2"/>
        </w:numPr>
        <w:spacing w:after="60" w:before="60"/>
      </w:pPr>
      <w:r>
        <w:rPr>
          <w:rFonts w:ascii="Arial" w:cs="Arial" w:eastAsia="Arial" w:hAnsi="Arial"/>
          <w:sz w:val="22"/>
          <w:szCs w:val="22"/>
        </w:rPr>
        <w:t xml:space="preserve">All Failed test cases have a corresponding bug report</w:t>
      </w:r>
    </w:p>
    <w:p>
      <w:pPr>
        <w:pStyle w:val="Heading1"/>
        <w:pBdr>
          <w:bottom w:val="single" w:color="2D6A2D" w:sz="6" w:space="1"/>
        </w:pBdr>
        <w:spacing w:after="150" w:before="300"/>
      </w:pPr>
      <w:r>
        <w:rPr>
          <w:rFonts w:ascii="Arial" w:cs="Arial" w:eastAsia="Arial" w:hAnsi="Arial"/>
          <w:b/>
          <w:bCs/>
          <w:color w:val="2D6A2D"/>
          <w:sz w:val="28"/>
          <w:szCs w:val="28"/>
        </w:rPr>
        <w:t xml:space="preserve">7. Environment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2D6A2D" w:sz="1"/>
              <w:left w:val="single" w:color="2D6A2D" w:sz="1"/>
              <w:bottom w:val="single" w:color="2D6A2D" w:sz="1"/>
              <w:right w:val="single" w:color="2D6A2D"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Browser</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Google Chrome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r>
      <w:tr>
        <w:tc>
          <w:tcPr>
            <w:tcW w:type="dxa" w:w="350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Application URL</w:t>
            </w:r>
          </w:p>
        </w:tc>
        <w:tc>
          <w:tcPr>
            <w:tcW w:type="dxa" w:w="5860"/>
            <w:tcBorders>
              <w:top w:val="single" w:color="CCCCCC" w:sz="1"/>
              <w:left w:val="single" w:color="CCCCCC" w:sz="1"/>
              <w:bottom w:val="single" w:color="CCCCCC" w:sz="1"/>
              <w:right w:val="single" w:color="CCCCCC" w:sz="1"/>
            </w:tcBorders>
            <w:shd w:fill="F4FAF4" w:val="clear"/>
            <w:tcMar>
              <w:top w:type="dxa" w:w="80"/>
              <w:left w:type="dxa" w:w="120"/>
              <w:bottom w:type="dxa" w:w="80"/>
              <w:right w:type="dxa" w:w="120"/>
            </w:tcMar>
          </w:tcPr>
          <w:p>
            <w:r>
              <w:rPr>
                <w:rFonts w:ascii="Arial" w:cs="Arial" w:eastAsia="Arial" w:hAnsi="Arial"/>
                <w:sz w:val="20"/>
                <w:szCs w:val="20"/>
              </w:rPr>
              <w:t xml:space="preserve">saucedemo.com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Credentials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standard_user / Password123</w:t>
            </w:r>
          </w:p>
        </w:tc>
      </w:tr>
    </w:tbl>
    <w:p>
      <w:pPr>
        <w:pStyle w:val="Heading1"/>
        <w:pBdr>
          <w:bottom w:val="single" w:color="2D6A2D" w:sz="6" w:space="1"/>
        </w:pBdr>
        <w:spacing w:after="150" w:before="300"/>
      </w:pPr>
      <w:r>
        <w:rPr>
          <w:rFonts w:ascii="Arial" w:cs="Arial" w:eastAsia="Arial" w:hAnsi="Arial"/>
          <w:b/>
          <w:bCs/>
          <w:color w:val="2D6A2D"/>
          <w:sz w:val="28"/>
          <w:szCs w:val="28"/>
        </w:rPr>
        <w:t xml:space="preserve">8. Risks and Assumptions</w:t>
      </w:r>
    </w:p>
    <w:p>
      <w:pPr>
        <w:pStyle w:val="Heading2"/>
        <w:spacing w:after="100" w:before="200"/>
      </w:pPr>
      <w:r>
        <w:rPr>
          <w:rFonts w:ascii="Arial" w:cs="Arial" w:eastAsia="Arial" w:hAnsi="Arial"/>
          <w:b/>
          <w:bCs/>
          <w:color w:val="1a1a1a"/>
          <w:sz w:val="24"/>
          <w:szCs w:val="24"/>
        </w:rPr>
        <w:t xml:space="preserve">Risks</w:t>
      </w:r>
    </w:p>
    <w:p>
      <w:pPr>
        <w:pStyle w:val="ListParagraph"/>
        <w:numPr>
          <w:ilvl w:val="0"/>
          <w:numId w:val="2"/>
        </w:numPr>
        <w:spacing w:after="60" w:before="60"/>
      </w:pPr>
      <w:r>
        <w:rPr>
          <w:rFonts w:ascii="Arial" w:cs="Arial" w:eastAsia="Arial" w:hAnsi="Arial"/>
          <w:sz w:val="22"/>
          <w:szCs w:val="22"/>
        </w:rPr>
        <w:t xml:space="preserve">Testing carried out by a single tester which may result in some scenarios being missed</w:t>
      </w:r>
    </w:p>
    <w:p>
      <w:pPr>
        <w:pStyle w:val="ListParagraph"/>
        <w:numPr>
          <w:ilvl w:val="0"/>
          <w:numId w:val="2"/>
        </w:numPr>
        <w:spacing w:after="60" w:before="60"/>
      </w:pPr>
      <w:r>
        <w:rPr>
          <w:rFonts w:ascii="Arial" w:cs="Arial" w:eastAsia="Arial" w:hAnsi="Arial"/>
          <w:sz w:val="22"/>
          <w:szCs w:val="22"/>
        </w:rPr>
        <w:t xml:space="preserve">SauceDemo is a practice site and may be updated or changed without notice</w:t>
      </w:r>
    </w:p>
    <w:p>
      <w:pPr>
        <w:pStyle w:val="Heading2"/>
        <w:spacing w:after="100" w:before="200"/>
      </w:pPr>
      <w:r>
        <w:rPr>
          <w:rFonts w:ascii="Arial" w:cs="Arial" w:eastAsia="Arial" w:hAnsi="Arial"/>
          <w:b/>
          <w:bCs/>
          <w:color w:val="1a1a1a"/>
          <w:sz w:val="24"/>
          <w:szCs w:val="24"/>
        </w:rPr>
        <w:t xml:space="preserve">Assumptions</w:t>
      </w:r>
    </w:p>
    <w:p>
      <w:pPr>
        <w:pStyle w:val="ListParagraph"/>
        <w:numPr>
          <w:ilvl w:val="0"/>
          <w:numId w:val="2"/>
        </w:numPr>
        <w:spacing w:after="60" w:before="60"/>
      </w:pPr>
      <w:r>
        <w:rPr>
          <w:rFonts w:ascii="Arial" w:cs="Arial" w:eastAsia="Arial" w:hAnsi="Arial"/>
          <w:sz w:val="22"/>
          <w:szCs w:val="22"/>
        </w:rPr>
        <w:t xml:space="preserve">The application was in a stable state during testing</w:t>
      </w:r>
    </w:p>
    <w:p>
      <w:pPr>
        <w:pStyle w:val="ListParagraph"/>
        <w:numPr>
          <w:ilvl w:val="0"/>
          <w:numId w:val="2"/>
        </w:numPr>
        <w:spacing w:after="60" w:before="60"/>
      </w:pPr>
      <w:r>
        <w:rPr>
          <w:rFonts w:ascii="Arial" w:cs="Arial" w:eastAsia="Arial" w:hAnsi="Arial"/>
          <w:sz w:val="22"/>
          <w:szCs w:val="22"/>
        </w:rPr>
        <w:t xml:space="preserve">Only the login feature was in scope for this testing cycle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SauceDemo Login Testing — Test Plan   |   Emma Burness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D6A2D"/>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2026-04-06T10:11:18.447Z</dcterms:created>
  <dcterms:modified xsi:type="dcterms:W3CDTF">2026-04-06T10:11:18.448Z</dcterms:modified>
</cp:coreProperties>
</file>

<file path=docProps/custom.xml><?xml version="1.0" encoding="utf-8"?>
<Properties xmlns="http://schemas.openxmlformats.org/officeDocument/2006/custom-properties" xmlns:vt="http://schemas.openxmlformats.org/officeDocument/2006/docPropsVTypes"/>
</file>