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265" w:rsidRPr="00024265" w:rsidRDefault="00024265" w:rsidP="00024265">
      <w:pPr>
        <w:spacing w:before="100" w:beforeAutospacing="1" w:after="100" w:afterAutospacing="1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14:ligatures w14:val="none"/>
        </w:rPr>
      </w:pPr>
      <w:r w:rsidRPr="00024265">
        <w:rPr>
          <w:rFonts w:ascii="Source Sans Pro" w:eastAsia="Times New Roman" w:hAnsi="Source Sans Pro" w:cs="Times New Roman"/>
          <w:b/>
          <w:bCs/>
          <w:color w:val="0B5394"/>
          <w:kern w:val="36"/>
          <w:sz w:val="36"/>
          <w:szCs w:val="36"/>
          <w14:ligatures w14:val="none"/>
        </w:rPr>
        <w:t>A/B Testing Final Project Rubric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3407"/>
        <w:gridCol w:w="3407"/>
      </w:tblGrid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24265" w:rsidRPr="00024265" w:rsidRDefault="00024265" w:rsidP="0002426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b/>
                <w:bCs/>
                <w:color w:val="0B5394"/>
                <w:kern w:val="0"/>
                <w:sz w:val="36"/>
                <w:szCs w:val="36"/>
                <w14:ligatures w14:val="none"/>
              </w:rPr>
              <w:t>Criteria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24265" w:rsidRPr="00024265" w:rsidRDefault="00024265" w:rsidP="0002426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b/>
                <w:bCs/>
                <w:color w:val="0B5394"/>
                <w:kern w:val="0"/>
                <w:sz w:val="36"/>
                <w:szCs w:val="36"/>
                <w14:ligatures w14:val="none"/>
              </w:rPr>
              <w:t>Meets Specifications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24265" w:rsidRPr="00024265" w:rsidRDefault="00024265" w:rsidP="0002426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b/>
                <w:bCs/>
                <w:color w:val="0B5394"/>
                <w:kern w:val="0"/>
                <w14:ligatures w14:val="none"/>
              </w:rPr>
              <w:br/>
            </w:r>
            <w:r w:rsidRPr="00024265">
              <w:rPr>
                <w:rFonts w:ascii="Source Sans Pro" w:eastAsia="Times New Roman" w:hAnsi="Source Sans Pro" w:cs="Arial"/>
                <w:b/>
                <w:bCs/>
                <w:color w:val="0B5394"/>
                <w:kern w:val="0"/>
                <w:sz w:val="36"/>
                <w:szCs w:val="36"/>
                <w14:ligatures w14:val="none"/>
              </w:rPr>
              <w:t>Exceeds Specifications</w:t>
            </w:r>
          </w:p>
          <w:p w:rsidR="00024265" w:rsidRPr="00024265" w:rsidRDefault="00024265" w:rsidP="0002426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999999"/>
                <w:kern w:val="0"/>
                <w14:ligatures w14:val="none"/>
              </w:rPr>
              <w:t xml:space="preserve">(Completely </w:t>
            </w:r>
            <w:proofErr w:type="spellStart"/>
            <w:r w:rsidRPr="00024265">
              <w:rPr>
                <w:rFonts w:ascii="Source Sans Pro" w:eastAsia="Times New Roman" w:hAnsi="Source Sans Pro" w:cs="Arial"/>
                <w:color w:val="999999"/>
                <w:kern w:val="0"/>
                <w14:ligatures w14:val="none"/>
              </w:rPr>
              <w:t>Udacious</w:t>
            </w:r>
            <w:proofErr w:type="spellEnd"/>
            <w:r w:rsidRPr="00024265">
              <w:rPr>
                <w:rFonts w:ascii="Source Sans Pro" w:eastAsia="Times New Roman" w:hAnsi="Source Sans Pro" w:cs="Arial"/>
                <w:color w:val="999999"/>
                <w:kern w:val="0"/>
                <w14:ligatures w14:val="none"/>
              </w:rPr>
              <w:t>)</w:t>
            </w:r>
          </w:p>
        </w:tc>
      </w:tr>
      <w:tr w:rsidR="00024265" w:rsidRPr="00024265" w:rsidTr="00024265">
        <w:trPr>
          <w:trHeight w:val="480"/>
        </w:trPr>
        <w:tc>
          <w:tcPr>
            <w:tcW w:w="18720" w:type="dxa"/>
            <w:gridSpan w:val="3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spacing w:before="100" w:beforeAutospacing="1" w:after="100" w:afterAutospacing="1"/>
              <w:jc w:val="center"/>
              <w:outlineLvl w:val="2"/>
              <w:rPr>
                <w:rFonts w:ascii="Trebuchet MS" w:eastAsia="Times New Roman" w:hAnsi="Trebuchet MS" w:cs="Times New Roman"/>
                <w:b/>
                <w:bCs/>
                <w:color w:val="666666"/>
                <w:kern w:val="0"/>
                <w14:ligatures w14:val="none"/>
              </w:rPr>
            </w:pPr>
            <w:r w:rsidRPr="00024265">
              <w:rPr>
                <w:rFonts w:ascii="Source Sans Pro" w:eastAsia="Times New Roman" w:hAnsi="Source Sans Pro" w:cs="Times New Roman"/>
                <w:b/>
                <w:bCs/>
                <w:color w:val="3D85C6"/>
                <w:kern w:val="0"/>
                <w:sz w:val="28"/>
                <w:szCs w:val="28"/>
                <w14:ligatures w14:val="none"/>
              </w:rPr>
              <w:t>Metric Choice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chosen good invariant and evaluation metrics for the experiment?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student chose a good set of metrics for the experiment, and did not miss any necessary or valuable metrics.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given a well-reasoned justification of their choice of metrics?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All metrics had clear and well-reasoned explanations of why they were or were not chosen.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stated for which results they would launch the experiment?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student clearly stated what results they were looking for to launch the experiment, and the stated results were aligned with the experiment goals.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rPr>
          <w:trHeight w:val="480"/>
        </w:trPr>
        <w:tc>
          <w:tcPr>
            <w:tcW w:w="18720" w:type="dxa"/>
            <w:gridSpan w:val="3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spacing w:before="100" w:beforeAutospacing="1" w:after="100" w:afterAutospacing="1"/>
              <w:jc w:val="center"/>
              <w:outlineLvl w:val="2"/>
              <w:rPr>
                <w:rFonts w:ascii="Trebuchet MS" w:eastAsia="Times New Roman" w:hAnsi="Trebuchet MS" w:cs="Times New Roman"/>
                <w:b/>
                <w:bCs/>
                <w:color w:val="666666"/>
                <w:kern w:val="0"/>
                <w14:ligatures w14:val="none"/>
              </w:rPr>
            </w:pPr>
            <w:r w:rsidRPr="00024265">
              <w:rPr>
                <w:rFonts w:ascii="Source Sans Pro" w:eastAsia="Times New Roman" w:hAnsi="Source Sans Pro" w:cs="Times New Roman"/>
                <w:b/>
                <w:bCs/>
                <w:color w:val="3D85C6"/>
                <w:kern w:val="0"/>
                <w:sz w:val="28"/>
                <w:szCs w:val="28"/>
                <w14:ligatures w14:val="none"/>
              </w:rPr>
              <w:t>Variability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Is the standard deviation for all evaluation metrics correctly calculated?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standard deviation for all evaluation metrics is correctly calculated.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correctly reasoned about whether each analytic standard deviation is likely to be accurate?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Each evaluation metric has a clear and correct explanation of whether the analytic variability is likely to match the empirical variability.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rPr>
          <w:trHeight w:val="480"/>
        </w:trPr>
        <w:tc>
          <w:tcPr>
            <w:tcW w:w="18720" w:type="dxa"/>
            <w:gridSpan w:val="3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spacing w:before="100" w:beforeAutospacing="1" w:after="100" w:afterAutospacing="1"/>
              <w:jc w:val="center"/>
              <w:outlineLvl w:val="2"/>
              <w:rPr>
                <w:rFonts w:ascii="Trebuchet MS" w:eastAsia="Times New Roman" w:hAnsi="Trebuchet MS" w:cs="Times New Roman"/>
                <w:b/>
                <w:bCs/>
                <w:color w:val="666666"/>
                <w:kern w:val="0"/>
                <w14:ligatures w14:val="none"/>
              </w:rPr>
            </w:pPr>
            <w:r w:rsidRPr="00024265">
              <w:rPr>
                <w:rFonts w:ascii="Source Sans Pro" w:eastAsia="Times New Roman" w:hAnsi="Source Sans Pro" w:cs="Times New Roman"/>
                <w:b/>
                <w:bCs/>
                <w:color w:val="3D85C6"/>
                <w:kern w:val="0"/>
                <w:sz w:val="28"/>
                <w:szCs w:val="28"/>
                <w14:ligatures w14:val="none"/>
              </w:rPr>
              <w:t>Sizing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lastRenderedPageBreak/>
              <w:t>Does the number of pageviews correctly take into account the planned analysis?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number of pageviews given is correct given the students choice of whether to use the Bonferroni correction.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an appropriate level of exposure for the experiment been chosen based on the risk?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student has made a well-reasoned argument about how risky the experiment will be and chosen a fraction of traffic to divert accordingly.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Does the duration of the experiment correctly take the exposure chosen into account?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duration of the experiment is correctly calculated given the fraction of traffic the student chose to divert.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18720" w:type="dxa"/>
            <w:gridSpan w:val="3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spacing w:before="100" w:beforeAutospacing="1" w:after="100" w:afterAutospacing="1"/>
              <w:jc w:val="center"/>
              <w:outlineLvl w:val="2"/>
              <w:rPr>
                <w:rFonts w:ascii="Trebuchet MS" w:eastAsia="Times New Roman" w:hAnsi="Trebuchet MS" w:cs="Times New Roman"/>
                <w:b/>
                <w:bCs/>
                <w:color w:val="666666"/>
                <w:kern w:val="0"/>
                <w14:ligatures w14:val="none"/>
              </w:rPr>
            </w:pPr>
            <w:r w:rsidRPr="00024265">
              <w:rPr>
                <w:rFonts w:ascii="Source Sans Pro" w:eastAsia="Times New Roman" w:hAnsi="Source Sans Pro" w:cs="Times New Roman"/>
                <w:b/>
                <w:bCs/>
                <w:color w:val="3D85C6"/>
                <w:kern w:val="0"/>
                <w:sz w:val="28"/>
                <w:szCs w:val="28"/>
                <w14:ligatures w14:val="none"/>
              </w:rPr>
              <w:t>Sanity Checks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correctly performed sanity checks?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student has correctly calculated sanity checks for all chosen invariant metrics.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taken the sanity checks into account?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All sanity checks passed or the student did not proceed to the rest of the experiment and analyzed why the sanity checks may have failed.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18720" w:type="dxa"/>
            <w:gridSpan w:val="3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spacing w:before="100" w:beforeAutospacing="1" w:after="100" w:afterAutospacing="1"/>
              <w:jc w:val="center"/>
              <w:outlineLvl w:val="2"/>
              <w:rPr>
                <w:rFonts w:ascii="Trebuchet MS" w:eastAsia="Times New Roman" w:hAnsi="Trebuchet MS" w:cs="Times New Roman"/>
                <w:b/>
                <w:bCs/>
                <w:color w:val="666666"/>
                <w:kern w:val="0"/>
                <w14:ligatures w14:val="none"/>
              </w:rPr>
            </w:pPr>
            <w:r w:rsidRPr="00024265">
              <w:rPr>
                <w:rFonts w:ascii="Source Sans Pro" w:eastAsia="Times New Roman" w:hAnsi="Source Sans Pro" w:cs="Times New Roman"/>
                <w:b/>
                <w:bCs/>
                <w:color w:val="3D85C6"/>
                <w:kern w:val="0"/>
                <w:sz w:val="28"/>
                <w:szCs w:val="28"/>
                <w14:ligatures w14:val="none"/>
              </w:rPr>
              <w:t>Effect Size Tests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calculated confidence intervals around the difference of all evaluation metrics?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Correctly calculated confidence intervals have been reported for the difference in all evaluation metrics.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correctly evaluated statistical and practical significance?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Statistical and practical significance have been correctly reported for all evaluation metrics.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18720" w:type="dxa"/>
            <w:gridSpan w:val="3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spacing w:before="100" w:beforeAutospacing="1" w:after="100" w:afterAutospacing="1"/>
              <w:jc w:val="center"/>
              <w:outlineLvl w:val="2"/>
              <w:rPr>
                <w:rFonts w:ascii="Trebuchet MS" w:eastAsia="Times New Roman" w:hAnsi="Trebuchet MS" w:cs="Times New Roman"/>
                <w:b/>
                <w:bCs/>
                <w:color w:val="666666"/>
                <w:kern w:val="0"/>
                <w14:ligatures w14:val="none"/>
              </w:rPr>
            </w:pPr>
            <w:r w:rsidRPr="00024265">
              <w:rPr>
                <w:rFonts w:ascii="Source Sans Pro" w:eastAsia="Times New Roman" w:hAnsi="Source Sans Pro" w:cs="Times New Roman"/>
                <w:b/>
                <w:bCs/>
                <w:color w:val="3D85C6"/>
                <w:kern w:val="0"/>
                <w:sz w:val="28"/>
                <w:szCs w:val="28"/>
                <w14:ligatures w14:val="none"/>
              </w:rPr>
              <w:t>Sign Tests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lastRenderedPageBreak/>
              <w:t>Has the student correctly reported a sign test p-value for each evaluation metric and indicated whether the sign test is statistically significant?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P-value and statistical significance have been correctly reported for all evaluation metrics.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18720" w:type="dxa"/>
            <w:gridSpan w:val="3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spacing w:before="100" w:beforeAutospacing="1" w:after="100" w:afterAutospacing="1"/>
              <w:jc w:val="center"/>
              <w:outlineLvl w:val="2"/>
              <w:rPr>
                <w:rFonts w:ascii="Trebuchet MS" w:eastAsia="Times New Roman" w:hAnsi="Trebuchet MS" w:cs="Times New Roman"/>
                <w:b/>
                <w:bCs/>
                <w:color w:val="666666"/>
                <w:kern w:val="0"/>
                <w14:ligatures w14:val="none"/>
              </w:rPr>
            </w:pPr>
            <w:r w:rsidRPr="00024265">
              <w:rPr>
                <w:rFonts w:ascii="Source Sans Pro" w:eastAsia="Times New Roman" w:hAnsi="Source Sans Pro" w:cs="Times New Roman"/>
                <w:b/>
                <w:bCs/>
                <w:color w:val="3D85C6"/>
                <w:kern w:val="0"/>
                <w:sz w:val="28"/>
                <w:szCs w:val="28"/>
                <w14:ligatures w14:val="none"/>
              </w:rPr>
              <w:t>Results Summary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correctly chosen whether to use the Bonferroni correction?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student has given good justification for their choice of whether to use the Bonferroni correction.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correctly analyzed all discrepancies between the effect size tests and the sign tests?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student has given well-reasoned and plausible explanations for each discrepancy between the effect size tests and the sign tests.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18720" w:type="dxa"/>
            <w:gridSpan w:val="3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spacing w:before="100" w:beforeAutospacing="1" w:after="100" w:afterAutospacing="1"/>
              <w:jc w:val="center"/>
              <w:outlineLvl w:val="2"/>
              <w:rPr>
                <w:rFonts w:ascii="Trebuchet MS" w:eastAsia="Times New Roman" w:hAnsi="Trebuchet MS" w:cs="Times New Roman"/>
                <w:b/>
                <w:bCs/>
                <w:color w:val="666666"/>
                <w:kern w:val="0"/>
                <w14:ligatures w14:val="none"/>
              </w:rPr>
            </w:pPr>
            <w:r w:rsidRPr="00024265">
              <w:rPr>
                <w:rFonts w:ascii="Source Sans Pro" w:eastAsia="Times New Roman" w:hAnsi="Source Sans Pro" w:cs="Times New Roman"/>
                <w:b/>
                <w:bCs/>
                <w:color w:val="3D85C6"/>
                <w:kern w:val="0"/>
                <w:sz w:val="28"/>
                <w:szCs w:val="28"/>
                <w14:ligatures w14:val="none"/>
              </w:rPr>
              <w:t>Recommendation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made a well-reasoned recommendation based on the results of the experiment?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student has made a recommendation that is well reasoned and supported by the data.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  <w:tr w:rsidR="00024265" w:rsidRPr="00024265" w:rsidTr="00024265">
        <w:tc>
          <w:tcPr>
            <w:tcW w:w="18720" w:type="dxa"/>
            <w:gridSpan w:val="3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spacing w:before="100" w:beforeAutospacing="1" w:after="100" w:afterAutospacing="1"/>
              <w:jc w:val="center"/>
              <w:outlineLvl w:val="2"/>
              <w:rPr>
                <w:rFonts w:ascii="Trebuchet MS" w:eastAsia="Times New Roman" w:hAnsi="Trebuchet MS" w:cs="Times New Roman"/>
                <w:b/>
                <w:bCs/>
                <w:color w:val="666666"/>
                <w:kern w:val="0"/>
                <w14:ligatures w14:val="none"/>
              </w:rPr>
            </w:pPr>
            <w:r w:rsidRPr="00024265">
              <w:rPr>
                <w:rFonts w:ascii="Source Sans Pro" w:eastAsia="Times New Roman" w:hAnsi="Source Sans Pro" w:cs="Times New Roman"/>
                <w:b/>
                <w:bCs/>
                <w:color w:val="3D85C6"/>
                <w:kern w:val="0"/>
                <w:sz w:val="28"/>
                <w:szCs w:val="28"/>
                <w14:ligatures w14:val="none"/>
              </w:rPr>
              <w:t>Follow-Up Experiment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chosen a plausible experiment for the purpose given with a clearly stated hypothesis?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student has described a plausible experiment that would be worth testing and the hypothesis is clearly stated.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student has described a creative or innovative change that Udacity would be happy to test.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 xml:space="preserve">Has the student chosen good metrics to evaluate the proposed experiment </w:t>
            </w: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lastRenderedPageBreak/>
              <w:t>with good reasoning to support them?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lastRenderedPageBreak/>
              <w:t xml:space="preserve">The metrics the student has chosen will be sufficient to evaluate the hypothesis of the experiment, would be possible </w:t>
            </w: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lastRenderedPageBreak/>
              <w:t>to measure under most infrastructures, and are well-supported by the students reasoning.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lastRenderedPageBreak/>
              <w:t>N/A</w:t>
            </w:r>
          </w:p>
        </w:tc>
      </w:tr>
      <w:tr w:rsidR="00024265" w:rsidRPr="00024265" w:rsidTr="00024265">
        <w:tc>
          <w:tcPr>
            <w:tcW w:w="469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Has the student chosen a well-reasoned unit of diversion for the experiment?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The student has chosen a reasonable unit of diversion and given good support for their choice.</w:t>
            </w:r>
          </w:p>
        </w:tc>
        <w:tc>
          <w:tcPr>
            <w:tcW w:w="701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4265" w:rsidRPr="00024265" w:rsidRDefault="00024265" w:rsidP="0002426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24265">
              <w:rPr>
                <w:rFonts w:ascii="Source Sans Pro" w:eastAsia="Times New Roman" w:hAnsi="Source Sans Pro" w:cs="Arial"/>
                <w:color w:val="000000"/>
                <w:kern w:val="0"/>
                <w14:ligatures w14:val="none"/>
              </w:rPr>
              <w:t>N/A</w:t>
            </w:r>
          </w:p>
        </w:tc>
      </w:tr>
    </w:tbl>
    <w:p w:rsidR="00024265" w:rsidRPr="00024265" w:rsidRDefault="00024265" w:rsidP="0002426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0432D" w:rsidRDefault="0090432D"/>
    <w:sectPr w:rsidR="0090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65"/>
    <w:rsid w:val="00024265"/>
    <w:rsid w:val="0090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ED52FE-96C4-594E-A8F5-4AE904AC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26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242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26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426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18">
    <w:name w:val="c18"/>
    <w:basedOn w:val="DefaultParagraphFont"/>
    <w:rsid w:val="00024265"/>
  </w:style>
  <w:style w:type="paragraph" w:customStyle="1" w:styleId="c0">
    <w:name w:val="c0"/>
    <w:basedOn w:val="Normal"/>
    <w:rsid w:val="000242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23">
    <w:name w:val="c23"/>
    <w:basedOn w:val="DefaultParagraphFont"/>
    <w:rsid w:val="00024265"/>
  </w:style>
  <w:style w:type="paragraph" w:customStyle="1" w:styleId="c17">
    <w:name w:val="c17"/>
    <w:basedOn w:val="Normal"/>
    <w:rsid w:val="000242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9">
    <w:name w:val="c19"/>
    <w:basedOn w:val="DefaultParagraphFont"/>
    <w:rsid w:val="00024265"/>
  </w:style>
  <w:style w:type="character" w:customStyle="1" w:styleId="c13">
    <w:name w:val="c13"/>
    <w:basedOn w:val="DefaultParagraphFont"/>
    <w:rsid w:val="00024265"/>
  </w:style>
  <w:style w:type="character" w:customStyle="1" w:styleId="c5">
    <w:name w:val="c5"/>
    <w:basedOn w:val="DefaultParagraphFont"/>
    <w:rsid w:val="0002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Li</dc:creator>
  <cp:keywords/>
  <dc:description/>
  <cp:lastModifiedBy>Emma Li</cp:lastModifiedBy>
  <cp:revision>1</cp:revision>
  <dcterms:created xsi:type="dcterms:W3CDTF">2024-01-20T06:55:00Z</dcterms:created>
  <dcterms:modified xsi:type="dcterms:W3CDTF">2024-01-20T06:56:00Z</dcterms:modified>
</cp:coreProperties>
</file>