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9A060D" w14:textId="77777777" w:rsidR="00EB4703" w:rsidRDefault="00753CBB">
      <w:pPr>
        <w:pStyle w:val="LO-normal"/>
        <w:jc w:val="center"/>
        <w:rPr>
          <w:rFonts w:ascii="Century" w:eastAsia="Century" w:hAnsi="Century" w:cs="Century"/>
          <w:b/>
          <w:sz w:val="28"/>
          <w:szCs w:val="28"/>
        </w:rPr>
      </w:pPr>
      <w:r>
        <w:rPr>
          <w:rFonts w:ascii="Century" w:eastAsia="Century" w:hAnsi="Century" w:cs="Century"/>
          <w:b/>
          <w:sz w:val="28"/>
          <w:szCs w:val="28"/>
        </w:rPr>
        <w:t xml:space="preserve">EEE 148 </w:t>
      </w:r>
      <w:proofErr w:type="spellStart"/>
      <w:r>
        <w:rPr>
          <w:rFonts w:ascii="Century" w:eastAsia="Century" w:hAnsi="Century" w:cs="Century"/>
          <w:b/>
          <w:sz w:val="28"/>
          <w:szCs w:val="28"/>
        </w:rPr>
        <w:t>LTSpice</w:t>
      </w:r>
      <w:proofErr w:type="spellEnd"/>
      <w:r>
        <w:rPr>
          <w:rFonts w:ascii="Century" w:eastAsia="Century" w:hAnsi="Century" w:cs="Century"/>
          <w:b/>
          <w:sz w:val="28"/>
          <w:szCs w:val="28"/>
        </w:rPr>
        <w:t xml:space="preserve"> Tutorial Exercise Answer Sheet</w:t>
      </w:r>
    </w:p>
    <w:p w14:paraId="1FE6E044" w14:textId="77777777" w:rsidR="00EB4703" w:rsidRDefault="00753CBB">
      <w:pPr>
        <w:pStyle w:val="LO-normal"/>
        <w:spacing w:after="200" w:line="240" w:lineRule="auto"/>
        <w:jc w:val="center"/>
        <w:rPr>
          <w:rFonts w:ascii="Century" w:eastAsia="Century" w:hAnsi="Century" w:cs="Century"/>
          <w:b/>
        </w:rPr>
      </w:pPr>
      <w:r>
        <w:rPr>
          <w:noProof/>
        </w:rPr>
        <mc:AlternateContent>
          <mc:Choice Requires="wps">
            <w:drawing>
              <wp:inline distT="0" distB="127000" distL="0" distR="0" wp14:anchorId="015A79F7" wp14:editId="0705BC52">
                <wp:extent cx="6858635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1.55pt;width:539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tbl>
      <w:tblPr>
        <w:tblW w:w="1080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740"/>
        <w:gridCol w:w="3599"/>
        <w:gridCol w:w="2461"/>
      </w:tblGrid>
      <w:tr w:rsidR="00EB4703" w14:paraId="1E354390" w14:textId="7777777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64560" w14:textId="17CBC93A" w:rsidR="00EB4703" w:rsidRDefault="00753CBB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  <w:b/>
              </w:rPr>
              <w:t>Submitted by</w:t>
            </w:r>
            <w:r>
              <w:rPr>
                <w:rFonts w:ascii="Century" w:eastAsia="Century" w:hAnsi="Century" w:cs="Century"/>
              </w:rPr>
              <w:t xml:space="preserve">:  </w:t>
            </w:r>
            <w:r w:rsidR="002F2118">
              <w:rPr>
                <w:rFonts w:ascii="Century" w:eastAsia="Century" w:hAnsi="Century" w:cs="Century"/>
              </w:rPr>
              <w:t>Emmanuel Estallo</w:t>
            </w: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10684F" w14:textId="248BEAA6" w:rsidR="00EB4703" w:rsidRDefault="00753CBB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  <w:b/>
              </w:rPr>
              <w:t xml:space="preserve"> Student Number</w:t>
            </w:r>
            <w:r>
              <w:rPr>
                <w:rFonts w:ascii="Century" w:eastAsia="Century" w:hAnsi="Century" w:cs="Century"/>
              </w:rPr>
              <w:t xml:space="preserve">: </w:t>
            </w:r>
            <w:r w:rsidR="002F2118">
              <w:rPr>
                <w:rFonts w:ascii="Century" w:eastAsia="Century" w:hAnsi="Century" w:cs="Century"/>
              </w:rPr>
              <w:t>2018-02355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EA965" w14:textId="4A382BEB" w:rsidR="00EB4703" w:rsidRDefault="00753CBB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  <w:b/>
              </w:rPr>
              <w:t>Section</w:t>
            </w:r>
            <w:r>
              <w:rPr>
                <w:rFonts w:ascii="Century" w:eastAsia="Century" w:hAnsi="Century" w:cs="Century"/>
              </w:rPr>
              <w:t xml:space="preserve">:  </w:t>
            </w:r>
            <w:r w:rsidR="002F2118">
              <w:rPr>
                <w:rFonts w:ascii="Century" w:eastAsia="Century" w:hAnsi="Century" w:cs="Century"/>
              </w:rPr>
              <w:t>HWX</w:t>
            </w:r>
          </w:p>
        </w:tc>
      </w:tr>
      <w:tr w:rsidR="00EB4703" w14:paraId="15321465" w14:textId="77777777"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DA3CE" w14:textId="77777777" w:rsidR="00EB4703" w:rsidRDefault="00753CBB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  <w:b/>
              </w:rPr>
            </w:pPr>
            <w:r>
              <w:rPr>
                <w:rFonts w:ascii="Century" w:eastAsia="Century" w:hAnsi="Century" w:cs="Century"/>
                <w:b/>
              </w:rPr>
              <w:t>Collaborated with:</w:t>
            </w:r>
          </w:p>
        </w:tc>
      </w:tr>
    </w:tbl>
    <w:p w14:paraId="3D45123A" w14:textId="77777777" w:rsidR="00EB4703" w:rsidRDefault="00EB4703">
      <w:pPr>
        <w:pStyle w:val="LO-normal"/>
        <w:rPr>
          <w:rFonts w:ascii="Century" w:eastAsia="Century" w:hAnsi="Century" w:cs="Century"/>
          <w:b/>
        </w:rPr>
      </w:pPr>
    </w:p>
    <w:p w14:paraId="1DD90301" w14:textId="77777777" w:rsidR="00EB4703" w:rsidRDefault="00753CBB">
      <w:pPr>
        <w:pStyle w:val="LO-normal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b/>
        </w:rPr>
        <w:t>GENERAL INSTRUCTIONS:</w:t>
      </w:r>
      <w:r>
        <w:rPr>
          <w:rFonts w:ascii="Century" w:eastAsia="Century" w:hAnsi="Century" w:cs="Century"/>
        </w:rPr>
        <w:t xml:space="preserve"> Provide the required information in the spaces provided. If you run out of room for your answer, feel free to adjust the template as necessary. </w:t>
      </w:r>
    </w:p>
    <w:p w14:paraId="2954FF3A" w14:textId="77777777" w:rsidR="00EB4703" w:rsidRDefault="00EB4703">
      <w:pPr>
        <w:pStyle w:val="LO-normal"/>
        <w:rPr>
          <w:rFonts w:ascii="Century" w:eastAsia="Century" w:hAnsi="Century" w:cs="Century"/>
        </w:rPr>
      </w:pPr>
    </w:p>
    <w:p w14:paraId="3CD020F2" w14:textId="77777777" w:rsidR="00EB4703" w:rsidRDefault="00753CBB">
      <w:pPr>
        <w:pStyle w:val="LO-normal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Instead of attaching a screenshot of your circuit, kindly upload the schematic file instead.</w:t>
      </w:r>
    </w:p>
    <w:p w14:paraId="178CCBB1" w14:textId="77777777" w:rsidR="00EB4703" w:rsidRDefault="00EB4703">
      <w:pPr>
        <w:pStyle w:val="LO-normal"/>
        <w:rPr>
          <w:rFonts w:ascii="Century" w:eastAsia="Century" w:hAnsi="Century" w:cs="Century"/>
        </w:rPr>
      </w:pPr>
    </w:p>
    <w:p w14:paraId="0F6F0EBC" w14:textId="77777777" w:rsidR="00EB4703" w:rsidRDefault="00753CBB">
      <w:pPr>
        <w:pStyle w:val="LO-normal"/>
        <w:widowControl w:val="0"/>
        <w:numPr>
          <w:ilvl w:val="0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</w:rPr>
        <w:t xml:space="preserve">(40 pts) </w:t>
      </w:r>
      <w:r>
        <w:rPr>
          <w:rFonts w:ascii="Century" w:eastAsia="Century" w:hAnsi="Century" w:cs="Century"/>
          <w:b/>
          <w:color w:val="000000"/>
        </w:rPr>
        <w:t>Transient response</w:t>
      </w:r>
      <w:r>
        <w:rPr>
          <w:rFonts w:ascii="Century" w:eastAsia="Century" w:hAnsi="Century" w:cs="Century"/>
          <w:color w:val="000000"/>
        </w:rPr>
        <w:t>. F</w:t>
      </w:r>
      <w:r>
        <w:rPr>
          <w:rFonts w:ascii="Century" w:eastAsia="Century" w:hAnsi="Century" w:cs="Century"/>
        </w:rPr>
        <w:t>or each circuit below in Figure 1, use a 20Vpp, 1kHz sine wave as an input signal. Then plot 5 full cycles of the input voltage and the output voltage. Use diode = 1N4148, R = 1kohms, C = 1uF.</w:t>
      </w:r>
    </w:p>
    <w:p w14:paraId="3294F613" w14:textId="77777777" w:rsidR="00EB4703" w:rsidRDefault="00EB4703">
      <w:pPr>
        <w:pStyle w:val="LO-normal"/>
        <w:rPr>
          <w:rFonts w:ascii="Century" w:eastAsia="Century" w:hAnsi="Century" w:cs="Century"/>
        </w:rPr>
      </w:pPr>
    </w:p>
    <w:tbl>
      <w:tblPr>
        <w:tblW w:w="1080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048"/>
      </w:tblGrid>
      <w:tr w:rsidR="00EB4703" w14:paraId="75AD2548" w14:textId="77777777">
        <w:trPr>
          <w:trHeight w:val="7993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B0FE16" w14:textId="77777777" w:rsidR="00EB4703" w:rsidRPr="00D425ED" w:rsidRDefault="00753CBB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  <w:b/>
                <w:bCs/>
              </w:rPr>
            </w:pPr>
            <w:r w:rsidRPr="00D425ED">
              <w:rPr>
                <w:rFonts w:ascii="Century" w:eastAsia="Century" w:hAnsi="Century" w:cs="Century"/>
                <w:b/>
                <w:bCs/>
              </w:rPr>
              <w:t>Circuit #1</w:t>
            </w:r>
          </w:p>
          <w:p w14:paraId="7C105AE5" w14:textId="03232ED5" w:rsidR="00EB4703" w:rsidRDefault="0026548A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object w:dxaOrig="13830" w:dyaOrig="7965" w14:anchorId="409682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9.3pt;height:310.4pt" o:ole="">
                  <v:imagedata r:id="rId8" o:title=""/>
                </v:shape>
                <o:OLEObject Type="Embed" ProgID="Paint.Picture" ShapeID="_x0000_i1025" DrawAspect="Content" ObjectID="_1706314339" r:id="rId9"/>
              </w:object>
            </w:r>
          </w:p>
          <w:p w14:paraId="1A7BF948" w14:textId="225428BD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11ABAE5C" w14:textId="474FB7E8" w:rsidR="00D425ED" w:rsidRDefault="00D425ED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object w:dxaOrig="4320" w:dyaOrig="2664" w14:anchorId="2C98F064">
                <v:shape id="_x0000_i1027" type="#_x0000_t75" style="width:536.6pt;height:264.25pt" o:ole="">
                  <v:imagedata r:id="rId10" o:title=""/>
                </v:shape>
                <o:OLEObject Type="Embed" ProgID="Paint.Picture" ShapeID="_x0000_i1027" DrawAspect="Content" ObjectID="_1706314340" r:id="rId11"/>
              </w:object>
            </w:r>
          </w:p>
          <w:p w14:paraId="0840E934" w14:textId="364C4E03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3D3F2457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3A61FD24" w14:textId="77777777" w:rsidR="00EB4703" w:rsidRPr="00D425ED" w:rsidRDefault="00753CBB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  <w:b/>
                <w:bCs/>
              </w:rPr>
            </w:pPr>
            <w:r w:rsidRPr="00D425ED">
              <w:rPr>
                <w:rFonts w:ascii="Century" w:eastAsia="Century" w:hAnsi="Century" w:cs="Century"/>
                <w:b/>
                <w:bCs/>
              </w:rPr>
              <w:t>Circuit #2</w:t>
            </w:r>
          </w:p>
          <w:p w14:paraId="5C391841" w14:textId="2E265AFE" w:rsidR="00EB4703" w:rsidRDefault="00717BF1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  <w:r>
              <w:object w:dxaOrig="16740" w:dyaOrig="9330" w14:anchorId="1286E80B">
                <v:shape id="_x0000_i1036" type="#_x0000_t75" style="width:542.05pt;height:269.65pt" o:ole="">
                  <v:imagedata r:id="rId12" o:title=""/>
                </v:shape>
                <o:OLEObject Type="Embed" ProgID="Paint.Picture" ShapeID="_x0000_i1036" DrawAspect="Content" ObjectID="_1706314341" r:id="rId13"/>
              </w:object>
            </w:r>
          </w:p>
          <w:p w14:paraId="15646F13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4905F03D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03DE20D1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7B9D9E6E" w14:textId="107D87BC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3ACCF962" w14:textId="2D6736B9" w:rsidR="00717BF1" w:rsidRDefault="00717BF1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6BAB2E1F" w14:textId="21155014" w:rsidR="00E118C3" w:rsidRDefault="00E118C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49ADC9A2" w14:textId="2B1D38CD" w:rsidR="00E118C3" w:rsidRDefault="00E118C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1B18C7FF" w14:textId="77777777" w:rsidR="00E118C3" w:rsidRDefault="00E118C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68D3DE1D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22FCFDFE" w14:textId="77777777" w:rsidR="00EB4703" w:rsidRPr="00D425ED" w:rsidRDefault="00753CBB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  <w:b/>
                <w:bCs/>
              </w:rPr>
            </w:pPr>
            <w:r w:rsidRPr="00D425ED">
              <w:rPr>
                <w:rFonts w:ascii="Century" w:eastAsia="Century" w:hAnsi="Century" w:cs="Century"/>
                <w:b/>
                <w:bCs/>
              </w:rPr>
              <w:lastRenderedPageBreak/>
              <w:t>Circuit #3</w:t>
            </w:r>
          </w:p>
          <w:p w14:paraId="5EA8ABA0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07CCF55E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5CEDBB43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2735E84F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5A1DF8E9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4AE2F728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0030A4AF" w14:textId="77777777" w:rsidR="00EB4703" w:rsidRPr="00D425ED" w:rsidRDefault="00753CBB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  <w:b/>
                <w:bCs/>
              </w:rPr>
            </w:pPr>
            <w:r w:rsidRPr="00D425ED">
              <w:rPr>
                <w:rFonts w:ascii="Century" w:eastAsia="Century" w:hAnsi="Century" w:cs="Century"/>
                <w:b/>
                <w:bCs/>
              </w:rPr>
              <w:t>Circuit #4</w:t>
            </w:r>
          </w:p>
          <w:p w14:paraId="652A774F" w14:textId="77777777" w:rsidR="00EB4703" w:rsidRPr="00D425ED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  <w:b/>
                <w:bCs/>
              </w:rPr>
            </w:pPr>
          </w:p>
          <w:p w14:paraId="292FF236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2F6BC1AF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53F215AA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0935F25A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  <w:p w14:paraId="759F2721" w14:textId="77777777" w:rsidR="00EB4703" w:rsidRDefault="00EB4703">
            <w:pPr>
              <w:pStyle w:val="LO-normal"/>
              <w:widowControl w:val="0"/>
              <w:spacing w:line="240" w:lineRule="auto"/>
              <w:rPr>
                <w:rFonts w:ascii="Century" w:eastAsia="Century" w:hAnsi="Century" w:cs="Century"/>
              </w:rPr>
            </w:pPr>
          </w:p>
        </w:tc>
      </w:tr>
    </w:tbl>
    <w:p w14:paraId="0E7C2495" w14:textId="6EDBD5D2" w:rsidR="00EB4703" w:rsidRDefault="00753CBB">
      <w:pPr>
        <w:pStyle w:val="LO-normal"/>
        <w:widowControl w:val="0"/>
        <w:numPr>
          <w:ilvl w:val="1"/>
          <w:numId w:val="2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lastRenderedPageBreak/>
        <w:t xml:space="preserve">What is the forward voltage of the 1N4148 diode? </w:t>
      </w:r>
      <w:r>
        <w:rPr>
          <w:rFonts w:ascii="Century" w:eastAsia="Century" w:hAnsi="Century" w:cs="Century"/>
          <w:color w:val="000000"/>
        </w:rPr>
        <w:t>(5 pts</w:t>
      </w:r>
      <w:r>
        <w:rPr>
          <w:rFonts w:ascii="Century" w:eastAsia="Century" w:hAnsi="Century" w:cs="Century"/>
        </w:rPr>
        <w:t xml:space="preserve"> each</w:t>
      </w:r>
      <w:r>
        <w:rPr>
          <w:rFonts w:ascii="Century" w:eastAsia="Century" w:hAnsi="Century" w:cs="Century"/>
          <w:color w:val="000000"/>
        </w:rPr>
        <w:t xml:space="preserve">) </w:t>
      </w:r>
    </w:p>
    <w:p w14:paraId="4EA8131B" w14:textId="44AA7D71" w:rsidR="00823F8B" w:rsidRDefault="00823F8B" w:rsidP="00823F8B">
      <w:pPr>
        <w:pStyle w:val="LO-normal"/>
        <w:widowControl w:val="0"/>
        <w:numPr>
          <w:ilvl w:val="0"/>
          <w:numId w:val="4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 xml:space="preserve">The forward voltage of the 1N4148 diode is around 0.69 – 0.70 volts. </w:t>
      </w:r>
    </w:p>
    <w:p w14:paraId="4B94317C" w14:textId="0147548E" w:rsidR="00EB4703" w:rsidRDefault="00753CBB">
      <w:pPr>
        <w:pStyle w:val="LO-normal"/>
        <w:widowControl w:val="0"/>
        <w:numPr>
          <w:ilvl w:val="1"/>
          <w:numId w:val="2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 xml:space="preserve">How long </w:t>
      </w:r>
      <w:r w:rsidR="00682C96">
        <w:rPr>
          <w:rFonts w:ascii="Century" w:eastAsia="Century" w:hAnsi="Century" w:cs="Century"/>
          <w:color w:val="000000"/>
        </w:rPr>
        <w:t>is</w:t>
      </w:r>
      <w:r>
        <w:rPr>
          <w:rFonts w:ascii="Century" w:eastAsia="Century" w:hAnsi="Century" w:cs="Century"/>
          <w:color w:val="000000"/>
        </w:rPr>
        <w:t xml:space="preserve"> 5 </w:t>
      </w:r>
      <w:r w:rsidR="00E233AA">
        <w:rPr>
          <w:rFonts w:ascii="Century" w:eastAsia="Century" w:hAnsi="Century" w:cs="Century"/>
          <w:color w:val="000000"/>
        </w:rPr>
        <w:t>full cycles</w:t>
      </w:r>
      <w:r>
        <w:rPr>
          <w:rFonts w:ascii="Century" w:eastAsia="Century" w:hAnsi="Century" w:cs="Century"/>
          <w:color w:val="000000"/>
        </w:rPr>
        <w:t xml:space="preserve"> with respect to the input? </w:t>
      </w:r>
      <w:r>
        <w:rPr>
          <w:rFonts w:ascii="Century" w:eastAsia="Century" w:hAnsi="Century" w:cs="Century"/>
          <w:color w:val="000000"/>
        </w:rPr>
        <w:t>(5 pts</w:t>
      </w:r>
      <w:r>
        <w:rPr>
          <w:rFonts w:ascii="Century" w:eastAsia="Century" w:hAnsi="Century" w:cs="Century"/>
        </w:rPr>
        <w:t xml:space="preserve"> each</w:t>
      </w:r>
      <w:r>
        <w:rPr>
          <w:rFonts w:ascii="Century" w:eastAsia="Century" w:hAnsi="Century" w:cs="Century"/>
          <w:color w:val="000000"/>
        </w:rPr>
        <w:t>)</w:t>
      </w:r>
    </w:p>
    <w:p w14:paraId="21440DD4" w14:textId="5B73EE13" w:rsidR="007F2772" w:rsidRPr="002973C4" w:rsidRDefault="007F2772" w:rsidP="002973C4">
      <w:pPr>
        <w:pStyle w:val="LO-normal"/>
        <w:widowControl w:val="0"/>
        <w:numPr>
          <w:ilvl w:val="0"/>
          <w:numId w:val="4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 xml:space="preserve">Since the frequency is 1kHz, one full cycle is equivalent to </w:t>
      </w:r>
      <m:oMath>
        <m:r>
          <w:rPr>
            <w:rFonts w:ascii="Cambria Math" w:eastAsia="Century" w:hAnsi="Cambria Math" w:cs="Century"/>
            <w:color w:val="000000"/>
          </w:rPr>
          <m:t>T=</m:t>
        </m:r>
        <m:f>
          <m:fPr>
            <m:ctrlPr>
              <w:rPr>
                <w:rFonts w:ascii="Cambria Math" w:eastAsia="Century" w:hAnsi="Cambria Math" w:cs="Century"/>
                <w:color w:val="000000"/>
              </w:rPr>
            </m:ctrlPr>
          </m:fPr>
          <m:num>
            <m:r>
              <w:rPr>
                <w:rFonts w:ascii="Cambria Math" w:eastAsia="Century" w:hAnsi="Cambria Math" w:cs="Century"/>
                <w:color w:val="000000"/>
              </w:rPr>
              <m:t>1</m:t>
            </m:r>
            <m:ctrlPr>
              <w:rPr>
                <w:rFonts w:ascii="Cambria Math" w:eastAsia="Century" w:hAnsi="Cambria Math" w:cs="Century"/>
                <w:i/>
                <w:color w:val="000000"/>
              </w:rPr>
            </m:ctrlPr>
          </m:num>
          <m:den>
            <m:r>
              <w:rPr>
                <w:rFonts w:ascii="Cambria Math" w:eastAsia="Century" w:hAnsi="Cambria Math" w:cs="Century"/>
                <w:color w:val="000000"/>
              </w:rPr>
              <m:t>1k</m:t>
            </m:r>
            <m:ctrlPr>
              <w:rPr>
                <w:rFonts w:ascii="Cambria Math" w:eastAsia="Century" w:hAnsi="Cambria Math" w:cs="Century"/>
                <w:i/>
                <w:color w:val="000000"/>
              </w:rPr>
            </m:ctrlPr>
          </m:den>
        </m:f>
        <m:r>
          <w:rPr>
            <w:rFonts w:ascii="Cambria Math" w:eastAsia="Century" w:hAnsi="Cambria Math" w:cs="Century"/>
            <w:color w:val="000000"/>
          </w:rPr>
          <m:t>=1m</m:t>
        </m:r>
        <m:r>
          <w:rPr>
            <w:rFonts w:ascii="Cambria Math" w:eastAsia="Century" w:hAnsi="Cambria Math" w:cs="Century"/>
            <w:color w:val="000000"/>
          </w:rPr>
          <m:t>s</m:t>
        </m:r>
      </m:oMath>
      <w:r w:rsidRPr="002973C4">
        <w:rPr>
          <w:rFonts w:ascii="Century" w:eastAsia="Century" w:hAnsi="Century" w:cs="Century"/>
          <w:color w:val="000000"/>
        </w:rPr>
        <w:t xml:space="preserve">. Which gives us </w:t>
      </w:r>
      <m:oMath>
        <m:r>
          <w:rPr>
            <w:rFonts w:ascii="Cambria Math" w:eastAsia="Century" w:hAnsi="Cambria Math" w:cs="Century"/>
            <w:color w:val="000000"/>
          </w:rPr>
          <m:t>5m</m:t>
        </m:r>
        <m:r>
          <w:rPr>
            <w:rFonts w:ascii="Cambria Math" w:eastAsia="Century" w:hAnsi="Cambria Math" w:cs="Century"/>
            <w:color w:val="000000"/>
          </w:rPr>
          <m:t>s</m:t>
        </m:r>
      </m:oMath>
      <w:r w:rsidRPr="002973C4">
        <w:rPr>
          <w:rFonts w:ascii="Century" w:eastAsia="Century" w:hAnsi="Century" w:cs="Century"/>
          <w:color w:val="000000"/>
        </w:rPr>
        <w:t xml:space="preserve"> for five full cycles. </w:t>
      </w:r>
    </w:p>
    <w:p w14:paraId="0F3B3538" w14:textId="77777777" w:rsidR="00EB4703" w:rsidRDefault="00EB4703">
      <w:pPr>
        <w:pStyle w:val="LO-normal"/>
        <w:rPr>
          <w:rFonts w:ascii="Century" w:eastAsia="Century" w:hAnsi="Century" w:cs="Century"/>
        </w:rPr>
      </w:pPr>
    </w:p>
    <w:p w14:paraId="6D7570A5" w14:textId="77777777" w:rsidR="00EB4703" w:rsidRDefault="00753CBB">
      <w:pPr>
        <w:pStyle w:val="LO-normal"/>
        <w:widowControl w:val="0"/>
        <w:numPr>
          <w:ilvl w:val="0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(10 pts) </w:t>
      </w:r>
      <w:r>
        <w:rPr>
          <w:rFonts w:ascii="Century" w:eastAsia="Century" w:hAnsi="Century" w:cs="Century"/>
          <w:b/>
        </w:rPr>
        <w:t>Circuit characterization.</w:t>
      </w:r>
      <w:r>
        <w:rPr>
          <w:rFonts w:ascii="Century" w:eastAsia="Century" w:hAnsi="Century" w:cs="Century"/>
        </w:rPr>
        <w:t xml:space="preserve"> Based on the transient responses in the previous item, what do you think each circuit does? - All or nothing. 2.5 pts each circuit</w:t>
      </w:r>
    </w:p>
    <w:p w14:paraId="4D6F58D6" w14:textId="77777777" w:rsidR="00EB4703" w:rsidRDefault="00753CBB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Circuit 1: </w:t>
      </w:r>
    </w:p>
    <w:p w14:paraId="43AFDCFD" w14:textId="77777777" w:rsidR="00EB4703" w:rsidRDefault="00753CBB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Circuit 2: </w:t>
      </w:r>
    </w:p>
    <w:p w14:paraId="4CBDA82E" w14:textId="77777777" w:rsidR="00EB4703" w:rsidRDefault="00753CBB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Circuit 3: </w:t>
      </w:r>
    </w:p>
    <w:p w14:paraId="22E9D77C" w14:textId="77777777" w:rsidR="00EB4703" w:rsidRDefault="00753CBB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Circuit 4: </w:t>
      </w:r>
    </w:p>
    <w:p w14:paraId="7FFC83AA" w14:textId="77777777" w:rsidR="00EB4703" w:rsidRDefault="00753CBB">
      <w:pPr>
        <w:pStyle w:val="LO-normal"/>
        <w:widowControl w:val="0"/>
        <w:numPr>
          <w:ilvl w:val="0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  <w:color w:val="000000"/>
        </w:rPr>
      </w:pPr>
      <w:bookmarkStart w:id="0" w:name="_heading=h.9qy7isnpq9ku"/>
      <w:bookmarkEnd w:id="0"/>
      <w:r>
        <w:rPr>
          <w:rFonts w:ascii="Century" w:eastAsia="Century" w:hAnsi="Century" w:cs="Century"/>
        </w:rPr>
        <w:lastRenderedPageBreak/>
        <w:t xml:space="preserve">(50 pts) </w:t>
      </w:r>
      <w:r>
        <w:rPr>
          <w:rFonts w:ascii="Century" w:eastAsia="Century" w:hAnsi="Century" w:cs="Century"/>
          <w:b/>
          <w:color w:val="000000"/>
        </w:rPr>
        <w:t>AC Analysis/Frequency Sweep.</w:t>
      </w:r>
      <w:r>
        <w:rPr>
          <w:rFonts w:ascii="Century" w:eastAsia="Century" w:hAnsi="Century" w:cs="Century"/>
          <w:color w:val="000000"/>
        </w:rPr>
        <w:t xml:space="preserve"> </w:t>
      </w:r>
      <w:r>
        <w:rPr>
          <w:rFonts w:ascii="Century" w:eastAsia="Century" w:hAnsi="Century" w:cs="Century"/>
        </w:rPr>
        <w:t xml:space="preserve">For each circuit below in Figure 2, </w:t>
      </w:r>
      <w:r>
        <w:rPr>
          <w:rFonts w:ascii="Century" w:eastAsia="Century" w:hAnsi="Century" w:cs="Century"/>
        </w:rPr>
        <w:t xml:space="preserve">use an AC source with 1V amplitude. Use </w:t>
      </w:r>
      <w:proofErr w:type="gramStart"/>
      <w:r>
        <w:rPr>
          <w:rFonts w:ascii="Century" w:eastAsia="Century" w:hAnsi="Century" w:cs="Century"/>
        </w:rPr>
        <w:t>the .step</w:t>
      </w:r>
      <w:proofErr w:type="gramEnd"/>
      <w:r>
        <w:rPr>
          <w:rFonts w:ascii="Century" w:eastAsia="Century" w:hAnsi="Century" w:cs="Century"/>
        </w:rPr>
        <w:t xml:space="preserve"> directive of </w:t>
      </w:r>
      <w:proofErr w:type="spellStart"/>
      <w:r>
        <w:rPr>
          <w:rFonts w:ascii="Century" w:eastAsia="Century" w:hAnsi="Century" w:cs="Century"/>
        </w:rPr>
        <w:t>LTSpice</w:t>
      </w:r>
      <w:proofErr w:type="spellEnd"/>
      <w:r>
        <w:rPr>
          <w:rFonts w:ascii="Century" w:eastAsia="Century" w:hAnsi="Century" w:cs="Century"/>
        </w:rPr>
        <w:t xml:space="preserve"> to answer the following:</w:t>
      </w:r>
    </w:p>
    <w:p w14:paraId="155405E0" w14:textId="77777777" w:rsidR="00EB4703" w:rsidRDefault="00753CBB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bookmarkStart w:id="1" w:name="_heading=h.sgg7thuruuni"/>
      <w:bookmarkEnd w:id="1"/>
      <w:r>
        <w:rPr>
          <w:rFonts w:ascii="Century" w:eastAsia="Century" w:hAnsi="Century" w:cs="Century"/>
        </w:rPr>
        <w:t>In the CR circuit, find the value of C that will give a cutoff frequency closest to 3.193KHz (Hint: the value is between 10nF and 100nF). Round off to the neare</w:t>
      </w:r>
      <w:r>
        <w:rPr>
          <w:rFonts w:ascii="Century" w:eastAsia="Century" w:hAnsi="Century" w:cs="Century"/>
        </w:rPr>
        <w:t xml:space="preserve">st ten </w:t>
      </w:r>
      <w:proofErr w:type="spellStart"/>
      <w:r>
        <w:rPr>
          <w:rFonts w:ascii="Century" w:eastAsia="Century" w:hAnsi="Century" w:cs="Century"/>
        </w:rPr>
        <w:t>nF</w:t>
      </w:r>
      <w:proofErr w:type="spellEnd"/>
      <w:r>
        <w:rPr>
          <w:rFonts w:ascii="Century" w:eastAsia="Century" w:hAnsi="Century" w:cs="Century"/>
        </w:rPr>
        <w:t xml:space="preserve">. Use R = 1 </w:t>
      </w:r>
      <w:proofErr w:type="spellStart"/>
      <w:r>
        <w:rPr>
          <w:rFonts w:ascii="Century" w:eastAsia="Century" w:hAnsi="Century" w:cs="Century"/>
        </w:rPr>
        <w:t>Kohms</w:t>
      </w:r>
      <w:proofErr w:type="spellEnd"/>
      <w:r>
        <w:rPr>
          <w:rFonts w:ascii="Century" w:eastAsia="Century" w:hAnsi="Century" w:cs="Century"/>
        </w:rPr>
        <w:t>. -  20 pts</w:t>
      </w:r>
    </w:p>
    <w:p w14:paraId="53721241" w14:textId="77777777" w:rsidR="00EB4703" w:rsidRDefault="00753CBB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bookmarkStart w:id="2" w:name="_heading=h.czubmmp9hhxg"/>
      <w:bookmarkEnd w:id="2"/>
      <w:r>
        <w:rPr>
          <w:rFonts w:ascii="Century" w:eastAsia="Century" w:hAnsi="Century" w:cs="Century"/>
        </w:rPr>
        <w:t>Based on the Frequency plots, what do you call the CR circuit above? - 5 pts</w:t>
      </w:r>
    </w:p>
    <w:p w14:paraId="5A332413" w14:textId="77777777" w:rsidR="00EB4703" w:rsidRDefault="00753CBB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bookmarkStart w:id="3" w:name="_heading=h.ya2gugsazp9g"/>
      <w:bookmarkEnd w:id="3"/>
      <w:r>
        <w:rPr>
          <w:rFonts w:ascii="Century" w:eastAsia="Century" w:hAnsi="Century" w:cs="Century"/>
        </w:rPr>
        <w:t xml:space="preserve">In the LR circuit, find the value of L that will give a cutoff frequency closest to 530Hz (Hint: the value is between 10mH and 100mH). Round </w:t>
      </w:r>
      <w:r>
        <w:rPr>
          <w:rFonts w:ascii="Century" w:eastAsia="Century" w:hAnsi="Century" w:cs="Century"/>
        </w:rPr>
        <w:t xml:space="preserve">off to the nearest ten </w:t>
      </w:r>
      <w:proofErr w:type="spellStart"/>
      <w:r>
        <w:rPr>
          <w:rFonts w:ascii="Century" w:eastAsia="Century" w:hAnsi="Century" w:cs="Century"/>
        </w:rPr>
        <w:t>mH</w:t>
      </w:r>
      <w:proofErr w:type="spellEnd"/>
      <w:r>
        <w:rPr>
          <w:rFonts w:ascii="Century" w:eastAsia="Century" w:hAnsi="Century" w:cs="Century"/>
        </w:rPr>
        <w:t>. Use R = 100 ohms. -  20 pts</w:t>
      </w:r>
    </w:p>
    <w:p w14:paraId="76FBCC48" w14:textId="77777777" w:rsidR="00EB4703" w:rsidRDefault="00753CBB">
      <w:pPr>
        <w:pStyle w:val="LO-normal"/>
        <w:widowControl w:val="0"/>
        <w:numPr>
          <w:ilvl w:val="1"/>
          <w:numId w:val="1"/>
        </w:numPr>
        <w:tabs>
          <w:tab w:val="left" w:pos="666"/>
        </w:tabs>
        <w:spacing w:before="239" w:line="268" w:lineRule="auto"/>
        <w:ind w:right="117"/>
        <w:jc w:val="both"/>
        <w:rPr>
          <w:rFonts w:ascii="Century" w:eastAsia="Century" w:hAnsi="Century" w:cs="Century"/>
        </w:rPr>
      </w:pPr>
      <w:bookmarkStart w:id="4" w:name="_heading=h.3gbpc9od8c38"/>
      <w:bookmarkEnd w:id="4"/>
      <w:r>
        <w:rPr>
          <w:rFonts w:ascii="Century" w:eastAsia="Century" w:hAnsi="Century" w:cs="Century"/>
        </w:rPr>
        <w:t>Based on the Frequency plots, what do you call the LR circuit above? - 5 pts</w:t>
      </w:r>
    </w:p>
    <w:p w14:paraId="34D8EF20" w14:textId="77777777" w:rsidR="00EB4703" w:rsidRDefault="00EB4703">
      <w:pPr>
        <w:pStyle w:val="LO-normal"/>
        <w:rPr>
          <w:rFonts w:ascii="Century" w:eastAsia="Century" w:hAnsi="Century" w:cs="Century"/>
          <w:b/>
        </w:rPr>
      </w:pPr>
    </w:p>
    <w:sectPr w:rsidR="00EB4703">
      <w:footerReference w:type="default" r:id="rId14"/>
      <w:pgSz w:w="12240" w:h="15840"/>
      <w:pgMar w:top="720" w:right="720" w:bottom="777" w:left="72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806B" w14:textId="77777777" w:rsidR="00753CBB" w:rsidRDefault="00753CBB">
      <w:pPr>
        <w:spacing w:line="240" w:lineRule="auto"/>
      </w:pPr>
      <w:r>
        <w:separator/>
      </w:r>
    </w:p>
  </w:endnote>
  <w:endnote w:type="continuationSeparator" w:id="0">
    <w:p w14:paraId="75D6A322" w14:textId="77777777" w:rsidR="00753CBB" w:rsidRDefault="00753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Standard TT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30D8" w14:textId="77777777" w:rsidR="00EB4703" w:rsidRDefault="00753CBB">
    <w:pPr>
      <w:pStyle w:val="LO-normal"/>
      <w:jc w:val="right"/>
      <w:rPr>
        <w:rFonts w:ascii="Old Standard TT" w:eastAsia="Old Standard TT" w:hAnsi="Old Standard TT" w:cs="Old Standard TT"/>
      </w:rPr>
    </w:pPr>
    <w:r>
      <w:rPr>
        <w:rFonts w:ascii="Old Standard TT" w:eastAsia="Old Standard TT" w:hAnsi="Old Standard TT" w:cs="Old Standard TT"/>
      </w:rPr>
      <w:t xml:space="preserve">Page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rFonts w:ascii="Old Standard TT" w:eastAsia="Old Standard TT" w:hAnsi="Old Standard TT" w:cs="Old Standard TT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9A0B" w14:textId="77777777" w:rsidR="00753CBB" w:rsidRDefault="00753CBB">
      <w:pPr>
        <w:spacing w:line="240" w:lineRule="auto"/>
      </w:pPr>
      <w:r>
        <w:separator/>
      </w:r>
    </w:p>
  </w:footnote>
  <w:footnote w:type="continuationSeparator" w:id="0">
    <w:p w14:paraId="749071E8" w14:textId="77777777" w:rsidR="00753CBB" w:rsidRDefault="00753C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71496"/>
    <w:multiLevelType w:val="multilevel"/>
    <w:tmpl w:val="C1543EBA"/>
    <w:lvl w:ilvl="0">
      <w:start w:val="1"/>
      <w:numFmt w:val="decimal"/>
      <w:lvlText w:val="%1."/>
      <w:lvlJc w:val="left"/>
      <w:pPr>
        <w:tabs>
          <w:tab w:val="num" w:pos="0"/>
        </w:tabs>
        <w:ind w:left="665" w:hanging="278"/>
      </w:pPr>
      <w:rPr>
        <w:rFonts w:eastAsia="Book Antiqua" w:cs="Book Antiqua"/>
        <w:sz w:val="21"/>
        <w:szCs w:val="2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98" w:hanging="278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36" w:hanging="278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74" w:hanging="278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12" w:hanging="278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850" w:hanging="278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88" w:hanging="27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26" w:hanging="277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64" w:hanging="278"/>
      </w:pPr>
    </w:lvl>
  </w:abstractNum>
  <w:abstractNum w:abstractNumId="1" w15:restartNumberingAfterBreak="0">
    <w:nsid w:val="4BD32B70"/>
    <w:multiLevelType w:val="hybridMultilevel"/>
    <w:tmpl w:val="0F8CEF6C"/>
    <w:lvl w:ilvl="0" w:tplc="DF009BF2">
      <w:numFmt w:val="bullet"/>
      <w:lvlText w:val="-"/>
      <w:lvlJc w:val="left"/>
      <w:pPr>
        <w:ind w:left="2058" w:hanging="360"/>
      </w:pPr>
      <w:rPr>
        <w:rFonts w:ascii="Century" w:eastAsia="Century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2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8" w:hanging="360"/>
      </w:pPr>
      <w:rPr>
        <w:rFonts w:ascii="Wingdings" w:hAnsi="Wingdings" w:hint="default"/>
      </w:rPr>
    </w:lvl>
  </w:abstractNum>
  <w:abstractNum w:abstractNumId="2" w15:restartNumberingAfterBreak="0">
    <w:nsid w:val="6FE33950"/>
    <w:multiLevelType w:val="multilevel"/>
    <w:tmpl w:val="FCB09B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29C1923"/>
    <w:multiLevelType w:val="multilevel"/>
    <w:tmpl w:val="F2FC667A"/>
    <w:lvl w:ilvl="0">
      <w:start w:val="1"/>
      <w:numFmt w:val="decimal"/>
      <w:lvlText w:val="%1."/>
      <w:lvlJc w:val="left"/>
      <w:pPr>
        <w:tabs>
          <w:tab w:val="num" w:pos="0"/>
        </w:tabs>
        <w:ind w:left="665" w:hanging="278"/>
      </w:pPr>
      <w:rPr>
        <w:rFonts w:eastAsia="Book Antiqua" w:cs="Book Antiqua"/>
        <w:sz w:val="21"/>
        <w:szCs w:val="2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98" w:hanging="278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736" w:hanging="27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74" w:hanging="27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812" w:hanging="27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50" w:hanging="27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88" w:hanging="27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926" w:hanging="27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964" w:hanging="278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03"/>
    <w:rsid w:val="0026548A"/>
    <w:rsid w:val="002973C4"/>
    <w:rsid w:val="002F2118"/>
    <w:rsid w:val="004160D3"/>
    <w:rsid w:val="00682C96"/>
    <w:rsid w:val="00717BF1"/>
    <w:rsid w:val="00753CBB"/>
    <w:rsid w:val="007557C5"/>
    <w:rsid w:val="007F2772"/>
    <w:rsid w:val="0080312C"/>
    <w:rsid w:val="00823F8B"/>
    <w:rsid w:val="008A32DB"/>
    <w:rsid w:val="00BA7678"/>
    <w:rsid w:val="00D425ED"/>
    <w:rsid w:val="00E118C3"/>
    <w:rsid w:val="00E233AA"/>
    <w:rsid w:val="00E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8946"/>
  <w15:docId w15:val="{B2A2C6C5-264B-439C-AE91-EB87DCB2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ListParagraph">
    <w:name w:val="List Paragraph"/>
    <w:basedOn w:val="LO-normal"/>
    <w:uiPriority w:val="1"/>
    <w:qFormat/>
    <w:rsid w:val="007D54B2"/>
    <w:pPr>
      <w:widowControl w:val="0"/>
      <w:spacing w:before="162" w:line="270" w:lineRule="exact"/>
      <w:ind w:left="665" w:hanging="278"/>
    </w:pPr>
    <w:rPr>
      <w:rFonts w:ascii="Book Antiqua" w:eastAsia="Book Antiqua" w:hAnsi="Book Antiqua" w:cs="Book Antiqua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character" w:styleId="PlaceholderText">
    <w:name w:val="Placeholder Text"/>
    <w:basedOn w:val="DefaultParagraphFont"/>
    <w:uiPriority w:val="99"/>
    <w:semiHidden/>
    <w:rsid w:val="007F2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67cHYOMjxcGzW6qHSuKo2I62WA==">AMUW2mVu4sqIDhjNUFGinkkFc29SVSrK9z+QgmBET87Mp4yzhlcTAXfM5prPi0bodS8TLcc+OvHR1SHfXBVk8o6EKAXTRdXB4Dlr+tfvVFppEKea+Unxq9fDS0Ii1zdj/+jWF070HxSy28IQBZ3pEDQCEBx5n7e3G2xWCtuhAARfaRra3rmA9JsOWQid9l6kDt3m25bOYln3Z2Rs1uUC+D2d/pdiymiRmw==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Crisron</dc:creator>
  <dc:description/>
  <cp:lastModifiedBy>Emmanuel Jesus Estallo</cp:lastModifiedBy>
  <cp:revision>14</cp:revision>
  <dcterms:created xsi:type="dcterms:W3CDTF">2022-02-13T18:44:00Z</dcterms:created>
  <dcterms:modified xsi:type="dcterms:W3CDTF">2022-02-13T19:26:00Z</dcterms:modified>
  <dc:language>en-PH</dc:language>
</cp:coreProperties>
</file>