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60"/>
      </w:pPr>
      <w:r>
        <w:rPr>
          <w:color w:val="1F3A5F"/>
          <w:sz w:val="44"/>
        </w:rPr>
      </w:r>
      <w:r>
        <w:t>research-digest — Specialization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left w:val="single" w:sz="18" w:color="C8CED7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</w:rPr>
            </w:r>
            <w:r>
              <w:rPr>
                <w:i/>
                <w:color w:val="555555"/>
              </w:rPr>
              <w:br/>
            </w:r>
            <w:r>
              <w:rPr>
                <w:b/>
                <w:i/>
                <w:color w:val="555555"/>
                <w:sz w:val="21"/>
              </w:rPr>
              <w:t>The operator's manual for the research-digest specialization.</w:t>
            </w:r>
            <w:r>
              <w:rPr>
                <w:i/>
                <w:color w:val="555555"/>
              </w:rPr>
              <w:br/>
            </w:r>
            <w:r>
              <w:rPr>
                <w:i/>
                <w:color w:val="555555"/>
                <w:sz w:val="21"/>
              </w:rPr>
              <w:t xml:space="preserve">Read </w:t>
            </w:r>
            <w:hyperlink r:id="rId9"/>
            <w:r>
              <w:rPr>
                <w:i/>
                <w:color w:val="555555"/>
                <w:sz w:val="21"/>
              </w:rPr>
              <w:t xml:space="preserve"> for the design intent, </w:t>
            </w:r>
            <w:hyperlink r:id="rId10"/>
            <w:r>
              <w:rPr>
                <w:i/>
                <w:color w:val="555555"/>
                <w:sz w:val="21"/>
              </w:rPr>
              <w:t xml:space="preserve"> for the file-by-file delta over AmamooIntelligence base, and the parent </w:t>
            </w:r>
            <w:hyperlink r:id="rId11"/>
            <w:r>
              <w:rPr>
                <w:i/>
                <w:color w:val="555555"/>
                <w:sz w:val="21"/>
              </w:rPr>
              <w:t xml:space="preserve"> for fork-level requirements.</w:t>
            </w:r>
          </w:p>
        </w:tc>
      </w:tr>
    </w:tbl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</w:p>
        </w:tc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Document date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2026-06-28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Specialization version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0.1.0 (recipe)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Branch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usecase/research-digest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Maintainer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@emmanuel-a-otchere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1. What this specialization is</w:t>
      </w:r>
    </w:p>
    <w:p>
      <w:pPr>
        <w:spacing w:after="80" w:line="300" w:lineRule="auto"/>
      </w:pPr>
      <w:r>
        <w:rPr>
          <w:b/>
          <w:sz w:val="21"/>
        </w:rPr>
        <w:t>research-digest</w:t>
      </w:r>
      <w:r>
        <w:rPr>
          <w:sz w:val="21"/>
        </w:rPr>
        <w:t xml:space="preserve"> is a scheduled, multi-source research digest built on the </w:t>
      </w:r>
      <w:hyperlink r:id="rId12"/>
      <w:r>
        <w:rPr>
          <w:sz w:val="21"/>
        </w:rPr>
        <w:t xml:space="preserve"> personal-AI platform. It runs every weekday morning, fetches items from RSS/Atom feeds you configure, identifies themes worth deeper research, runs short deep-research passes on each theme, synthesizes the results into a single Markdown briefing, and optionally speaks it aloud.</w:t>
      </w:r>
    </w:p>
    <w:p>
      <w:pPr>
        <w:spacing w:after="80" w:line="300" w:lineRule="auto"/>
      </w:pPr>
      <w:r>
        <w:rPr>
          <w:sz w:val="21"/>
        </w:rPr>
        <w:t xml:space="preserve">It is the first worked example of the </w:t>
      </w:r>
      <w:r>
        <w:rPr>
          <w:b/>
          <w:sz w:val="21"/>
        </w:rPr>
        <w:t>specialization pattern</w:t>
      </w:r>
      <w:r>
        <w:rPr>
          <w:sz w:val="21"/>
        </w:rPr>
        <w:t xml:space="preserve"> — a thin, declarative layer over the upstream framework that lets you build focused vertical use cases without forking the base platform. The pattern is documented in </w:t>
      </w:r>
      <w:hyperlink r:id="rId13"/>
      <w:r>
        <w:rPr>
          <w:sz w:val="21"/>
        </w:rPr>
        <w:t>; this specialization is the canonical demonstration of that pattern.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1.1 What problem it solves</w:t>
      </w:r>
    </w:p>
    <w:p>
      <w:pPr>
        <w:spacing w:after="80" w:line="300" w:lineRule="auto"/>
      </w:pPr>
      <w:r>
        <w:rPr>
          <w:sz w:val="21"/>
        </w:rPr>
        <w:t xml:space="preserve">Most personal-AI platforms give you primitives — agents, tools, memory, workflows — but don't ship end-to-end "morning briefing" recipes. The upstream framework has a </w:t>
      </w:r>
      <w:r>
        <w:rPr>
          <w:rFonts w:ascii="Consolas" w:hAnsi="Consolas"/>
          <w:color w:val="C7254E"/>
          <w:sz w:val="18"/>
          <w:shd w:val="clear" w:color="auto" w:fill="F0F0F0"/>
        </w:rPr>
        <w:t>morning_digest</w:t>
      </w:r>
      <w:r>
        <w:rPr>
          <w:sz w:val="21"/>
        </w:rPr>
        <w:t xml:space="preserve"> agent (see </w:t>
      </w:r>
      <w:r>
        <w:rPr>
          <w:rFonts w:ascii="Consolas" w:hAnsi="Consolas"/>
          <w:color w:val="C7254E"/>
          <w:sz w:val="18"/>
          <w:shd w:val="clear" w:color="auto" w:fill="F0F0F0"/>
        </w:rPr>
        <w:t>src/openjarvis/agents/morning_digest.py</w:t>
      </w:r>
      <w:r>
        <w:rPr>
          <w:sz w:val="21"/>
        </w:rPr>
        <w:t>) but it's a thin preset.</w:t>
      </w:r>
    </w:p>
    <w:p>
      <w:pPr>
        <w:spacing w:after="80" w:line="300" w:lineRule="auto"/>
      </w:pPr>
      <w:r>
        <w:rPr>
          <w:sz w:val="21"/>
        </w:rPr>
        <w:t xml:space="preserve">research-digest goes further: it composes a multi-stage workflow (gather → cluster → deep-research → sanity-check → synthesize → audio) using upstream's </w:t>
      </w:r>
      <w:r>
        <w:rPr>
          <w:rFonts w:ascii="Consolas" w:hAnsi="Consolas"/>
          <w:color w:val="C7254E"/>
          <w:sz w:val="18"/>
          <w:shd w:val="clear" w:color="auto" w:fill="F0F0F0"/>
        </w:rPr>
        <w:t>deep-researcher</w:t>
      </w:r>
      <w:r>
        <w:rPr>
          <w:sz w:val="21"/>
        </w:rPr>
        <w:t xml:space="preserve"> template, with explicit success criteria and a test suite.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1.2 What it produces</w:t>
      </w:r>
    </w:p>
    <w:p>
      <w:pPr>
        <w:spacing w:after="80" w:line="300" w:lineRule="auto"/>
      </w:pPr>
      <w:r>
        <w:rPr>
          <w:sz w:val="21"/>
        </w:rPr>
        <w:t>Every weekday morning at 07:00 local time (configurable), the system produces:</w:t>
      </w:r>
    </w:p>
    <w:p>
      <w:pPr>
        <w:pStyle w:val="ListBullet"/>
        <w:spacing w:after="40"/>
        <w:ind w:left="283"/>
      </w:pPr>
      <w:r>
        <w:rPr>
          <w:b/>
          <w:sz w:val="21"/>
        </w:rPr>
        <w:t>Markdown briefing</w:t>
      </w:r>
      <w:r>
        <w:rPr>
          <w:sz w:val="21"/>
        </w:rPr>
        <w:t xml:space="preserve"> — </w:t>
      </w:r>
      <w:r>
        <w:rPr>
          <w:rFonts w:ascii="Consolas" w:hAnsi="Consolas"/>
          <w:color w:val="C7254E"/>
          <w:sz w:val="18"/>
          <w:shd w:val="clear" w:color="auto" w:fill="F0F0F0"/>
        </w:rPr>
        <w:t>briefings/{date}.md</w:t>
      </w:r>
      <w:r>
        <w:rPr>
          <w:sz w:val="21"/>
        </w:rPr>
        <w:t xml:space="preserve"> containing 2–4 themes, each with ≥3 real citations.</w:t>
      </w:r>
    </w:p>
    <w:p>
      <w:pPr>
        <w:pStyle w:val="ListBullet"/>
        <w:spacing w:after="40"/>
        <w:ind w:left="283"/>
      </w:pPr>
      <w:r>
        <w:rPr>
          <w:b/>
          <w:sz w:val="21"/>
        </w:rPr>
        <w:t>Audio briefing</w:t>
      </w:r>
      <w:r>
        <w:rPr>
          <w:sz w:val="21"/>
        </w:rPr>
        <w:t xml:space="preserve"> (optional) — </w:t>
      </w:r>
      <w:r>
        <w:rPr>
          <w:rFonts w:ascii="Consolas" w:hAnsi="Consolas"/>
          <w:color w:val="C7254E"/>
          <w:sz w:val="18"/>
          <w:shd w:val="clear" w:color="auto" w:fill="F0F0F0"/>
        </w:rPr>
        <w:t>briefings/{date}.mp3</w:t>
      </w:r>
      <w:r>
        <w:rPr>
          <w:sz w:val="21"/>
        </w:rPr>
        <w:t xml:space="preserve"> using the configured TTS voice (default: Microsoft Edge TTS).</w:t>
      </w:r>
    </w:p>
    <w:p>
      <w:pPr>
        <w:pStyle w:val="ListBullet"/>
        <w:spacing w:after="40"/>
        <w:ind w:left="283"/>
      </w:pPr>
      <w:r>
        <w:rPr>
          <w:b/>
          <w:sz w:val="21"/>
        </w:rPr>
        <w:t>State sidecar</w:t>
      </w:r>
      <w:r>
        <w:rPr>
          <w:sz w:val="21"/>
        </w:rPr>
        <w:t xml:space="preserve"> — </w:t>
      </w:r>
      <w:r>
        <w:rPr>
          <w:rFonts w:ascii="Consolas" w:hAnsi="Consolas"/>
          <w:color w:val="C7254E"/>
          <w:sz w:val="18"/>
          <w:shd w:val="clear" w:color="auto" w:fill="F0F0F0"/>
        </w:rPr>
        <w:t>{state_dir}/research_digest_state.json</w:t>
      </w:r>
      <w:r>
        <w:rPr>
          <w:sz w:val="21"/>
        </w:rPr>
        <w:t xml:space="preserve"> recording the run for idempotency and audit.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1.3 What it doesn't do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Out of scope</w:t>
            </w:r>
          </w:p>
        </w:tc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 streaming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Scheduled digests only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Personal email/calendar integration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That's upstream's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morning_digest</w:t>
            </w:r>
            <w:r>
              <w:rPr>
                <w:sz w:val="18"/>
              </w:rPr>
              <w:t xml:space="preserve"> agent — use that instead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Multi-language briefings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English only for v1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Mobile app delivery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Markdown + audio are the v1 surfaces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2. Architecture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2.1 Three 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Layer A — Recipe (declarative orchestration)      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configs/research-digest.toml                      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• Defines schedule, sources, model, agent type, prompt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• Consumed by the upstream orchestrator agent      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              ▲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              │ loaded at runtime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       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Layer B — State + lifecycle (this specialization) 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src/agents/research_digest.py                     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• ResearchDigestAgent — owns state, idempotency, lifecycle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• DigestRun — the per-run record persisted to disk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              ▲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              │ uses for I/O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       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Layer C — RSS/Atom fetcher (this specialization)  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src/tools/rss.py                                  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• fetch_feed(url) → list[FeedItem]                 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• Stdlib-only, fails soft, bounded size, 15s timeout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line="300" w:lineRule="auto"/>
      </w:pPr>
      <w:r>
        <w:rPr>
          <w:sz w:val="21"/>
        </w:rPr>
        <w:t xml:space="preserve">The </w:t>
      </w:r>
      <w:r>
        <w:rPr>
          <w:b/>
          <w:sz w:val="21"/>
        </w:rPr>
        <w:t>upstream orchestrator agent</w:t>
      </w:r>
      <w:r>
        <w:rPr>
          <w:sz w:val="21"/>
        </w:rPr>
        <w:t xml:space="preserve"> (out of this specialization) drives the actual gather → cluster → deep-research → synthesize workflow using these three layers as building blocks.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2.2 Module responsibilities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351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351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Public API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configs/research-digest.toml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Declarative orchestration spec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(consumed by upstream orchestrator)</w:t>
            </w:r>
          </w:p>
        </w:tc>
      </w:tr>
      <w:tr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src/agents/research_digest.py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Owns lifecycle, idempotency, persistence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DigestRun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ResearchDigestAgent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src/tools/rss.py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RSS/Atom fetching and parsing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FeedItem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fetch_feed</w:t>
            </w:r>
          </w:p>
        </w:tc>
      </w:tr>
      <w:tr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tests/test_recipe_loads.py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Smoke tests the recipe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11 tests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tests/test_rss_fetch.py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Fetcher robustness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4 tests</w:t>
            </w:r>
          </w:p>
        </w:tc>
      </w:tr>
      <w:tr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tests/test_url_sanity.py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URL hallucination detection (network marker)</w:t>
            </w:r>
          </w:p>
        </w:tc>
        <w:tc>
          <w:tcPr>
            <w:tcW w:type="dxa" w:w="2351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1 test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2.3 Reused unchanged from upstream</w:t>
      </w:r>
    </w:p>
    <w:p>
      <w:pPr>
        <w:pStyle w:val="ListBullet"/>
        <w:spacing w:after="40"/>
        <w:ind w:left="283"/>
      </w:pPr>
      <w:r>
        <w:rPr>
          <w:rFonts w:ascii="Consolas" w:hAnsi="Consolas"/>
          <w:color w:val="C7254E"/>
          <w:sz w:val="18"/>
          <w:shd w:val="clear" w:color="auto" w:fill="F0F0F0"/>
        </w:rPr>
        <w:t>src/openjarvis/templates/data/deep-researcher.toml</w:t>
      </w:r>
      <w:r>
        <w:rPr>
          <w:sz w:val="21"/>
        </w:rPr>
        <w:t xml:space="preserve"> — used as the deep-research agent template.</w:t>
      </w:r>
    </w:p>
    <w:p>
      <w:pPr>
        <w:pStyle w:val="ListBullet"/>
        <w:spacing w:after="40"/>
        <w:ind w:left="283"/>
      </w:pPr>
      <w:r>
        <w:rPr>
          <w:rFonts w:ascii="Consolas" w:hAnsi="Consolas"/>
          <w:color w:val="C7254E"/>
          <w:sz w:val="18"/>
          <w:shd w:val="clear" w:color="auto" w:fill="F0F0F0"/>
        </w:rPr>
        <w:t>src/openjarvis/tools/tts.py</w:t>
      </w:r>
      <w:r>
        <w:rPr>
          <w:sz w:val="21"/>
        </w:rPr>
        <w:t xml:space="preserve"> — used for the optional audio briefing.</w:t>
      </w:r>
    </w:p>
    <w:p>
      <w:pPr>
        <w:pStyle w:val="ListBullet"/>
        <w:spacing w:after="40"/>
        <w:ind w:left="283"/>
      </w:pPr>
      <w:r>
        <w:rPr>
          <w:rFonts w:ascii="Consolas" w:hAnsi="Consolas"/>
          <w:color w:val="C7254E"/>
          <w:sz w:val="18"/>
          <w:shd w:val="clear" w:color="auto" w:fill="F0F0F0"/>
        </w:rPr>
        <w:t>src/openjarvis/tools/web_search.py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8"/>
          <w:shd w:val="clear" w:color="auto" w:fill="F0F0F0"/>
        </w:rPr>
        <w:t>http_request.py</w:t>
      </w:r>
      <w:r>
        <w:rPr>
          <w:sz w:val="21"/>
        </w:rPr>
        <w:t xml:space="preserve"> — used by the gather and citation steps.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All of </w:t>
      </w:r>
      <w:r>
        <w:rPr>
          <w:rFonts w:ascii="Consolas" w:hAnsi="Consolas"/>
          <w:color w:val="C7254E"/>
          <w:sz w:val="18"/>
          <w:shd w:val="clear" w:color="auto" w:fill="F0F0F0"/>
        </w:rPr>
        <w:t>src/openjarvis/core/</w:t>
      </w:r>
      <w:r>
        <w:rPr>
          <w:sz w:val="21"/>
        </w:rPr>
        <w:t xml:space="preserve"> — the agent loop is reused as-is.</w:t>
      </w: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3. Configuration schema</w:t>
      </w:r>
    </w:p>
    <w:p>
      <w:pPr>
        <w:spacing w:after="80" w:line="300" w:lineRule="auto"/>
      </w:pPr>
      <w:r>
        <w:rPr>
          <w:sz w:val="21"/>
        </w:rPr>
        <w:t xml:space="preserve">The recipe is a single TOML file: </w:t>
      </w:r>
      <w:r>
        <w:rPr>
          <w:rFonts w:ascii="Consolas" w:hAnsi="Consolas"/>
          <w:color w:val="C7254E"/>
          <w:sz w:val="18"/>
          <w:shd w:val="clear" w:color="auto" w:fill="F0F0F0"/>
        </w:rPr>
        <w:t>configs/research-digest.toml</w:t>
      </w:r>
      <w:r>
        <w:rPr>
          <w:sz w:val="21"/>
        </w:rPr>
        <w:t>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 xml:space="preserve">3.1 Full schema (verified at commit </w:t>
      </w:r>
      <w:r>
        <w:rPr>
          <w:rFonts w:ascii="Consolas" w:hAnsi="Consolas"/>
          <w:color w:val="C7254E"/>
          <w:sz w:val="18"/>
          <w:shd w:val="clear" w:color="auto" w:fill="F0F0F0"/>
        </w:rPr>
        <w:t>52fcd15</w:t>
      </w:r>
      <w:r>
        <w:t>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[recipe]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name        = "research_digest"          # slug; must match directory name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description = "..."                       # human-readable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version     = "0.1.0"                     # semver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parent_template = "deep-researcher"       # upstream template this extends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[intelligence]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model = "qwen3:8b"                        # model identifier for the inference engine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[engine]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key  = "ollama"                           # inference engine key (resolved by upstream)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[schedule]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cron     = "0 7 * * 1-5"                  # Vixie cron (5 fields)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timezone = "local"                        # "local" or IANA tz (e.g. "America/New_York")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[gather]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sources             = [...]               # list of feed URLs (HTTPS recommended)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max_items_per_source = 25                 # cap items pulled per source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[cluster]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agent_template = "deep-researcher"        # upstream template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max_themes      = 4                       # cap themes to identify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[deep_research]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agent_template        = "deep-researcher"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max_turns_per_theme   = 8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min_citations_per_theme = 3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[synthesize]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output_path    = "briefings/{date}.md"    # {date} substituted at run time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agent_template = "deep-researcher"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[audio]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enabled        = true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voice_provider = "edge"                   # upstream TTS provider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max_minutes    = 8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output_path    = "briefings/{date}.mp3"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[agent]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type          = "orchestrator"            # upstream agent type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max_turns     = 60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temperature   = 0.4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tools         = [...]                     # list of tool identifiers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system_prompt = """..."""                 # multi-line</w:t>
            </w:r>
          </w:p>
        </w:tc>
      </w:tr>
    </w:tbl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3.2 Recipe tools referenced (8 total)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rss_fetch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This specialization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src/tools/rss.py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Pull feeds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web_search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Upstream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src/openjarvis/tools/web_search.py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General web search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http_request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Upstream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src/openjarvis/tools/http_request.py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Direct HTTP fetches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memory_store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Upstream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src/openjarvis/memory/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Persist intermediate state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memory_search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Upstream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src/openjarvis/memory/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Recall past digests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think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Upstream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src/openjarvis/tools/think.py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Reasoning step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file_write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Upstream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src/openjarvis/tools/file_write.py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Write briefing files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tts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Upstream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src/openjarvis/tools/tts.py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Audio version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3.3 Default source bundle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[gather]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sources = [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"https://news.ycombinator.com/rss",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"https://arxiv.org/rss/cs.AI",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"https://arxiv.org/rss/cs.CL",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"https://www.technologyreview.com/feed/",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]</w:t>
            </w:r>
          </w:p>
        </w:tc>
      </w:tr>
    </w:tbl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 xml:space="preserve">3.4 Suggested source bundles (from </w:t>
      </w:r>
      <w:r>
        <w:rPr>
          <w:rFonts w:ascii="Consolas" w:hAnsi="Consolas"/>
          <w:color w:val="C7254E"/>
          <w:sz w:val="18"/>
          <w:shd w:val="clear" w:color="auto" w:fill="F0F0F0"/>
        </w:rPr>
        <w:t>docs/SOURCES.md</w:t>
      </w:r>
      <w:r>
        <w:t>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Bundle</w:t>
            </w:r>
          </w:p>
        </w:tc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Feeds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AI / ML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arxiv.org/rss/cs.AI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arxiv.org/rss/cs.CL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arxiv.org/rss/cs.LG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huggingface.co/blog/feed.xml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Tech news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news.ycombinator.com/rss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technologyreview.com/feed/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feeds.arstechnica.com/arstechnica/index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schneier.com/feed/atom/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krebsonsecurity.com/feed/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feeds.feedburner.com/TheHackersNews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Science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nature.com/nature.rss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sciencemag.org/rss/news_current.xml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arxiv.org/rss/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4. Runtime behavior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4.1 What happens at 07:00 on a weekday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1.  Trigger (cron, systemd timer, or `jarvis run --recipe ... --once`)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2.  Load recipe (configs/research-digest.toml)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3.  Construct ResearchDigestAgent(recipe_path, state_dir)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4.  should_run(now)? — idempotency check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 (returns false if last finished_at was today)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5.  run(now)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├── _invoke_orchestrator(run)   ← STUB (deployer wires this)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   [Orchestrator follows recipe's system prompt:]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       GATHER → CLUSTER → DEEP-RESEARCH → SANITY-CHECK → SYNTHESIZE → AUDIO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       (see § 4.2 for what this should do)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6.  _save_state(run) — write {state_dir}/research_digest_state.json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│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▼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7.  Return run record (caller can inspect themes, citations, errors)</w:t>
            </w:r>
          </w:p>
        </w:tc>
      </w:tr>
    </w:tbl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4.2 What the orchestrator is expected to do</w:t>
      </w:r>
    </w:p>
    <w:p>
      <w:pPr>
        <w:spacing w:after="80" w:line="300" w:lineRule="auto"/>
      </w:pPr>
      <w:r>
        <w:rPr>
          <w:sz w:val="21"/>
        </w:rPr>
        <w:t xml:space="preserve">Per the recipe's </w:t>
      </w:r>
      <w:r>
        <w:rPr>
          <w:rFonts w:ascii="Consolas" w:hAnsi="Consolas"/>
          <w:color w:val="C7254E"/>
          <w:sz w:val="18"/>
          <w:shd w:val="clear" w:color="auto" w:fill="F0F0F0"/>
        </w:rPr>
        <w:t>[agent].system_prompt</w:t>
      </w:r>
      <w:r>
        <w:rPr>
          <w:sz w:val="21"/>
        </w:rPr>
        <w:t xml:space="preserve">, the orchestrator must run a six-step workflow. The specialization ships the </w:t>
      </w:r>
      <w:r>
        <w:rPr>
          <w:b/>
          <w:sz w:val="21"/>
        </w:rPr>
        <w:t>contract</w:t>
      </w:r>
      <w:r>
        <w:rPr>
          <w:sz w:val="21"/>
        </w:rPr>
        <w:t xml:space="preserve"> but the </w:t>
      </w:r>
      <w:r>
        <w:rPr>
          <w:b/>
          <w:sz w:val="21"/>
        </w:rPr>
        <w:t>implementation</w:t>
      </w:r>
      <w:r>
        <w:rPr>
          <w:sz w:val="21"/>
        </w:rPr>
        <w:t xml:space="preserve"> is delegated to the upstream orchestrator agent.</w:t>
      </w:r>
    </w:p>
    <w:p>
      <w:pPr>
        <w:pStyle w:val="Heading4"/>
        <w:keepNext/>
        <w:spacing w:before="160" w:after="60"/>
      </w:pPr>
      <w:r>
        <w:rPr>
          <w:color w:val="555555"/>
          <w:sz w:val="22"/>
        </w:rPr>
      </w:r>
      <w:r>
        <w:t>Step 1: GATHER</w:t>
      </w:r>
    </w:p>
    <w:p>
      <w:pPr>
        <w:spacing w:after="80" w:line="300" w:lineRule="auto"/>
      </w:pPr>
      <w:r>
        <w:rPr>
          <w:sz w:val="21"/>
        </w:rPr>
        <w:t xml:space="preserve">For each URL in </w:t>
      </w:r>
      <w:r>
        <w:rPr>
          <w:rFonts w:ascii="Consolas" w:hAnsi="Consolas"/>
          <w:color w:val="C7254E"/>
          <w:sz w:val="18"/>
          <w:shd w:val="clear" w:color="auto" w:fill="F0F0F0"/>
        </w:rPr>
        <w:t>gather.sources</w:t>
      </w:r>
      <w:r>
        <w:rPr>
          <w:sz w:val="21"/>
        </w:rPr>
        <w:t>: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Call </w:t>
      </w:r>
      <w:r>
        <w:rPr>
          <w:rFonts w:ascii="Consolas" w:hAnsi="Consolas"/>
          <w:color w:val="C7254E"/>
          <w:sz w:val="18"/>
          <w:shd w:val="clear" w:color="auto" w:fill="F0F0F0"/>
        </w:rPr>
        <w:t>fetch_feed(url)</w:t>
      </w:r>
      <w:r>
        <w:rPr>
          <w:sz w:val="21"/>
        </w:rPr>
        <w:t xml:space="preserve"> (from </w:t>
      </w:r>
      <w:r>
        <w:rPr>
          <w:rFonts w:ascii="Consolas" w:hAnsi="Consolas"/>
          <w:color w:val="C7254E"/>
          <w:sz w:val="18"/>
          <w:shd w:val="clear" w:color="auto" w:fill="F0F0F0"/>
        </w:rPr>
        <w:t>src/tools/rss.py</w:t>
      </w:r>
      <w:r>
        <w:rPr>
          <w:sz w:val="21"/>
        </w:rPr>
        <w:t>).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Receive a flat list of </w:t>
      </w:r>
      <w:r>
        <w:rPr>
          <w:rFonts w:ascii="Consolas" w:hAnsi="Consolas"/>
          <w:color w:val="C7254E"/>
          <w:sz w:val="18"/>
          <w:shd w:val="clear" w:color="auto" w:fill="F0F0F0"/>
        </w:rPr>
        <w:t>FeedItem</w:t>
      </w:r>
      <w:r>
        <w:rPr>
          <w:sz w:val="21"/>
        </w:rPr>
        <w:t xml:space="preserve"> (title, link, published, summary, source).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Truncate to </w:t>
      </w:r>
      <w:r>
        <w:rPr>
          <w:rFonts w:ascii="Consolas" w:hAnsi="Consolas"/>
          <w:color w:val="C7254E"/>
          <w:sz w:val="18"/>
          <w:shd w:val="clear" w:color="auto" w:fill="F0F0F0"/>
        </w:rPr>
        <w:t>gather.max_items_per_source</w:t>
      </w:r>
      <w:r>
        <w:rPr>
          <w:sz w:val="21"/>
        </w:rPr>
        <w:t xml:space="preserve"> (default 25) per source.</w:t>
      </w:r>
    </w:p>
    <w:p>
      <w:pPr>
        <w:pStyle w:val="Heading4"/>
        <w:keepNext/>
        <w:spacing w:before="160" w:after="60"/>
      </w:pPr>
      <w:r>
        <w:rPr>
          <w:color w:val="555555"/>
          <w:sz w:val="22"/>
        </w:rPr>
      </w:r>
      <w:r>
        <w:t>Step 2: CLUSTER</w:t>
      </w:r>
    </w:p>
    <w:p>
      <w:pPr>
        <w:spacing w:after="80" w:line="300" w:lineRule="auto"/>
      </w:pPr>
      <w:r>
        <w:rPr>
          <w:sz w:val="21"/>
        </w:rPr>
        <w:t xml:space="preserve">Across all gathered items, identify 2–4 recurring themes. Use the upstream </w:t>
      </w:r>
      <w:r>
        <w:rPr>
          <w:rFonts w:ascii="Consolas" w:hAnsi="Consolas"/>
          <w:color w:val="C7254E"/>
          <w:sz w:val="18"/>
          <w:shd w:val="clear" w:color="auto" w:fill="F0F0F0"/>
        </w:rPr>
        <w:t>deep-researcher</w:t>
      </w:r>
      <w:r>
        <w:rPr>
          <w:sz w:val="21"/>
        </w:rPr>
        <w:t xml:space="preserve"> template as the reasoning engine. Cap at </w:t>
      </w:r>
      <w:r>
        <w:rPr>
          <w:rFonts w:ascii="Consolas" w:hAnsi="Consolas"/>
          <w:color w:val="C7254E"/>
          <w:sz w:val="18"/>
          <w:shd w:val="clear" w:color="auto" w:fill="F0F0F0"/>
        </w:rPr>
        <w:t>cluster.max_themes</w:t>
      </w:r>
      <w:r>
        <w:rPr>
          <w:sz w:val="21"/>
        </w:rPr>
        <w:t xml:space="preserve"> (default 4).</w:t>
      </w:r>
    </w:p>
    <w:p>
      <w:pPr>
        <w:pStyle w:val="Heading4"/>
        <w:keepNext/>
        <w:spacing w:before="160" w:after="60"/>
      </w:pPr>
      <w:r>
        <w:rPr>
          <w:color w:val="555555"/>
          <w:sz w:val="22"/>
        </w:rPr>
      </w:r>
      <w:r>
        <w:t>Step 3: DEEP-RESEARCH</w:t>
      </w:r>
    </w:p>
    <w:p>
      <w:pPr>
        <w:spacing w:after="80" w:line="300" w:lineRule="auto"/>
      </w:pPr>
      <w:r>
        <w:rPr>
          <w:sz w:val="21"/>
        </w:rPr>
        <w:t>For each theme: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Run a focused deep-research pass using </w:t>
      </w:r>
      <w:r>
        <w:rPr>
          <w:rFonts w:ascii="Consolas" w:hAnsi="Consolas"/>
          <w:color w:val="C7254E"/>
          <w:sz w:val="18"/>
          <w:shd w:val="clear" w:color="auto" w:fill="F0F0F0"/>
        </w:rPr>
        <w:t>deep-researcher</w:t>
      </w:r>
      <w:r>
        <w:rPr>
          <w:sz w:val="21"/>
        </w:rPr>
        <w:t xml:space="preserve"> template.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Cap at </w:t>
      </w:r>
      <w:r>
        <w:rPr>
          <w:rFonts w:ascii="Consolas" w:hAnsi="Consolas"/>
          <w:color w:val="C7254E"/>
          <w:sz w:val="18"/>
          <w:shd w:val="clear" w:color="auto" w:fill="F0F0F0"/>
        </w:rPr>
        <w:t>deep_research.max_turns_per_theme</w:t>
      </w:r>
      <w:r>
        <w:rPr>
          <w:sz w:val="21"/>
        </w:rPr>
        <w:t xml:space="preserve"> (default 8) turns.</w:t>
      </w:r>
    </w:p>
    <w:p>
      <w:pPr>
        <w:pStyle w:val="ListBullet"/>
        <w:spacing w:after="40"/>
        <w:ind w:left="283"/>
      </w:pPr>
      <w:r>
        <w:rPr>
          <w:sz w:val="21"/>
        </w:rPr>
        <w:t>Require ≥</w:t>
      </w:r>
      <w:r>
        <w:rPr>
          <w:rFonts w:ascii="Consolas" w:hAnsi="Consolas"/>
          <w:color w:val="C7254E"/>
          <w:sz w:val="18"/>
          <w:shd w:val="clear" w:color="auto" w:fill="F0F0F0"/>
        </w:rPr>
        <w:t>deep_research.min_citations_per_theme</w:t>
      </w:r>
      <w:r>
        <w:rPr>
          <w:sz w:val="21"/>
        </w:rPr>
        <w:t xml:space="preserve"> (default 3) real citations.</w:t>
      </w:r>
    </w:p>
    <w:p>
      <w:pPr>
        <w:pStyle w:val="Heading4"/>
        <w:keepNext/>
        <w:spacing w:before="160" w:after="60"/>
      </w:pPr>
      <w:r>
        <w:rPr>
          <w:color w:val="555555"/>
          <w:sz w:val="22"/>
        </w:rPr>
      </w:r>
      <w:r>
        <w:t>Step 4: SANITY-CHECK</w:t>
      </w:r>
    </w:p>
    <w:p>
      <w:pPr>
        <w:spacing w:after="80" w:line="300" w:lineRule="auto"/>
      </w:pPr>
      <w:r>
        <w:rPr>
          <w:sz w:val="21"/>
        </w:rPr>
        <w:t>Before writing, verify every URL the synthesizer will reference returns 2xx. If any don't: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Drop them and replace with </w:t>
      </w:r>
      <w:r>
        <w:rPr>
          <w:rFonts w:ascii="Consolas" w:hAnsi="Consolas"/>
          <w:color w:val="C7254E"/>
          <w:sz w:val="18"/>
          <w:shd w:val="clear" w:color="auto" w:fill="F0F0F0"/>
        </w:rPr>
        <w:t>web_search</w:t>
      </w:r>
      <w:r>
        <w:rPr>
          <w:sz w:val="21"/>
        </w:rPr>
        <w:t xml:space="preserve"> results, OR</w:t>
      </w:r>
    </w:p>
    <w:p>
      <w:pPr>
        <w:pStyle w:val="ListBullet"/>
        <w:spacing w:after="40"/>
        <w:ind w:left="283"/>
      </w:pPr>
      <w:r>
        <w:rPr>
          <w:sz w:val="21"/>
        </w:rPr>
        <w:t>Remove the affected sentence and re-synthesize, OR</w:t>
      </w:r>
    </w:p>
    <w:p>
      <w:pPr>
        <w:pStyle w:val="ListBullet"/>
        <w:spacing w:after="40"/>
        <w:ind w:left="283"/>
      </w:pPr>
      <w:r>
        <w:rPr>
          <w:sz w:val="21"/>
        </w:rPr>
        <w:t>Record the failure in the briefing as "[source unavailable]".</w:t>
      </w:r>
    </w:p>
    <w:p>
      <w:pPr>
        <w:spacing w:after="80" w:line="300" w:lineRule="auto"/>
      </w:pPr>
      <w:r>
        <w:rPr>
          <w:sz w:val="21"/>
        </w:rPr>
        <w:t xml:space="preserve">This step mirrors </w:t>
      </w:r>
      <w:r>
        <w:rPr>
          <w:rFonts w:ascii="Consolas" w:hAnsi="Consolas"/>
          <w:color w:val="C7254E"/>
          <w:sz w:val="18"/>
          <w:shd w:val="clear" w:color="auto" w:fill="F0F0F0"/>
        </w:rPr>
        <w:t>tests/test_url_sanity.py</w:t>
      </w:r>
      <w:r>
        <w:rPr>
          <w:sz w:val="21"/>
        </w:rPr>
        <w:t xml:space="preserve"> — same URL regex, same HEAD-with-fallback strategy.</w:t>
      </w:r>
    </w:p>
    <w:p>
      <w:pPr>
        <w:pStyle w:val="Heading4"/>
        <w:keepNext/>
        <w:spacing w:before="160" w:after="60"/>
      </w:pPr>
      <w:r>
        <w:rPr>
          <w:color w:val="555555"/>
          <w:sz w:val="22"/>
        </w:rPr>
      </w:r>
      <w:r>
        <w:t>Step 5: SYNTHESIZE</w:t>
      </w:r>
    </w:p>
    <w:p>
      <w:pPr>
        <w:spacing w:after="80" w:line="300" w:lineRule="auto"/>
      </w:pPr>
      <w:r>
        <w:rPr>
          <w:sz w:val="21"/>
        </w:rPr>
        <w:t xml:space="preserve">Combine all theme briefs into a single Markdown briefing at </w:t>
      </w:r>
      <w:r>
        <w:rPr>
          <w:rFonts w:ascii="Consolas" w:hAnsi="Consolas"/>
          <w:color w:val="C7254E"/>
          <w:sz w:val="18"/>
          <w:shd w:val="clear" w:color="auto" w:fill="F0F0F0"/>
        </w:rPr>
        <w:t>synthesize.output_path</w:t>
      </w:r>
      <w:r>
        <w:rPr>
          <w:sz w:val="21"/>
        </w:rPr>
        <w:t xml:space="preserve"> (substituting </w:t>
      </w:r>
      <w:r>
        <w:rPr>
          <w:rFonts w:ascii="Consolas" w:hAnsi="Consolas"/>
          <w:color w:val="C7254E"/>
          <w:sz w:val="18"/>
          <w:shd w:val="clear" w:color="auto" w:fill="F0F0F0"/>
        </w:rPr>
        <w:t>{date}</w:t>
      </w:r>
      <w:r>
        <w:rPr>
          <w:sz w:val="21"/>
        </w:rPr>
        <w:t xml:space="preserve"> for today's date in </w:t>
      </w:r>
      <w:r>
        <w:rPr>
          <w:rFonts w:ascii="Consolas" w:hAnsi="Consolas"/>
          <w:color w:val="C7254E"/>
          <w:sz w:val="18"/>
          <w:shd w:val="clear" w:color="auto" w:fill="F0F0F0"/>
        </w:rPr>
        <w:t>YYYY-MM-DD</w:t>
      </w:r>
      <w:r>
        <w:rPr>
          <w:sz w:val="21"/>
        </w:rPr>
        <w:t>).</w:t>
      </w:r>
    </w:p>
    <w:p>
      <w:pPr>
        <w:spacing w:after="80" w:line="300" w:lineRule="auto"/>
      </w:pPr>
      <w:r>
        <w:rPr>
          <w:sz w:val="21"/>
        </w:rPr>
        <w:t>Example structure: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Research Digest — 2026-06-28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## Theme 1: {theme name}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{2-3 paragraphs summarizing the theme}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Sources: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- [{source title}]({url})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- [{source title}]({url})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- [{source title}]({url})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## Theme 2: {theme name}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...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---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*Generated by research-digest v0.1.0. Runtime: {minutes} min. Citations: {n}.*</w:t>
            </w:r>
          </w:p>
        </w:tc>
      </w:tr>
    </w:tbl>
    <w:p>
      <w:pPr>
        <w:pStyle w:val="Heading4"/>
        <w:keepNext/>
        <w:spacing w:before="160" w:after="60"/>
      </w:pPr>
      <w:r>
        <w:rPr>
          <w:color w:val="555555"/>
          <w:sz w:val="22"/>
        </w:rPr>
      </w:r>
      <w:r>
        <w:t>Step 6: AUDIO (optional)</w:t>
      </w:r>
    </w:p>
    <w:p>
      <w:pPr>
        <w:spacing w:after="80" w:line="300" w:lineRule="auto"/>
      </w:pPr>
      <w:r>
        <w:rPr>
          <w:sz w:val="21"/>
        </w:rPr>
        <w:t xml:space="preserve">If </w:t>
      </w:r>
      <w:r>
        <w:rPr>
          <w:rFonts w:ascii="Consolas" w:hAnsi="Consolas"/>
          <w:color w:val="C7254E"/>
          <w:sz w:val="18"/>
          <w:shd w:val="clear" w:color="auto" w:fill="F0F0F0"/>
        </w:rPr>
        <w:t>audio.enabled = true</w:t>
      </w:r>
      <w:r>
        <w:rPr>
          <w:sz w:val="21"/>
        </w:rPr>
        <w:t>: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Call upstream </w:t>
      </w:r>
      <w:r>
        <w:rPr>
          <w:rFonts w:ascii="Consolas" w:hAnsi="Consolas"/>
          <w:color w:val="C7254E"/>
          <w:sz w:val="18"/>
          <w:shd w:val="clear" w:color="auto" w:fill="F0F0F0"/>
        </w:rPr>
        <w:t>tts</w:t>
      </w:r>
      <w:r>
        <w:rPr>
          <w:sz w:val="21"/>
        </w:rPr>
        <w:t xml:space="preserve"> tool with the synthesized briefing text.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Cap audio length at </w:t>
      </w:r>
      <w:r>
        <w:rPr>
          <w:rFonts w:ascii="Consolas" w:hAnsi="Consolas"/>
          <w:color w:val="C7254E"/>
          <w:sz w:val="18"/>
          <w:shd w:val="clear" w:color="auto" w:fill="F0F0F0"/>
        </w:rPr>
        <w:t>audio.max_minutes</w:t>
      </w:r>
      <w:r>
        <w:rPr>
          <w:sz w:val="21"/>
        </w:rPr>
        <w:t xml:space="preserve"> (default 8) minutes.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Write to </w:t>
      </w:r>
      <w:r>
        <w:rPr>
          <w:rFonts w:ascii="Consolas" w:hAnsi="Consolas"/>
          <w:color w:val="C7254E"/>
          <w:sz w:val="18"/>
          <w:shd w:val="clear" w:color="auto" w:fill="F0F0F0"/>
        </w:rPr>
        <w:t>audio.output_path</w:t>
      </w:r>
      <w:r>
        <w:rPr>
          <w:sz w:val="21"/>
        </w:rPr>
        <w:t xml:space="preserve"> (substituting </w:t>
      </w:r>
      <w:r>
        <w:rPr>
          <w:rFonts w:ascii="Consolas" w:hAnsi="Consolas"/>
          <w:color w:val="C7254E"/>
          <w:sz w:val="18"/>
          <w:shd w:val="clear" w:color="auto" w:fill="F0F0F0"/>
        </w:rPr>
        <w:t>{date}</w:t>
      </w:r>
      <w:r>
        <w:rPr>
          <w:sz w:val="21"/>
        </w:rPr>
        <w:t>).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4.3 Idempotency</w:t>
      </w:r>
    </w:p>
    <w:p>
      <w:pPr>
        <w:spacing w:after="80" w:line="300" w:lineRule="auto"/>
      </w:pPr>
      <w:r>
        <w:rPr>
          <w:rFonts w:ascii="Consolas" w:hAnsi="Consolas"/>
          <w:color w:val="C7254E"/>
          <w:sz w:val="18"/>
          <w:shd w:val="clear" w:color="auto" w:fill="F0F0F0"/>
        </w:rPr>
        <w:t>should_run(now)</w:t>
      </w:r>
      <w:r>
        <w:rPr>
          <w:sz w:val="21"/>
        </w:rPr>
        <w:t xml:space="preserve"> returns </w:t>
      </w:r>
      <w:r>
        <w:rPr>
          <w:rFonts w:ascii="Consolas" w:hAnsi="Consolas"/>
          <w:color w:val="C7254E"/>
          <w:sz w:val="18"/>
          <w:shd w:val="clear" w:color="auto" w:fill="F0F0F0"/>
        </w:rPr>
        <w:t>False</w:t>
      </w:r>
      <w:r>
        <w:rPr>
          <w:sz w:val="21"/>
        </w:rPr>
        <w:t xml:space="preserve"> if the last </w:t>
      </w:r>
      <w:r>
        <w:rPr>
          <w:rFonts w:ascii="Consolas" w:hAnsi="Consolas"/>
          <w:color w:val="C7254E"/>
          <w:sz w:val="18"/>
          <w:shd w:val="clear" w:color="auto" w:fill="F0F0F0"/>
        </w:rPr>
        <w:t>finished_at</w:t>
      </w:r>
      <w:r>
        <w:rPr>
          <w:sz w:val="21"/>
        </w:rPr>
        <w:t xml:space="preserve"> is the same calendar day as </w:t>
      </w:r>
      <w:r>
        <w:rPr>
          <w:rFonts w:ascii="Consolas" w:hAnsi="Consolas"/>
          <w:color w:val="C7254E"/>
          <w:sz w:val="18"/>
          <w:shd w:val="clear" w:color="auto" w:fill="F0F0F0"/>
        </w:rPr>
        <w:t>now</w:t>
      </w:r>
      <w:r>
        <w:rPr>
          <w:sz w:val="21"/>
        </w:rPr>
        <w:t>. This means:</w:t>
      </w:r>
    </w:p>
    <w:p>
      <w:pPr>
        <w:pStyle w:val="ListBullet"/>
        <w:spacing w:after="40"/>
        <w:ind w:left="283"/>
      </w:pPr>
      <w:r>
        <w:rPr>
          <w:sz w:val="21"/>
        </w:rPr>
        <w:t>A double-triggered cron doesn't run twice in one day.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A manual </w:t>
      </w:r>
      <w:r>
        <w:rPr>
          <w:rFonts w:ascii="Consolas" w:hAnsi="Consolas"/>
          <w:color w:val="C7254E"/>
          <w:sz w:val="18"/>
          <w:shd w:val="clear" w:color="auto" w:fill="F0F0F0"/>
        </w:rPr>
        <w:t>jarvis run --once</w:t>
      </w:r>
      <w:r>
        <w:rPr>
          <w:sz w:val="21"/>
        </w:rPr>
        <w:t xml:space="preserve"> invocation is a no-op if today's digest already ran.</w:t>
      </w:r>
    </w:p>
    <w:p>
      <w:pPr>
        <w:pStyle w:val="ListBullet"/>
        <w:spacing w:after="40"/>
        <w:ind w:left="283"/>
      </w:pPr>
      <w:r>
        <w:rPr>
          <w:sz w:val="21"/>
        </w:rPr>
        <w:t>The state sidecar is the single source of truth — no clock drift, no flag files.</w:t>
      </w:r>
    </w:p>
    <w:p>
      <w:pPr>
        <w:spacing w:after="80" w:line="300" w:lineRule="auto"/>
      </w:pPr>
      <w:r>
        <w:rPr>
          <w:sz w:val="21"/>
        </w:rPr>
        <w:t>Day granularity means a run that started at 23:59 yesterday and finished at 00:01 today would not re-run today. This is intentional — it matches the "one briefing per day" mental model.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4.4 Failure semantics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Per-source fetch failure (4xx, 5xx, timeout, oversize)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Logged at WARN, source is skipped, other sources continue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Per-item parse failure (malformed XML, missing link, bad date)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Logged at WARN, item is skipped, other items continue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Orchestrator exception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Caught at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agent.run()</w:t>
            </w:r>
            <w:r>
              <w:rPr>
                <w:sz w:val="18"/>
              </w:rPr>
              <w:t xml:space="preserve">, logged,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str(exc)</w:t>
            </w:r>
            <w:r>
              <w:rPr>
                <w:sz w:val="18"/>
              </w:rPr>
              <w:t xml:space="preserve"> stored in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run.errors</w:t>
            </w:r>
            <w:r>
              <w:rPr>
                <w:sz w:val="18"/>
              </w:rPr>
              <w:t xml:space="preserve">, state is still saved,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DigestRun</w:t>
            </w:r>
            <w:r>
              <w:rPr>
                <w:sz w:val="18"/>
              </w:rPr>
              <w:t xml:space="preserve"> returned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State-load corruption (JSON decode error, missing key)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Caught, logged at WARN, treated as fresh state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State-save failure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Not caught — will raise (state persistence is essential)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TTS failure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Not handled at this layer — upstream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tts</w:t>
            </w:r>
            <w:r>
              <w:rPr>
                <w:sz w:val="18"/>
              </w:rPr>
              <w:t xml:space="preserve"> tool's behavior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5. Operator controls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5.1 Change the source list</w:t>
      </w:r>
    </w:p>
    <w:p>
      <w:pPr>
        <w:spacing w:after="80" w:line="300" w:lineRule="auto"/>
      </w:pPr>
      <w:r>
        <w:rPr>
          <w:sz w:val="21"/>
        </w:rPr>
        <w:t xml:space="preserve">Edit </w:t>
      </w:r>
      <w:r>
        <w:rPr>
          <w:rFonts w:ascii="Consolas" w:hAnsi="Consolas"/>
          <w:color w:val="C7254E"/>
          <w:sz w:val="18"/>
          <w:shd w:val="clear" w:color="auto" w:fill="F0F0F0"/>
        </w:rPr>
        <w:t>configs/research-digest.toml</w:t>
      </w:r>
      <w:r>
        <w:rPr>
          <w:sz w:val="21"/>
        </w:rPr>
        <w:t xml:space="preserve"> → </w:t>
      </w:r>
      <w:r>
        <w:rPr>
          <w:rFonts w:ascii="Consolas" w:hAnsi="Consolas"/>
          <w:color w:val="C7254E"/>
          <w:sz w:val="18"/>
          <w:shd w:val="clear" w:color="auto" w:fill="F0F0F0"/>
        </w:rPr>
        <w:t>[gather].sources</w:t>
      </w:r>
      <w:r>
        <w:rPr>
          <w:sz w:val="21"/>
        </w:rPr>
        <w:t>. See § 3.4 for suggested bundles. After editing, restart any running scheduler.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5.2 Change the schedule</w:t>
      </w:r>
    </w:p>
    <w:p>
      <w:pPr>
        <w:spacing w:after="80" w:line="300" w:lineRule="auto"/>
      </w:pPr>
      <w:r>
        <w:rPr>
          <w:sz w:val="21"/>
        </w:rPr>
        <w:t xml:space="preserve">Edit </w:t>
      </w:r>
      <w:r>
        <w:rPr>
          <w:rFonts w:ascii="Consolas" w:hAnsi="Consolas"/>
          <w:color w:val="C7254E"/>
          <w:sz w:val="18"/>
          <w:shd w:val="clear" w:color="auto" w:fill="F0F0F0"/>
        </w:rPr>
        <w:t>[schedule].cron</w:t>
      </w:r>
      <w:r>
        <w:rPr>
          <w:sz w:val="21"/>
        </w:rPr>
        <w:t xml:space="preserve"> and </w:t>
      </w:r>
      <w:r>
        <w:rPr>
          <w:rFonts w:ascii="Consolas" w:hAnsi="Consolas"/>
          <w:color w:val="C7254E"/>
          <w:sz w:val="18"/>
          <w:shd w:val="clear" w:color="auto" w:fill="F0F0F0"/>
        </w:rPr>
        <w:t>[schedule].timezone</w:t>
      </w:r>
      <w:r>
        <w:rPr>
          <w:sz w:val="21"/>
        </w:rPr>
        <w:t xml:space="preserve">. The recipe defaults to </w:t>
      </w:r>
      <w:r>
        <w:rPr>
          <w:rFonts w:ascii="Consolas" w:hAnsi="Consolas"/>
          <w:color w:val="C7254E"/>
          <w:sz w:val="18"/>
          <w:shd w:val="clear" w:color="auto" w:fill="F0F0F0"/>
        </w:rPr>
        <w:t>0 7 * * 1-5</w:t>
      </w:r>
      <w:r>
        <w:rPr>
          <w:sz w:val="21"/>
        </w:rPr>
        <w:t xml:space="preserve"> (weekdays at 07:00 local). Examples: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Cron</w:t>
            </w:r>
          </w:p>
        </w:tc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0 7 * * 1-5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Weekdays at 07:00 (default)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0 8 * * *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Daily at 08:00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*/30 9-17 * * 1-5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Every 30 min during business hours, weekdays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0 6 * * 0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Sundays at 06:00 (weekly recap)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sz w:val="21"/>
        </w:rPr>
        <w:t xml:space="preserve">The </w:t>
      </w:r>
      <w:r>
        <w:rPr>
          <w:rFonts w:ascii="Consolas" w:hAnsi="Consolas"/>
          <w:color w:val="C7254E"/>
          <w:sz w:val="18"/>
          <w:shd w:val="clear" w:color="auto" w:fill="F0F0F0"/>
        </w:rPr>
        <w:t>[schedule].timezone</w:t>
      </w:r>
      <w:r>
        <w:rPr>
          <w:sz w:val="21"/>
        </w:rPr>
        <w:t xml:space="preserve"> accepts </w:t>
      </w:r>
      <w:r>
        <w:rPr>
          <w:rFonts w:ascii="Consolas" w:hAnsi="Consolas"/>
          <w:color w:val="C7254E"/>
          <w:sz w:val="18"/>
          <w:shd w:val="clear" w:color="auto" w:fill="F0F0F0"/>
        </w:rPr>
        <w:t>"local"</w:t>
      </w:r>
      <w:r>
        <w:rPr>
          <w:sz w:val="21"/>
        </w:rPr>
        <w:t xml:space="preserve"> (system local time) or an IANA name like </w:t>
      </w:r>
      <w:r>
        <w:rPr>
          <w:rFonts w:ascii="Consolas" w:hAnsi="Consolas"/>
          <w:color w:val="C7254E"/>
          <w:sz w:val="18"/>
          <w:shd w:val="clear" w:color="auto" w:fill="F0F0F0"/>
        </w:rPr>
        <w:t>"America/New_York"</w:t>
      </w:r>
      <w:r>
        <w:rPr>
          <w:sz w:val="21"/>
        </w:rPr>
        <w:t>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5.3 Swap the LLM</w:t>
      </w:r>
    </w:p>
    <w:p>
      <w:pPr>
        <w:spacing w:after="80" w:line="300" w:lineRule="auto"/>
      </w:pPr>
      <w:r>
        <w:rPr>
          <w:sz w:val="21"/>
        </w:rPr>
        <w:t xml:space="preserve">Edit </w:t>
      </w:r>
      <w:r>
        <w:rPr>
          <w:rFonts w:ascii="Consolas" w:hAnsi="Consolas"/>
          <w:color w:val="C7254E"/>
          <w:sz w:val="18"/>
          <w:shd w:val="clear" w:color="auto" w:fill="F0F0F0"/>
        </w:rPr>
        <w:t>[intelligence].model</w:t>
      </w:r>
      <w:r>
        <w:rPr>
          <w:sz w:val="21"/>
        </w:rPr>
        <w:t xml:space="preserve">. The recipe defaults to </w:t>
      </w:r>
      <w:r>
        <w:rPr>
          <w:rFonts w:ascii="Consolas" w:hAnsi="Consolas"/>
          <w:color w:val="C7254E"/>
          <w:sz w:val="18"/>
          <w:shd w:val="clear" w:color="auto" w:fill="F0F0F0"/>
        </w:rPr>
        <w:t>qwen3:8b</w:t>
      </w:r>
      <w:r>
        <w:rPr>
          <w:sz w:val="21"/>
        </w:rPr>
        <w:t xml:space="preserve"> running via Ollama (</w:t>
      </w:r>
      <w:r>
        <w:rPr>
          <w:rFonts w:ascii="Consolas" w:hAnsi="Consolas"/>
          <w:color w:val="C7254E"/>
          <w:sz w:val="18"/>
          <w:shd w:val="clear" w:color="auto" w:fill="F0F0F0"/>
        </w:rPr>
        <w:t>[engine].key = "ollama"</w:t>
      </w:r>
      <w:r>
        <w:rPr>
          <w:sz w:val="21"/>
        </w:rPr>
        <w:t>). To use a different model: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Pull the new model in Ollama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ollama pull llama3.1:8b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Update the recipe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[intelligence]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model = "llama3.1:8b"</w:t>
            </w:r>
          </w:p>
        </w:tc>
      </w:tr>
    </w:tbl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5.4 Swap the inference engine</w:t>
      </w:r>
    </w:p>
    <w:p>
      <w:pPr>
        <w:spacing w:after="80" w:line="300" w:lineRule="auto"/>
      </w:pPr>
      <w:r>
        <w:rPr>
          <w:sz w:val="21"/>
        </w:rPr>
        <w:t xml:space="preserve">Edit </w:t>
      </w:r>
      <w:r>
        <w:rPr>
          <w:rFonts w:ascii="Consolas" w:hAnsi="Consolas"/>
          <w:color w:val="C7254E"/>
          <w:sz w:val="18"/>
          <w:shd w:val="clear" w:color="auto" w:fill="F0F0F0"/>
        </w:rPr>
        <w:t>[engine].key</w:t>
      </w:r>
      <w:r>
        <w:rPr>
          <w:sz w:val="21"/>
        </w:rPr>
        <w:t xml:space="preserve">. The specialization has been tested with </w:t>
      </w:r>
      <w:r>
        <w:rPr>
          <w:rFonts w:ascii="Consolas" w:hAnsi="Consolas"/>
          <w:color w:val="C7254E"/>
          <w:sz w:val="18"/>
          <w:shd w:val="clear" w:color="auto" w:fill="F0F0F0"/>
        </w:rPr>
        <w:t>ollama</w:t>
      </w:r>
      <w:r>
        <w:rPr>
          <w:sz w:val="21"/>
        </w:rPr>
        <w:t xml:space="preserve"> only. Upstream supports other engines (</w:t>
      </w:r>
      <w:r>
        <w:rPr>
          <w:rFonts w:ascii="Consolas" w:hAnsi="Consolas"/>
          <w:color w:val="C7254E"/>
          <w:sz w:val="18"/>
          <w:shd w:val="clear" w:color="auto" w:fill="F0F0F0"/>
        </w:rPr>
        <w:t>vllm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8"/>
          <w:shd w:val="clear" w:color="auto" w:fill="F0F0F0"/>
        </w:rPr>
        <w:t>mlx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8"/>
          <w:shd w:val="clear" w:color="auto" w:fill="F0F0F0"/>
        </w:rPr>
        <w:t>anthropic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8"/>
          <w:shd w:val="clear" w:color="auto" w:fill="F0F0F0"/>
        </w:rPr>
        <w:t>openai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8"/>
          <w:shd w:val="clear" w:color="auto" w:fill="F0F0F0"/>
        </w:rPr>
        <w:t>google-genai</w:t>
      </w:r>
      <w:r>
        <w:rPr>
          <w:sz w:val="21"/>
        </w:rPr>
        <w:t>, etc.) — change the key and ensure the corresponding environment variables are set.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5.5 Disable audio</w:t>
      </w:r>
    </w:p>
    <w:p>
      <w:pPr>
        <w:spacing w:after="80" w:line="300" w:lineRule="auto"/>
      </w:pPr>
      <w:r>
        <w:rPr>
          <w:sz w:val="21"/>
        </w:rPr>
        <w:t xml:space="preserve">Set </w:t>
      </w:r>
      <w:r>
        <w:rPr>
          <w:rFonts w:ascii="Consolas" w:hAnsi="Consolas"/>
          <w:color w:val="C7254E"/>
          <w:sz w:val="18"/>
          <w:shd w:val="clear" w:color="auto" w:fill="F0F0F0"/>
        </w:rPr>
        <w:t>[audio].enabled = false</w:t>
      </w:r>
      <w:r>
        <w:rPr>
          <w:sz w:val="21"/>
        </w:rPr>
        <w:t>. This skips the TTS step entirely.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5.6 Change the audio voice</w:t>
      </w:r>
    </w:p>
    <w:p>
      <w:pPr>
        <w:spacing w:after="80" w:line="300" w:lineRule="auto"/>
      </w:pPr>
      <w:r>
        <w:rPr>
          <w:sz w:val="21"/>
        </w:rPr>
        <w:t xml:space="preserve">Edit </w:t>
      </w:r>
      <w:r>
        <w:rPr>
          <w:rFonts w:ascii="Consolas" w:hAnsi="Consolas"/>
          <w:color w:val="C7254E"/>
          <w:sz w:val="18"/>
          <w:shd w:val="clear" w:color="auto" w:fill="F0F0F0"/>
        </w:rPr>
        <w:t>[audio].voice_provider</w:t>
      </w:r>
      <w:r>
        <w:rPr>
          <w:sz w:val="21"/>
        </w:rPr>
        <w:t xml:space="preserve">. Currently supports </w:t>
      </w:r>
      <w:r>
        <w:rPr>
          <w:rFonts w:ascii="Consolas" w:hAnsi="Consolas"/>
          <w:color w:val="C7254E"/>
          <w:sz w:val="18"/>
          <w:shd w:val="clear" w:color="auto" w:fill="F0F0F0"/>
        </w:rPr>
        <w:t>"edge"</w:t>
      </w:r>
      <w:r>
        <w:rPr>
          <w:sz w:val="21"/>
        </w:rPr>
        <w:t xml:space="preserve"> (Microsoft Edge TTS). Other providers may be available via upstream — see upstream TTS tool docs.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5.7 Customize the orchestrator prompt</w:t>
      </w:r>
    </w:p>
    <w:p>
      <w:pPr>
        <w:spacing w:after="80" w:line="300" w:lineRule="auto"/>
      </w:pPr>
      <w:r>
        <w:rPr>
          <w:sz w:val="21"/>
        </w:rPr>
        <w:t xml:space="preserve">Edit </w:t>
      </w:r>
      <w:r>
        <w:rPr>
          <w:rFonts w:ascii="Consolas" w:hAnsi="Consolas"/>
          <w:color w:val="C7254E"/>
          <w:sz w:val="18"/>
          <w:shd w:val="clear" w:color="auto" w:fill="F0F0F0"/>
        </w:rPr>
        <w:t>[agent].system_prompt</w:t>
      </w:r>
      <w:r>
        <w:rPr>
          <w:sz w:val="21"/>
        </w:rPr>
        <w:t>. This is a multi-line TOML string. Useful changes:</w:t>
      </w:r>
    </w:p>
    <w:p>
      <w:pPr>
        <w:pStyle w:val="ListBullet"/>
        <w:spacing w:after="40"/>
        <w:ind w:left="283"/>
      </w:pPr>
      <w:r>
        <w:rPr>
          <w:b/>
          <w:sz w:val="21"/>
        </w:rPr>
        <w:t>Tone</w:t>
      </w:r>
      <w:r>
        <w:rPr>
          <w:sz w:val="21"/>
        </w:rPr>
        <w:t xml:space="preserve"> — change "Distinguish established facts from speculation" → "Be concise; prioritize actionable insights".</w:t>
      </w:r>
    </w:p>
    <w:p>
      <w:pPr>
        <w:pStyle w:val="ListBullet"/>
        <w:spacing w:after="40"/>
        <w:ind w:left="283"/>
      </w:pPr>
      <w:r>
        <w:rPr>
          <w:b/>
          <w:sz w:val="21"/>
        </w:rPr>
        <w:t>Citation rules</w:t>
      </w:r>
      <w:r>
        <w:rPr>
          <w:sz w:val="21"/>
        </w:rPr>
        <w:t xml:space="preserve"> — add "Every theme must cite at least one arXiv paper".</w:t>
      </w:r>
    </w:p>
    <w:p>
      <w:pPr>
        <w:pStyle w:val="ListBullet"/>
        <w:spacing w:after="40"/>
        <w:ind w:left="283"/>
      </w:pPr>
      <w:r>
        <w:rPr>
          <w:b/>
          <w:sz w:val="21"/>
        </w:rPr>
        <w:t>Output format</w:t>
      </w:r>
      <w:r>
        <w:rPr>
          <w:sz w:val="21"/>
        </w:rPr>
        <w:t xml:space="preserve"> — change the briefing structure (add sections, change ordering).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5.8 Override via environment variables</w:t>
      </w:r>
    </w:p>
    <w:p>
      <w:pPr>
        <w:spacing w:after="80" w:line="300" w:lineRule="auto"/>
      </w:pPr>
      <w:r>
        <w:rPr>
          <w:sz w:val="21"/>
        </w:rPr>
        <w:t>The upstream framework supports environment-variable overrides for many config keys. See upstream config docs for the exact naming convention. As of v0.1.0 of this specialization, the recipe itself doesn't declare env-var overrides.</w:t>
      </w: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6. Output structure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6.1 File layout per deployment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{deployment_root}/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├── configs/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 └── research-digest.toml             # recipe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├── briefings/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 ├── 2026-06-23.md                    # generated Markdown briefing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 ├── 2026-06-23.mp3                   # generated audio (if enabled)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 ├── 2026-06-24.md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 ├── 2026-06-24.mp3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│   └── ...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└── {state_dir}/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└── research_digest_state.json       # last-run record (overwritten)</w:t>
            </w:r>
          </w:p>
        </w:tc>
      </w:tr>
    </w:tbl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 xml:space="preserve">6.2 State sidecar — </w:t>
      </w:r>
      <w:r>
        <w:rPr>
          <w:rFonts w:ascii="Consolas" w:hAnsi="Consolas"/>
          <w:color w:val="C7254E"/>
          <w:sz w:val="18"/>
          <w:shd w:val="clear" w:color="auto" w:fill="F0F0F0"/>
        </w:rPr>
        <w:t>research_digest_state.json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"started_at": "2026-06-28T07:00:00-04:00",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"finished_at": "2026-06-28T07:08:42-04:00",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"themes": ["theme 1", "theme 2", "theme 3"],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"citations_total": 12,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"output_markdown": "briefings/2026-06-28.md",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"output_audio": "briefings/2026-06-28.mp3",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"errors": []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spacing w:after="80" w:line="300" w:lineRule="auto"/>
      </w:pPr>
      <w:r>
        <w:rPr>
          <w:sz w:val="21"/>
        </w:rPr>
        <w:t>Persistence rules: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One file per </w:t>
      </w:r>
      <w:r>
        <w:rPr>
          <w:rFonts w:ascii="Consolas" w:hAnsi="Consolas"/>
          <w:color w:val="C7254E"/>
          <w:sz w:val="18"/>
          <w:shd w:val="clear" w:color="auto" w:fill="F0F0F0"/>
        </w:rPr>
        <w:t>state_dir</w:t>
      </w:r>
      <w:r>
        <w:rPr>
          <w:sz w:val="21"/>
        </w:rPr>
        <w:t>, overwritten on each run.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Write happens even on orchestrator failure (errors are captured in </w:t>
      </w:r>
      <w:r>
        <w:rPr>
          <w:rFonts w:ascii="Consolas" w:hAnsi="Consolas"/>
          <w:color w:val="C7254E"/>
          <w:sz w:val="18"/>
          <w:shd w:val="clear" w:color="auto" w:fill="F0F0F0"/>
        </w:rPr>
        <w:t>errors[]</w:t>
      </w:r>
      <w:r>
        <w:rPr>
          <w:sz w:val="21"/>
        </w:rPr>
        <w:t>).</w:t>
      </w:r>
    </w:p>
    <w:p>
      <w:pPr>
        <w:pStyle w:val="ListBullet"/>
        <w:spacing w:after="40"/>
        <w:ind w:left="283"/>
      </w:pPr>
      <w:r>
        <w:rPr>
          <w:sz w:val="21"/>
        </w:rPr>
        <w:t>State-load is fault-tolerant — corrupted state is logged and treated as fresh.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6.3 Markdown briefing format</w:t>
      </w:r>
    </w:p>
    <w:p>
      <w:pPr>
        <w:spacing w:after="80" w:line="300" w:lineRule="auto"/>
      </w:pPr>
      <w:r>
        <w:rPr>
          <w:sz w:val="21"/>
        </w:rPr>
        <w:t xml:space="preserve">The synthesizer (upstream orchestrator) is responsible for the format. The recommended structure (used by </w:t>
      </w:r>
      <w:r>
        <w:rPr>
          <w:rFonts w:ascii="Consolas" w:hAnsi="Consolas"/>
          <w:color w:val="C7254E"/>
          <w:sz w:val="18"/>
          <w:shd w:val="clear" w:color="auto" w:fill="F0F0F0"/>
        </w:rPr>
        <w:t>tests/fixtures/sample_briefing.md</w:t>
      </w:r>
      <w:r>
        <w:rPr>
          <w:sz w:val="21"/>
        </w:rPr>
        <w:t>) is: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Research Digest — {YYYY-MM-DD}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## Theme 1: {theme name}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{summary}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Sources: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- [{title}]({url})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- [{title}]({url})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## Theme 2: {theme name}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...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---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*Generated by research-digest v0.1.0. Runtime: {n} min. Citations: {n}.*</w:t>
            </w:r>
          </w:p>
        </w:tc>
      </w:tr>
    </w:tbl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7. Testing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7.1 Live test run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$ cd specializations/research-digest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$ uv run --no-sync pytest -v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collected 16 items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tests/test_recipe_loads.py::test_recipe_file_exists PASSED               [  6%]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tests/test_recipe_loads.py::test_recipe_parses PASSED                    [ 12%]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tests/test_recipe_loads.py::test_recipe_tools_are_known PASSED           [ 18%]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tests/test_recipe_loads.py::test_each_tool_is_a_string[rss_fetch] PASSED [ 25%]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tests/test_recipe_loads.py::test_each_tool_is_a_string[web_search] PASSED [ 31%]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tests/test_recipe_loads.py::test_each_tool_is_a_string[http_request] PASSED [ 37%]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tests/test_recipe_loads.py::test_each_tool_is_a_string[memory_store] PASSED [ 43%]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tests/test_recipe_loads.py::test_each_tool_is_a_string[memory_search] PASSED [ 50%]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tests/test_recipe_loads.py::test_each_tool_is_a_string[think] PASSED     [ 56%]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tests/test_recipe_loads.py::test_each_tool_is_a_string[file_write] PASSED [ 62%]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tests/test_recipe_loads.py::test_each_tool_is_a_string[tts] PASSED       [ 68%]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tests/test_rss_fetch.py::test_parses_valid_rss PASSED                    [ 75%]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tests/test_rss_fetch.py::test_parses_atom PASSED                         [ 81%]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tests/test_rss_fetch.py::test_malformed_returns_empty PASSED             [ 87%]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tests/test_rss_fetch.py::test_fetch_failure_returns_empty PASSED         [ 93%]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tests/test_url_sanity.py::test_every_url_returns_2xx PASSED              [100%]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============================== 16 passed in 7.36s ==============================</w:t>
            </w:r>
          </w:p>
        </w:tc>
      </w:tr>
    </w:tbl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7.2 What the tests assert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What they assert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test_recipe_loads.py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Recipe file exists; recipe parses; recipe.name == "research_digest"; schedule.cron == "0 7 </w:t>
            </w:r>
            <w:r>
              <w:rPr>
                <w:i/>
                <w:sz w:val="18"/>
              </w:rPr>
              <w:t xml:space="preserve"> </w:t>
            </w:r>
            <w:r>
              <w:rPr>
                <w:sz w:val="18"/>
              </w:rPr>
              <w:t xml:space="preserve"> 1-5"; gather.sources is a non-empty list; all tools referenced are in the known prefix set; each of the 8 known tools appears in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agent.tools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test_rss_fetch.py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Valid RSS parses with correct fields, missing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&lt;link&gt;</w:t>
            </w:r>
            <w:r>
              <w:rPr>
                <w:sz w:val="18"/>
              </w:rPr>
              <w:t xml:space="preserve"> items are dropped, garbage dates become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None</w:t>
            </w:r>
            <w:r>
              <w:rPr>
                <w:sz w:val="18"/>
              </w:rPr>
              <w:t xml:space="preserve">; valid Atom parses correctly; malformed XML returns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[]</w:t>
            </w:r>
            <w:r>
              <w:rPr>
                <w:sz w:val="18"/>
              </w:rPr>
              <w:t xml:space="preserve">; network failure returns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[]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test_url_sanity.py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Every URL in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tests/fixtures/sample_briefing.md</w:t>
            </w:r>
            <w:r>
              <w:rPr>
                <w:sz w:val="18"/>
              </w:rPr>
              <w:t xml:space="preserve"> returns 2xx via HEAD request (network marker — skipped in offline CI)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7.3 Running tests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All tests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uv run --no-sync pytest -v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Skip the network test (offline CI)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uv run --no-sync pytest -v -m "not network"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Just the recipe tests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uv run --no-sync pytest tests/test_recipe_loads.py -v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Just the fetcher tests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uv run --no-sync pytest tests/test_rss_fetch.py -v</w:t>
            </w:r>
          </w:p>
        </w:tc>
      </w:tr>
    </w:tbl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7.4 Test gap analysis</w:t>
      </w:r>
    </w:p>
    <w:p>
      <w:pPr>
        <w:spacing w:after="80" w:line="300" w:lineRule="auto"/>
      </w:pPr>
      <w:r>
        <w:rPr>
          <w:sz w:val="21"/>
        </w:rPr>
        <w:t xml:space="preserve">The following components are </w:t>
      </w:r>
      <w:r>
        <w:rPr>
          <w:b/>
          <w:sz w:val="21"/>
        </w:rPr>
        <w:t>not yet covered</w:t>
      </w:r>
      <w:r>
        <w:rPr>
          <w:sz w:val="21"/>
        </w:rPr>
        <w:t xml:space="preserve"> by automated tests: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Tested?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Why it's a gap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DigestRun.to_dict()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No test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ResearchDigestAgent.__init__()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No test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ResearchDigestAgent.should_run()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Critical for idempotency — needs tests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ResearchDigestAgent.run()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Critical for the daily pipeline — needs tests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ResearchDigestAgent._invoke_orchestrator()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Stub; test will need a mock orchestrator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State persistence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_save_state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_load_state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Critical for resilience — needs tests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Configuration TOML schema validation (max_themes, cron format, etc.)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Partial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test_recipe_parses</w:t>
            </w:r>
            <w:r>
              <w:rPr>
                <w:sz w:val="18"/>
              </w:rPr>
              <w:t xml:space="preserve"> checks 3 keys, not all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sz w:val="21"/>
        </w:rPr>
        <w:t xml:space="preserve">These gaps are tracked in </w:t>
      </w:r>
      <w:r>
        <w:rPr>
          <w:rFonts w:ascii="Consolas" w:hAnsi="Consolas"/>
          <w:color w:val="C7254E"/>
          <w:sz w:val="18"/>
          <w:shd w:val="clear" w:color="auto" w:fill="F0F0F0"/>
        </w:rPr>
        <w:t>docs/REQUIREMENTS.md</w:t>
      </w:r>
      <w:r>
        <w:rPr>
          <w:sz w:val="21"/>
        </w:rPr>
        <w:t xml:space="preserve"> § 20.1 and § 23.1 (planned for v1.1.0).</w:t>
      </w: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8. Extension points</w:t>
      </w:r>
    </w:p>
    <w:p>
      <w:pPr>
        <w:spacing w:after="80" w:line="300" w:lineRule="auto"/>
      </w:pPr>
      <w:r>
        <w:rPr>
          <w:sz w:val="21"/>
        </w:rPr>
        <w:t xml:space="preserve">These are the changes you can make </w:t>
      </w:r>
      <w:r>
        <w:rPr>
          <w:b/>
          <w:sz w:val="21"/>
        </w:rPr>
        <w:t>without breaking the contract</w:t>
      </w:r>
      <w:r>
        <w:rPr>
          <w:sz w:val="21"/>
        </w:rPr>
        <w:t xml:space="preserve"> that other specializations or downstream forks depend on.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8.1 Safe to change (data only)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Add/remove/reorder sources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[gather].sources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More or fewer themes, different mix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Change the cron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[schedule].cron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Different schedule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Change the model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[intelligence].model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Different LLM behavior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Change audio provider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[audio].voice_provider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Different voice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Customize the prompt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[agent].system_prompt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Different briefing style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Disable audio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[audio].enabled = false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Skip TTS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Change max themes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[cluster].max_themes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More or fewer themes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Change min citations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[deep_research].min_citations_per_theme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Stricter or looser citation rule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8.2 Safe to change (small code changes)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Add a new tool to the recipe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src/tools/&lt;new&gt;.py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[agent].tools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New capability in the orchestrator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Change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_parse_dt</w:t>
            </w:r>
            <w:r>
              <w:rPr>
                <w:sz w:val="18"/>
              </w:rPr>
              <w:t xml:space="preserve"> to support more formats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src/tools/rss.py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Better date handling for weird feeds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Change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_MAX_BYTES</w:t>
            </w:r>
            <w:r>
              <w:rPr>
                <w:sz w:val="18"/>
              </w:rPr>
              <w:t xml:space="preserve"> to allow larger feeds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src/tools/rss.py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Lifted cap (use with caution)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Add a sanity-checker for citations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src/agents/research_digest.py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Stronger URL validation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Add structured logging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anywhere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Better observability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Override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_invoke_orchestrator()</w:t>
            </w:r>
            <w:r>
              <w:rPr>
                <w:sz w:val="18"/>
              </w:rPr>
              <w:t xml:space="preserve"> in a subclass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src/agents/research_digest.py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Plug in a different orchestrator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8.3 NOT safe to change (breaks contract)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703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Remove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DigestRun</w:t>
            </w:r>
            <w:r>
              <w:rPr>
                <w:sz w:val="18"/>
              </w:rPr>
              <w:t xml:space="preserve"> fields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Breaks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to_dict()</w:t>
            </w:r>
            <w:r>
              <w:rPr>
                <w:sz w:val="18"/>
              </w:rPr>
              <w:t xml:space="preserve"> shape and any external consumer that reads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research_digest_state.json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Change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FeedItem</w:t>
            </w:r>
            <w:r>
              <w:rPr>
                <w:sz w:val="18"/>
              </w:rPr>
              <w:t xml:space="preserve"> fields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Breaks the rss_fetch tool contract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Rename the tool from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rss_fetch</w:t>
            </w:r>
            <w:r>
              <w:rPr>
                <w:sz w:val="18"/>
              </w:rPr>
              <w:t xml:space="preserve"> to something else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Breaks the recipe (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test_recipe_loads</w:t>
            </w:r>
            <w:r>
              <w:rPr>
                <w:sz w:val="18"/>
              </w:rPr>
              <w:t xml:space="preserve"> will fail)</w:t>
            </w:r>
          </w:p>
        </w:tc>
      </w:tr>
      <w:tr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Move files out of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src/tools/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src/agents/</w:t>
            </w:r>
          </w:p>
        </w:tc>
        <w:tc>
          <w:tcPr>
            <w:tcW w:type="dxa" w:w="4703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Breaks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conftest.py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sys.path</w:t>
            </w:r>
            <w:r>
              <w:rPr>
                <w:sz w:val="18"/>
              </w:rPr>
              <w:t xml:space="preserve"> injection</w:t>
            </w:r>
          </w:p>
        </w:tc>
      </w:tr>
      <w:tr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Rename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ResearchDigestAgent</w:t>
            </w:r>
          </w:p>
        </w:tc>
        <w:tc>
          <w:tcPr>
            <w:tcW w:type="dxa" w:w="4703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Breaks any external instantiation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9. Failure modes and recovery</w:t>
      </w: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9.1 Common operational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Briefing doesn't run at scheduled time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Cron/timer not installed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See § 10 — install scheduler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Briefing runs but themes are empty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Orchestrator stubbed (current state)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Implement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_invoke_orchestrator()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Briefing runs but URLs are 404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Source changed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[gather].sources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Briefing runs but very slow (&gt;10 min)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Too many sources, slow model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Reduce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gather.sources</w:t>
            </w:r>
            <w:r>
              <w:rPr>
                <w:sz w:val="18"/>
              </w:rPr>
              <w:t>, switch to faster model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Audio file is empty or missing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TTS provider failed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 xml:space="preserve">Check upstream </w:t>
            </w:r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tts</w:t>
            </w:r>
            <w:r>
              <w:rPr>
                <w:sz w:val="18"/>
              </w:rPr>
              <w:t xml:space="preserve"> tool config; check voice_provider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research_digest_state.json</w:t>
            </w:r>
            <w:r>
              <w:rPr>
                <w:sz w:val="18"/>
              </w:rPr>
              <w:t xml:space="preserve"> is corrupted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Disk failure mid-write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Delete file — next run will start fresh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All feeds fail with timeout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Network issue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Check upstream connectivity; check Ollama is running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color w:val="3D7AA5"/>
          <w:sz w:val="26"/>
        </w:rPr>
      </w:r>
      <w:r>
        <w:t>9.2 Recovery procedures</w:t>
      </w:r>
    </w:p>
    <w:p>
      <w:pPr>
        <w:spacing w:after="80" w:line="300" w:lineRule="auto"/>
      </w:pPr>
      <w:r>
        <w:rPr>
          <w:b/>
          <w:sz w:val="21"/>
        </w:rPr>
        <w:t>Re-run today's briefing: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Force a re-run by clearing the state's finished_at: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(Edit research_digest_state.json, set "finished_at" to null, save.)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Next invocation of ResearchDigestAgent.run() will proceed.</w:t>
            </w:r>
          </w:p>
        </w:tc>
      </w:tr>
    </w:tbl>
    <w:p>
      <w:pPr>
        <w:spacing w:after="80" w:line="300" w:lineRule="auto"/>
      </w:pPr>
      <w:r>
        <w:rPr>
          <w:b/>
          <w:sz w:val="21"/>
        </w:rPr>
        <w:t>Run a specific date manually: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Modify the recipe's output_path template to include a date suffix,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or pass an explicit date to the orchestrator (if your deployment supports it).</w:t>
            </w:r>
          </w:p>
        </w:tc>
      </w:tr>
    </w:tbl>
    <w:p>
      <w:pPr>
        <w:spacing w:after="80" w:line="300" w:lineRule="auto"/>
      </w:pPr>
      <w:r>
        <w:rPr>
          <w:b/>
          <w:sz w:val="21"/>
        </w:rPr>
        <w:t>Reset to a clean state: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 w:line="276" w:lineRule="auto"/>
            </w:pPr>
            <w:r/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# Remove the state sidecar</w:t>
            </w:r>
            <w:r>
              <w:br/>
            </w:r>
            <w:r>
              <w:rPr>
                <w:rFonts w:ascii="Consolas" w:hAnsi="Consolas"/>
                <w:color w:val="333333"/>
                <w:sz w:val="18"/>
              </w:rPr>
              <w:t>rm {state_dir}/research_digest_state.json</w:t>
            </w:r>
          </w:p>
        </w:tc>
      </w:tr>
    </w:tbl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10. Deployment checklist</w:t>
      </w:r>
    </w:p>
    <w:p>
      <w:pPr>
        <w:spacing w:after="80" w:line="300" w:lineRule="auto"/>
      </w:pPr>
      <w:r>
        <w:rPr>
          <w:sz w:val="21"/>
        </w:rPr>
        <w:t>A production deployment requires: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Ollama installed</w:t>
      </w:r>
      <w:r>
        <w:rPr>
          <w:sz w:val="21"/>
        </w:rPr>
        <w:t xml:space="preserve"> with </w:t>
      </w:r>
      <w:r>
        <w:rPr>
          <w:rFonts w:ascii="Consolas" w:hAnsi="Consolas"/>
          <w:color w:val="C7254E"/>
          <w:sz w:val="18"/>
          <w:shd w:val="clear" w:color="auto" w:fill="F0F0F0"/>
        </w:rPr>
        <w:t>qwen3:8b</w:t>
      </w:r>
      <w:r>
        <w:rPr>
          <w:sz w:val="21"/>
        </w:rPr>
        <w:t xml:space="preserve"> (or your preferred model) pulled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uv installed</w:t>
      </w:r>
      <w:r>
        <w:rPr>
          <w:sz w:val="21"/>
        </w:rPr>
        <w:t xml:space="preserve"> and </w:t>
      </w:r>
      <w:r>
        <w:rPr>
          <w:rFonts w:ascii="Consolas" w:hAnsi="Consolas"/>
          <w:color w:val="C7254E"/>
          <w:sz w:val="18"/>
          <w:shd w:val="clear" w:color="auto" w:fill="F0F0F0"/>
        </w:rPr>
        <w:t>uv sync</w:t>
      </w:r>
      <w:r>
        <w:rPr>
          <w:sz w:val="21"/>
        </w:rPr>
        <w:t xml:space="preserve"> run from the repo root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The specialization's deps available</w:t>
      </w:r>
      <w:r>
        <w:rPr>
          <w:sz w:val="21"/>
        </w:rPr>
        <w:t xml:space="preserve"> (pytest, etc. for tests; the recipe is consumed by the upstream orchestrator at runtime)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The orchestrator wired</w:t>
      </w:r>
      <w:r>
        <w:rPr>
          <w:sz w:val="21"/>
        </w:rPr>
        <w:t xml:space="preserve"> — </w:t>
      </w:r>
      <w:r>
        <w:rPr>
          <w:rFonts w:ascii="Consolas" w:hAnsi="Consolas"/>
          <w:color w:val="C7254E"/>
          <w:sz w:val="18"/>
          <w:shd w:val="clear" w:color="auto" w:fill="F0F0F0"/>
        </w:rPr>
        <w:t>ResearchDigestAgent._invoke_orchestrator()</w:t>
      </w:r>
      <w:r>
        <w:rPr>
          <w:sz w:val="21"/>
        </w:rPr>
        <w:t xml:space="preserve"> overridden to call upstream's </w:t>
      </w:r>
      <w:r>
        <w:rPr>
          <w:rFonts w:ascii="Consolas" w:hAnsi="Consolas"/>
          <w:color w:val="C7254E"/>
          <w:sz w:val="18"/>
          <w:shd w:val="clear" w:color="auto" w:fill="F0F0F0"/>
        </w:rPr>
        <w:t>OrchestratorAgent</w:t>
      </w:r>
      <w:r>
        <w:rPr>
          <w:sz w:val="21"/>
        </w:rPr>
        <w:t xml:space="preserve"> (or your alternative)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A scheduler</w:t>
      </w:r>
      <w:r>
        <w:rPr>
          <w:sz w:val="21"/>
        </w:rPr>
        <w:t xml:space="preserve"> — systemd timer / launchd plist / cron / upstream </w:t>
      </w:r>
      <w:r>
        <w:rPr>
          <w:rFonts w:ascii="Consolas" w:hAnsi="Consolas"/>
          <w:color w:val="C7254E"/>
          <w:sz w:val="18"/>
          <w:shd w:val="clear" w:color="auto" w:fill="F0F0F0"/>
        </w:rPr>
        <w:t>jarvis scheduler start</w:t>
      </w:r>
      <w:r>
        <w:rPr>
          <w:sz w:val="21"/>
        </w:rPr>
        <w:t xml:space="preserve"> — that calls </w:t>
      </w:r>
      <w:r>
        <w:rPr>
          <w:rFonts w:ascii="Consolas" w:hAnsi="Consolas"/>
          <w:color w:val="C7254E"/>
          <w:sz w:val="18"/>
          <w:shd w:val="clear" w:color="auto" w:fill="F0F0F0"/>
        </w:rPr>
        <w:t>jarvis run --recipe configs/research-digest.toml --once</w:t>
      </w:r>
      <w:r>
        <w:rPr>
          <w:sz w:val="21"/>
        </w:rPr>
        <w:t xml:space="preserve"> on the configured schedule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State directory writable</w:t>
      </w:r>
      <w:r>
        <w:rPr>
          <w:sz w:val="21"/>
        </w:rPr>
        <w:t xml:space="preserve"> — wherever you point </w:t>
      </w:r>
      <w:r>
        <w:rPr>
          <w:rFonts w:ascii="Consolas" w:hAnsi="Consolas"/>
          <w:color w:val="C7254E"/>
          <w:sz w:val="18"/>
          <w:shd w:val="clear" w:color="auto" w:fill="F0F0F0"/>
        </w:rPr>
        <w:t>state_dir</w:t>
      </w:r>
      <w:r>
        <w:rPr>
          <w:sz w:val="21"/>
        </w:rPr>
        <w:t xml:space="preserve">, the process must be able to create </w:t>
      </w:r>
      <w:r>
        <w:rPr>
          <w:rFonts w:ascii="Consolas" w:hAnsi="Consolas"/>
          <w:color w:val="C7254E"/>
          <w:sz w:val="18"/>
          <w:shd w:val="clear" w:color="auto" w:fill="F0F0F0"/>
        </w:rPr>
        <w:t>research_digest_state.json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Output directory writable</w:t>
      </w:r>
      <w:r>
        <w:rPr>
          <w:sz w:val="21"/>
        </w:rPr>
        <w:t xml:space="preserve"> — wherever </w:t>
      </w:r>
      <w:r>
        <w:rPr>
          <w:rFonts w:ascii="Consolas" w:hAnsi="Consolas"/>
          <w:color w:val="C7254E"/>
          <w:sz w:val="18"/>
          <w:shd w:val="clear" w:color="auto" w:fill="F0F0F0"/>
        </w:rPr>
        <w:t>synthesize.output_path</w:t>
      </w:r>
      <w:r>
        <w:rPr>
          <w:sz w:val="21"/>
        </w:rPr>
        <w:t xml:space="preserve"> resolves to, the process must be able to write </w:t>
      </w:r>
      <w:r>
        <w:rPr>
          <w:rFonts w:ascii="Consolas" w:hAnsi="Consolas"/>
          <w:color w:val="C7254E"/>
          <w:sz w:val="18"/>
          <w:shd w:val="clear" w:color="auto" w:fill="F0F0F0"/>
        </w:rPr>
        <w:t>{date}.md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Sources reachable</w:t>
      </w:r>
      <w:r>
        <w:rPr>
          <w:sz w:val="21"/>
        </w:rPr>
        <w:t xml:space="preserve"> — from the deployment host, every URL in </w:t>
      </w:r>
      <w:r>
        <w:rPr>
          <w:rFonts w:ascii="Consolas" w:hAnsi="Consolas"/>
          <w:color w:val="C7254E"/>
          <w:sz w:val="18"/>
          <w:shd w:val="clear" w:color="auto" w:fill="F0F0F0"/>
        </w:rPr>
        <w:t>[gather].sources</w:t>
      </w:r>
      <w:r>
        <w:rPr>
          <w:sz w:val="21"/>
        </w:rPr>
        <w:t xml:space="preserve"> must be fetchable</w:t>
      </w:r>
    </w:p>
    <w:p>
      <w:pPr>
        <w:pStyle w:val="ListBullet"/>
        <w:spacing w:after="4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TTS reachable</w:t>
      </w:r>
      <w:r>
        <w:rPr>
          <w:sz w:val="21"/>
        </w:rPr>
        <w:t xml:space="preserve"> (if audio enabled) — Edge TTS endpoint must be reachable from the deployment host</w:t>
      </w: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11. File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LoC</w:t>
            </w:r>
          </w:p>
        </w:tc>
        <w:tc>
          <w:tcPr>
            <w:tcW w:type="dxa" w:w="3135"/>
            <w:shd w:val="clear" w:color="auto" w:fill="1F3A5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OVERVIEW.md</w:t>
            </w:r>
            <w:r>
              <w:rPr>
                <w:sz w:val="18"/>
              </w:rPr>
              <w:t xml:space="preserve"> (this file)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Operator's manual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README.md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43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Quick start + layout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SPEC.md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69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Use-case design + success criteria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OVERLAY.md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45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File-by-file delta over base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configs/research-digest.toml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74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Recipe definition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src/agents/research_digest.py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119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Stateful scheduled agent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src/tools/rss.py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151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RSS/Atom fetcher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tests/test_recipe_loads.py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Recipe smoke test (11 invocations)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tests/test_rss_fetch.py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81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Fetcher robustness (4 tests)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tests/test_url_sanity.py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51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URL hallucination check (1 test, network marker)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tests/conftest.py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Test path injection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conftest.py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Root path injection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pytest.ini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Pytest config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pyrightconfig.json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Pyright config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docs/SOURCES.md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44</w:t>
            </w:r>
          </w:p>
        </w:tc>
        <w:tc>
          <w:tcPr>
            <w:tcW w:type="dxa" w:w="3135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Per-deployment source list docs</w:t>
            </w:r>
          </w:p>
        </w:tc>
      </w:tr>
      <w:tr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8"/>
                <w:shd w:val="clear" w:color="auto" w:fill="F0F0F0"/>
              </w:rPr>
              <w:t>tests/fixtures/sample_briefing.md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3135"/>
            <w:vAlign w:val="top"/>
            <w:shd w:val="clear" w:color="auto" w:fill="F7F9FB"/>
          </w:tcPr>
          <w:p>
            <w:pPr>
              <w:spacing w:before="40" w:after="40"/>
            </w:pPr>
            <w:r/>
            <w:r>
              <w:rPr>
                <w:sz w:val="18"/>
              </w:rPr>
              <w:t>Sample briefing for URL sanity test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b/>
          <w:sz w:val="21"/>
        </w:rPr>
        <w:t>Total LoC (this specialization):</w:t>
      </w:r>
      <w:r>
        <w:rPr>
          <w:sz w:val="21"/>
        </w:rPr>
        <w:t xml:space="preserve"> ~715</w:t>
      </w:r>
    </w:p>
    <w:p>
      <w:pPr>
        <w:pBdr>
          <w:bottom w:val="single" w:sz="6" w:space="1" w:color="BBBBBB"/>
        </w:pBdr>
      </w:pPr>
    </w:p>
    <w:p>
      <w:pPr>
        <w:pStyle w:val="Heading2"/>
        <w:keepNext/>
        <w:spacing w:before="280" w:after="120"/>
      </w:pPr>
      <w:r>
        <w:rPr>
          <w:color w:val="2C5F82"/>
          <w:sz w:val="32"/>
        </w:rPr>
      </w:r>
      <w:r>
        <w:t>12. What's next</w:t>
      </w:r>
    </w:p>
    <w:p>
      <w:pPr>
        <w:spacing w:after="80" w:line="300" w:lineRule="auto"/>
      </w:pPr>
      <w:r>
        <w:rPr>
          <w:sz w:val="21"/>
        </w:rPr>
        <w:t xml:space="preserve">This specialization is currently a </w:t>
      </w:r>
      <w:r>
        <w:rPr>
          <w:b/>
          <w:sz w:val="21"/>
        </w:rPr>
        <w:t>pattern demo</w:t>
      </w:r>
      <w:r>
        <w:rPr>
          <w:sz w:val="21"/>
        </w:rPr>
        <w:t xml:space="preserve"> — the orchestrator handoff is a stub. See </w:t>
      </w:r>
      <w:r>
        <w:rPr>
          <w:rFonts w:ascii="Consolas" w:hAnsi="Consolas"/>
          <w:color w:val="C7254E"/>
          <w:sz w:val="18"/>
          <w:shd w:val="clear" w:color="auto" w:fill="F0F0F0"/>
        </w:rPr>
        <w:t>docs/REQUIREMENTS.md</w:t>
      </w:r>
      <w:r>
        <w:rPr>
          <w:sz w:val="21"/>
        </w:rPr>
        <w:t xml:space="preserve"> § 20.1 for the limitation.</w:t>
      </w:r>
    </w:p>
    <w:p>
      <w:pPr>
        <w:spacing w:after="80" w:line="300" w:lineRule="auto"/>
      </w:pPr>
      <w:r>
        <w:rPr>
          <w:b/>
          <w:sz w:val="21"/>
        </w:rPr>
        <w:t>To productionize</w:t>
      </w:r>
      <w:r>
        <w:rPr>
          <w:sz w:val="21"/>
        </w:rPr>
        <w:t>, the next tasks (tracked separately) are:</w:t>
      </w:r>
    </w:p>
    <w:p>
      <w:pPr>
        <w:pStyle w:val="ListNumber"/>
        <w:spacing w:after="40"/>
        <w:ind w:left="283"/>
      </w:pPr>
      <w:r>
        <w:rPr>
          <w:sz w:val="21"/>
        </w:rPr>
        <w:t xml:space="preserve">Wire </w:t>
      </w:r>
      <w:r>
        <w:rPr>
          <w:rFonts w:ascii="Consolas" w:hAnsi="Consolas"/>
          <w:color w:val="C7254E"/>
          <w:sz w:val="18"/>
          <w:shd w:val="clear" w:color="auto" w:fill="F0F0F0"/>
        </w:rPr>
        <w:t>_invoke_orchestrator()</w:t>
      </w:r>
      <w:r>
        <w:rPr>
          <w:sz w:val="21"/>
        </w:rPr>
        <w:t xml:space="preserve"> to upstream's </w:t>
      </w:r>
      <w:r>
        <w:rPr>
          <w:rFonts w:ascii="Consolas" w:hAnsi="Consolas"/>
          <w:color w:val="C7254E"/>
          <w:sz w:val="18"/>
          <w:shd w:val="clear" w:color="auto" w:fill="F0F0F0"/>
        </w:rPr>
        <w:t>OrchestratorAgent</w:t>
      </w:r>
      <w:r>
        <w:rPr>
          <w:sz w:val="21"/>
        </w:rPr>
        <w:t>.</w:t>
      </w:r>
    </w:p>
    <w:p>
      <w:pPr>
        <w:pStyle w:val="ListNumber"/>
        <w:spacing w:after="40"/>
        <w:ind w:left="283"/>
      </w:pPr>
      <w:r>
        <w:rPr>
          <w:sz w:val="21"/>
        </w:rPr>
        <w:t>Ship a scheduler config (systemd timer, launchd plist, or shell wrapper).</w:t>
      </w:r>
    </w:p>
    <w:p>
      <w:pPr>
        <w:pStyle w:val="ListNumber"/>
        <w:spacing w:after="40"/>
        <w:ind w:left="283"/>
      </w:pPr>
      <w:r>
        <w:rPr>
          <w:sz w:val="21"/>
        </w:rPr>
        <w:t xml:space="preserve">Add tests for </w:t>
      </w:r>
      <w:r>
        <w:rPr>
          <w:rFonts w:ascii="Consolas" w:hAnsi="Consolas"/>
          <w:color w:val="C7254E"/>
          <w:sz w:val="18"/>
          <w:shd w:val="clear" w:color="auto" w:fill="F0F0F0"/>
        </w:rPr>
        <w:t>should_run()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8"/>
          <w:shd w:val="clear" w:color="auto" w:fill="F0F0F0"/>
        </w:rPr>
        <w:t>run()</w:t>
      </w:r>
      <w:r>
        <w:rPr>
          <w:sz w:val="21"/>
        </w:rPr>
        <w:t xml:space="preserve">, and </w:t>
      </w:r>
      <w:r>
        <w:rPr>
          <w:rFonts w:ascii="Consolas" w:hAnsi="Consolas"/>
          <w:color w:val="C7254E"/>
          <w:sz w:val="18"/>
          <w:shd w:val="clear" w:color="auto" w:fill="F0F0F0"/>
        </w:rPr>
        <w:t>_invoke_orchestrator()</w:t>
      </w:r>
      <w:r>
        <w:rPr>
          <w:sz w:val="21"/>
        </w:rPr>
        <w:t xml:space="preserve"> (with a mock).</w:t>
      </w:r>
    </w:p>
    <w:p>
      <w:pPr>
        <w:pStyle w:val="ListNumber"/>
        <w:spacing w:after="40"/>
        <w:ind w:left="283"/>
      </w:pPr>
      <w:r>
        <w:rPr>
          <w:sz w:val="21"/>
        </w:rPr>
        <w:t xml:space="preserve">Resolve the docs-vs-code drift in </w:t>
      </w:r>
      <w:r>
        <w:rPr>
          <w:rFonts w:ascii="Consolas" w:hAnsi="Consolas"/>
          <w:color w:val="C7254E"/>
          <w:sz w:val="18"/>
          <w:shd w:val="clear" w:color="auto" w:fill="F0F0F0"/>
        </w:rPr>
        <w:t>rss.py</w:t>
      </w:r>
      <w:r>
        <w:rPr>
          <w:sz w:val="21"/>
        </w:rPr>
        <w:t xml:space="preserve"> (</w:t>
      </w:r>
      <w:r>
        <w:rPr>
          <w:rFonts w:ascii="Consolas" w:hAnsi="Consolas"/>
          <w:color w:val="C7254E"/>
          <w:sz w:val="18"/>
          <w:shd w:val="clear" w:color="auto" w:fill="F0F0F0"/>
        </w:rPr>
        <w:t>require_https</w:t>
      </w:r>
      <w:r>
        <w:rPr>
          <w:sz w:val="21"/>
        </w:rPr>
        <w:t>, parallel fetch).</w:t>
      </w:r>
    </w:p>
    <w:p>
      <w:pPr>
        <w:pStyle w:val="ListNumber"/>
        <w:spacing w:after="40"/>
        <w:ind w:left="283"/>
      </w:pPr>
      <w:r>
        <w:rPr>
          <w:sz w:val="21"/>
        </w:rPr>
        <w:t xml:space="preserve">Fix the path drift in </w:t>
      </w:r>
      <w:r>
        <w:rPr>
          <w:rFonts w:ascii="Consolas" w:hAnsi="Consolas"/>
          <w:color w:val="C7254E"/>
          <w:sz w:val="18"/>
          <w:shd w:val="clear" w:color="auto" w:fill="F0F0F0"/>
        </w:rPr>
        <w:t>README.md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8"/>
          <w:shd w:val="clear" w:color="auto" w:fill="F0F0F0"/>
        </w:rPr>
        <w:t>SPEC.md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8"/>
          <w:shd w:val="clear" w:color="auto" w:fill="F0F0F0"/>
        </w:rPr>
        <w:t>OVERLAY.md</w:t>
      </w:r>
      <w:r>
        <w:rPr>
          <w:sz w:val="21"/>
        </w:rPr>
        <w:t xml:space="preserve"> (currently reference </w:t>
      </w:r>
      <w:r>
        <w:rPr>
          <w:rFonts w:ascii="Consolas" w:hAnsi="Consolas"/>
          <w:color w:val="C7254E"/>
          <w:sz w:val="18"/>
          <w:shd w:val="clear" w:color="auto" w:fill="F0F0F0"/>
        </w:rPr>
        <w:t>use-cases/research-digest/</w:t>
      </w:r>
      <w:r>
        <w:rPr>
          <w:sz w:val="21"/>
        </w:rPr>
        <w:t xml:space="preserve"> but the actual tree is at </w:t>
      </w:r>
      <w:r>
        <w:rPr>
          <w:rFonts w:ascii="Consolas" w:hAnsi="Consolas"/>
          <w:color w:val="C7254E"/>
          <w:sz w:val="18"/>
          <w:shd w:val="clear" w:color="auto" w:fill="F0F0F0"/>
        </w:rPr>
        <w:t>specializations/research-digest/</w:t>
      </w:r>
      <w:r>
        <w:rPr>
          <w:sz w:val="21"/>
        </w:rPr>
        <w:t>).</w:t>
      </w:r>
    </w:p>
    <w:p>
      <w:pPr>
        <w:spacing w:after="80" w:line="300" w:lineRule="auto"/>
      </w:pPr>
      <w:r>
        <w:rPr>
          <w:sz w:val="21"/>
        </w:rPr>
        <w:t>Once those are done, the specialization will be a fully runnable end-to-end pipeline.</w:t>
      </w:r>
    </w:p>
    <w:p>
      <w:pPr>
        <w:pBdr>
          <w:bottom w:val="single" w:sz="6" w:space="1" w:color="BBBBBB"/>
        </w:pBdr>
      </w:pPr>
    </w:p>
    <w:p>
      <w:pPr>
        <w:spacing w:after="80" w:line="300" w:lineRule="auto"/>
      </w:pPr>
      <w:r>
        <w:rPr>
          <w:i/>
          <w:sz w:val="21"/>
        </w:rPr>
        <w:t>End of document.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SPEC.md" TargetMode="External"/><Relationship Id="rId10" Type="http://schemas.openxmlformats.org/officeDocument/2006/relationships/hyperlink" Target="OVERLAY.md" TargetMode="External"/><Relationship Id="rId11" Type="http://schemas.openxmlformats.org/officeDocument/2006/relationships/hyperlink" Target="../../docs/REQUIREMENTS.md" TargetMode="External"/><Relationship Id="rId12" Type="http://schemas.openxmlformats.org/officeDocument/2006/relationships/hyperlink" Target="../../" TargetMode="External"/><Relationship Id="rId13" Type="http://schemas.openxmlformats.org/officeDocument/2006/relationships/hyperlink" Target="../../docs/SPECIALIZ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