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5B6573"/>
          <w:sz w:val="24"/>
        </w:rPr>
        <w:t>eStock</w:t>
      </w:r>
    </w:p>
    <w:p>
      <w:pPr>
        <w:spacing w:after="160"/>
      </w:pPr>
      <w:r>
        <w:rPr>
          <w:rFonts w:ascii="Calibri" w:hAnsi="Calibri"/>
          <w:b/>
          <w:color w:val="1F4D78"/>
          <w:sz w:val="50"/>
        </w:rPr>
        <w:t>Procès-verbal de recette client</w:t>
      </w:r>
    </w:p>
    <w:p>
      <w:pPr>
        <w:spacing w:after="400"/>
      </w:pPr>
      <w:r>
        <w:rPr>
          <w:rFonts w:ascii="Calibri" w:hAnsi="Calibri"/>
          <w:color w:val="5B6573"/>
          <w:sz w:val="26"/>
        </w:rPr>
        <w:t>Validation fonctionnelle avant la remise de l'installation eStock.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Mode d'emploi : </w:t>
            </w:r>
            <w:r>
              <w:rPr>
                <w:rFonts w:ascii="Calibri" w:hAnsi="Calibri"/>
                <w:color w:val="1F4D78"/>
                <w:sz w:val="21"/>
              </w:rPr>
              <w:t>exécuter chaque scénario avec le responsable du commerce, noter les réserves et signer le document à la fin.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00"/>
        <w:gridCol w:w="2100"/>
        <w:gridCol w:w="3400"/>
        <w:gridCol w:w="520"/>
        <w:gridCol w:w="2940"/>
      </w:tblGrid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Scénario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OK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Observations</w:t>
            </w:r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Connexion de chaque rôle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Menus limités aux permissions du rôle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Création article et entrée stock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Stock et historique mis à jour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Vente comptant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Facture, ticket, paiement et stock cohérents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Paiement multi-modes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Total, monnaie et paiements cohérents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Vente avec fidélité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Consentement, points et remise cohérents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Retour client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Stock, avoir et points régularisés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Réception fournisseur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Quantités reçues et coût mis à jour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Inventaire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Écarts appliqués une seule fois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Transfert inter-magasin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Stocks source/destination cohérents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Clôture de caisse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Montant attendu, réel et rapport enregistrés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Sauvegarde/restauration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de restauration réussi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Impression/export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Ticket, facture et export lisibles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Décision de recette</w:t>
      </w:r>
    </w:p>
    <w:p>
      <w:r>
        <w:rPr>
          <w:rFonts w:ascii="Calibri" w:hAnsi="Calibri"/>
          <w:color w:val="000000"/>
          <w:sz w:val="22"/>
        </w:rPr>
        <w:t>Client : _________________________________________________</w:t>
      </w:r>
    </w:p>
    <w:p>
      <w:r>
        <w:rPr>
          <w:rFonts w:ascii="Calibri" w:hAnsi="Calibri"/>
          <w:color w:val="000000"/>
          <w:sz w:val="22"/>
        </w:rPr>
        <w:t>Installateur : ___________________________________________</w:t>
      </w:r>
    </w:p>
    <w:p>
      <w:r>
        <w:rPr>
          <w:rFonts w:ascii="Calibri" w:hAnsi="Calibri"/>
          <w:color w:val="000000"/>
          <w:sz w:val="22"/>
        </w:rPr>
        <w:t>Date : ____________________</w:t>
      </w:r>
    </w:p>
    <w:p>
      <w:r>
        <w:rPr>
          <w:rFonts w:ascii="Calibri" w:hAnsi="Calibri"/>
          <w:color w:val="000000"/>
          <w:sz w:val="22"/>
        </w:rPr>
        <w:t>Décision : ☐ Accepté   ☐ Accepté avec réserves   ☐ Refusé</w:t>
      </w:r>
    </w:p>
    <w:p>
      <w:r>
        <w:rPr>
          <w:rFonts w:ascii="Calibri" w:hAnsi="Calibri"/>
          <w:color w:val="000000"/>
          <w:sz w:val="22"/>
        </w:rPr>
        <w:t>Signature client : ____________________   Signature installateur 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 xml:space="preserve">eStock - Document de travail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eStock | Dossier commercial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