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decisiones-técnicas"/>
    <w:p>
      <w:pPr>
        <w:pStyle w:val="Heading1"/>
      </w:pPr>
      <w:r>
        <w:t xml:space="preserve">Decisiones técnicas</w:t>
      </w:r>
    </w:p>
    <w:p>
      <w:pPr>
        <w:pStyle w:val="FirstParagraph"/>
      </w:pPr>
      <w:r>
        <w:t xml:space="preserve">Registro de las decisiones tomadas durante el desarrollo y su justificación.</w:t>
      </w:r>
      <w:r>
        <w:t xml:space="preserve"> </w:t>
      </w:r>
      <w:r>
        <w:t xml:space="preserve">Sirve como material de apoyo para la sustentación.</w:t>
      </w:r>
    </w:p>
    <w:bookmarkStart w:id="20" w:name="descartar-el-código-exportado-de-figma"/>
    <w:p>
      <w:pPr>
        <w:pStyle w:val="Heading2"/>
      </w:pPr>
      <w:r>
        <w:t xml:space="preserve">1. Descartar el código exportado de Figma</w:t>
      </w:r>
    </w:p>
    <w:p>
      <w:pPr>
        <w:pStyle w:val="FirstParagraph"/>
      </w:pPr>
      <w:r>
        <w:t xml:space="preserve">El boceto se generó con Figma Make y se entregó como proyecto React + Vite +</w:t>
      </w:r>
      <w:r>
        <w:t xml:space="preserve"> </w:t>
      </w:r>
      <w:r>
        <w:t xml:space="preserve">TypeScript + Tailwind. Se descartó por tres razones: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Dependencias sin uso.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declaraba 54 dependencias</w:t>
      </w:r>
      <w:r>
        <w:t xml:space="preserve"> </w:t>
      </w:r>
      <w:r>
        <w:t xml:space="preserve">(MUI, Radix UI, react-dnd, react-slick, recharts, embla-carousel, entre otras)</w:t>
      </w:r>
      <w:r>
        <w:t xml:space="preserve"> </w:t>
      </w:r>
      <w:r>
        <w:t xml:space="preserve">y el código solo usaba tres. Había además 46 componentes de shadcn/ui que</w:t>
      </w:r>
      <w:r>
        <w:t xml:space="preserve"> </w:t>
      </w:r>
      <w:r>
        <w:t xml:space="preserve">ningún archivo importaba.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Contradicción con la propuesta aprobada.</w:t>
      </w:r>
      <w:r>
        <w:t xml:space="preserve"> </w:t>
      </w:r>
      <w:r>
        <w:t xml:space="preserve">El producto final aprobado</w:t>
      </w:r>
      <w:r>
        <w:t xml:space="preserve"> </w:t>
      </w:r>
      <w:r>
        <w:t xml:space="preserve">especifica frontend en HTML, CSS y JavaScript. Mantener React habría exigido</w:t>
      </w:r>
      <w:r>
        <w:t xml:space="preserve"> </w:t>
      </w:r>
      <w:r>
        <w:t xml:space="preserve">un cambio de alcance adicional.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Instalación rota.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react-dom</w:t>
      </w:r>
      <w:r>
        <w:t xml:space="preserve"> </w:t>
      </w:r>
      <w:r>
        <w:t xml:space="preserve">estaban declarados como</w:t>
      </w:r>
      <w:r>
        <w:t xml:space="preserve"> </w:t>
      </w:r>
      <w:r>
        <w:rPr>
          <w:rStyle w:val="VerbatimChar"/>
        </w:rPr>
        <w:t xml:space="preserve">peerDependencies</w:t>
      </w:r>
      <w:r>
        <w:t xml:space="preserve"> </w:t>
      </w:r>
      <w:r>
        <w:t xml:space="preserve">opcionales, no como dependencias, de modo que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no instalaba React.</w:t>
      </w:r>
    </w:p>
    <w:p>
      <w:pPr>
        <w:pStyle w:val="FirstParagraph"/>
      </w:pPr>
      <w:r>
        <w:t xml:space="preserve">Se conservó el diseño visual y el flujo de navegación; se reescribió la</w:t>
      </w:r>
      <w:r>
        <w:t xml:space="preserve"> </w:t>
      </w:r>
      <w:r>
        <w:t xml:space="preserve">implementación.</w:t>
      </w:r>
    </w:p>
    <w:bookmarkEnd w:id="20"/>
    <w:bookmarkStart w:id="21" w:name="X7473ac9d5ab0241604d8b32ed63db06e404a028"/>
    <w:p>
      <w:pPr>
        <w:pStyle w:val="Heading2"/>
      </w:pPr>
      <w:r>
        <w:t xml:space="preserve">2. Rol del usuario determinado por el servidor</w:t>
      </w:r>
    </w:p>
    <w:p>
      <w:pPr>
        <w:pStyle w:val="FirstParagraph"/>
      </w:pPr>
      <w:r>
        <w:t xml:space="preserve">En el boceto, el formulario de ingreso incluía un menú desplegable para elegir</w:t>
      </w:r>
      <w:r>
        <w:t xml:space="preserve"> </w:t>
      </w:r>
      <w:r>
        <w:t xml:space="preserve">entre</w:t>
      </w:r>
      <w:r>
        <w:t xml:space="preserve"> </w:t>
      </w:r>
      <w:r>
        <w:t xml:space="preserve">“</w:t>
      </w:r>
      <w:r>
        <w:t xml:space="preserve">Paciente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Administrador</w:t>
      </w:r>
      <w:r>
        <w:t xml:space="preserve">”</w:t>
      </w:r>
      <w:r>
        <w:t xml:space="preserve">. Cualquier visitante podía entrar al panel</w:t>
      </w:r>
      <w:r>
        <w:t xml:space="preserve"> </w:t>
      </w:r>
      <w:r>
        <w:t xml:space="preserve">administrativo seleccionándolo.</w:t>
      </w:r>
    </w:p>
    <w:p>
      <w:pPr>
        <w:pStyle w:val="BodyText"/>
      </w:pPr>
      <w:r>
        <w:t xml:space="preserve">El rol pasa a ser un atributo de la tabla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y se incluye en el token</w:t>
      </w:r>
      <w:r>
        <w:t xml:space="preserve"> </w:t>
      </w:r>
      <w:r>
        <w:t xml:space="preserve">firmado por el servidor. El cliente nunca lo envía. El middleware</w:t>
      </w:r>
      <w:r>
        <w:t xml:space="preserve"> </w:t>
      </w:r>
      <w:r>
        <w:rPr>
          <w:rStyle w:val="VerbatimChar"/>
        </w:rPr>
        <w:t xml:space="preserve">requiereRol()</w:t>
      </w:r>
      <w:r>
        <w:t xml:space="preserve"> </w:t>
      </w:r>
      <w:r>
        <w:t xml:space="preserve">valida el permiso en cada endpoint protegido.</w:t>
      </w:r>
    </w:p>
    <w:bookmarkEnd w:id="21"/>
    <w:bookmarkStart w:id="22" w:name="X463a3976872c413c03f9a788ece93b2c839be71"/>
    <w:p>
      <w:pPr>
        <w:pStyle w:val="Heading2"/>
      </w:pPr>
      <w:r>
        <w:t xml:space="preserve">3. Capa de notificaciones con proveedores intercambiables</w:t>
      </w:r>
    </w:p>
    <w:p>
      <w:pPr>
        <w:pStyle w:val="FirstParagraph"/>
      </w:pPr>
      <w:r>
        <w:t xml:space="preserve">La propuesta aprobada exige notificaciones por correo, pero se está tramitando</w:t>
      </w:r>
      <w:r>
        <w:t xml:space="preserve"> </w:t>
      </w:r>
      <w:r>
        <w:t xml:space="preserve">el cambio a WhatsApp por su mayor tasa de lectura.</w:t>
      </w:r>
    </w:p>
    <w:p>
      <w:pPr>
        <w:pStyle w:val="BodyText"/>
      </w:pPr>
      <w:r>
        <w:rPr>
          <w:rStyle w:val="VerbatimChar"/>
        </w:rPr>
        <w:t xml:space="preserve">NotificacionService</w:t>
      </w:r>
      <w:r>
        <w:t xml:space="preserve"> </w:t>
      </w:r>
      <w:r>
        <w:t xml:space="preserve">expone un único método</w:t>
      </w:r>
      <w:r>
        <w:t xml:space="preserve"> </w:t>
      </w:r>
      <w:r>
        <w:rPr>
          <w:rStyle w:val="VerbatimChar"/>
        </w:rPr>
        <w:t xml:space="preserve">enviar()</w:t>
      </w:r>
      <w:r>
        <w:t xml:space="preserve"> </w:t>
      </w:r>
      <w:r>
        <w:t xml:space="preserve">y delega en el proveedor</w:t>
      </w:r>
      <w:r>
        <w:t xml:space="preserve"> </w:t>
      </w:r>
      <w:r>
        <w:t xml:space="preserve">configurado en la variable de entorno</w:t>
      </w:r>
      <w:r>
        <w:t xml:space="preserve"> </w:t>
      </w:r>
      <w:r>
        <w:rPr>
          <w:rStyle w:val="VerbatimChar"/>
        </w:rPr>
        <w:t xml:space="preserve">NOTIFICACIONES_CANAL</w:t>
      </w:r>
      <w:r>
        <w:t xml:space="preserve">. Cambiar de canal</w:t>
      </w:r>
      <w:r>
        <w:t xml:space="preserve"> </w:t>
      </w:r>
      <w:r>
        <w:t xml:space="preserve">—o activar ambos— no requiere modificar los controladores.</w:t>
      </w:r>
    </w:p>
    <w:p>
      <w:pPr>
        <w:pStyle w:val="BodyText"/>
      </w:pPr>
      <w:r>
        <w:t xml:space="preserve">Esto evita que la entrega dependa de la verificación de empresa ante Meta, que</w:t>
      </w:r>
      <w:r>
        <w:t xml:space="preserve"> </w:t>
      </w:r>
      <w:r>
        <w:t xml:space="preserve">puede tardar semanas y no está bajo control del equipo.</w:t>
      </w:r>
    </w:p>
    <w:bookmarkEnd w:id="22"/>
    <w:bookmarkStart w:id="23" w:name="Xa1d23261d2d83cca9edb779640ca6b7e4c2528a"/>
    <w:p>
      <w:pPr>
        <w:pStyle w:val="Heading2"/>
      </w:pPr>
      <w:r>
        <w:t xml:space="preserve">4. Imágenes locales en lugar de enlaces externos</w:t>
      </w:r>
    </w:p>
    <w:p>
      <w:pPr>
        <w:pStyle w:val="FirstParagraph"/>
      </w:pPr>
      <w:r>
        <w:t xml:space="preserve">El boceto enlazaba cinco imágenes alojadas en Unsplash. Se retiraron: dependen</w:t>
      </w:r>
      <w:r>
        <w:t xml:space="preserve"> </w:t>
      </w:r>
      <w:r>
        <w:t xml:space="preserve">de un servidor externo y de una licencia que el consultorio no posee. Se</w:t>
      </w:r>
      <w:r>
        <w:t xml:space="preserve"> </w:t>
      </w:r>
      <w:r>
        <w:t xml:space="preserve">reemplazaron por marcadores locales, pendientes de sustituir por fotografías</w:t>
      </w:r>
      <w:r>
        <w:t xml:space="preserve"> </w:t>
      </w:r>
      <w:r>
        <w:t xml:space="preserve">propias del consultorio.</w:t>
      </w:r>
    </w:p>
    <w:bookmarkEnd w:id="23"/>
    <w:bookmarkStart w:id="24" w:name="sustitución-del-carrusel-automático"/>
    <w:p>
      <w:pPr>
        <w:pStyle w:val="Heading2"/>
      </w:pPr>
      <w:r>
        <w:t xml:space="preserve">5. Sustitución del carrusel automático</w:t>
      </w:r>
    </w:p>
    <w:p>
      <w:pPr>
        <w:pStyle w:val="FirstParagraph"/>
      </w:pPr>
      <w:r>
        <w:t xml:space="preserve">El boceto incluía un carrusel que avanzaba solo cada 4,5 segundos. Se reemplazó</w:t>
      </w:r>
      <w:r>
        <w:t xml:space="preserve"> </w:t>
      </w:r>
      <w:r>
        <w:t xml:space="preserve">por una galería estática y una sección</w:t>
      </w:r>
      <w:r>
        <w:t xml:space="preserve"> </w:t>
      </w:r>
      <w:r>
        <w:t xml:space="preserve">“</w:t>
      </w:r>
      <w:r>
        <w:t xml:space="preserve">Cómo funciona</w:t>
      </w:r>
      <w:r>
        <w:t xml:space="preserve">”</w:t>
      </w:r>
      <w:r>
        <w:t xml:space="preserve"> </w:t>
      </w:r>
      <w:r>
        <w:t xml:space="preserve">que explica el flujo de</w:t>
      </w:r>
      <w:r>
        <w:t xml:space="preserve"> </w:t>
      </w:r>
      <w:r>
        <w:t xml:space="preserve">agendamiento. El movimiento automático compite con la lectura, dificulta el uso</w:t>
      </w:r>
      <w:r>
        <w:t xml:space="preserve"> </w:t>
      </w:r>
      <w:r>
        <w:t xml:space="preserve">con lector de pantalla y no aportaba información nueva.</w:t>
      </w:r>
    </w:p>
    <w:bookmarkEnd w:id="24"/>
    <w:bookmarkStart w:id="25" w:name="X46a0f8016068b8fdd73d3ebba3c1c1fe12a6abc"/>
    <w:p>
      <w:pPr>
        <w:pStyle w:val="Heading2"/>
      </w:pPr>
      <w:r>
        <w:t xml:space="preserve">6. Restricciones de integridad en la base de datos</w:t>
      </w:r>
    </w:p>
    <w:p>
      <w:pPr>
        <w:pStyle w:val="FirstParagraph"/>
      </w:pPr>
      <w:r>
        <w:t xml:space="preserve">La regla</w:t>
      </w:r>
      <w:r>
        <w:t xml:space="preserve"> </w:t>
      </w:r>
      <w:r>
        <w:t xml:space="preserve">“</w:t>
      </w:r>
      <w:r>
        <w:t xml:space="preserve">una franja horaria no puede tener dos citas</w:t>
      </w:r>
      <w:r>
        <w:t xml:space="preserve">”</w:t>
      </w:r>
      <w:r>
        <w:t xml:space="preserve"> </w:t>
      </w:r>
      <w:r>
        <w:t xml:space="preserve">se aplica con una</w:t>
      </w:r>
      <w:r>
        <w:t xml:space="preserve"> </w:t>
      </w:r>
      <w:r>
        <w:t xml:space="preserve">restricción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citas.franja_id</w:t>
      </w:r>
      <w:r>
        <w:t xml:space="preserve">, no solo con una validación en el</w:t>
      </w:r>
      <w:r>
        <w:t xml:space="preserve"> </w:t>
      </w:r>
      <w:r>
        <w:t xml:space="preserve">código. Si dos pacientes envían la solicitud al mismo tiempo, el motor rechaza</w:t>
      </w:r>
      <w:r>
        <w:t xml:space="preserve"> </w:t>
      </w:r>
      <w:r>
        <w:t xml:space="preserve">la segunda.</w:t>
      </w:r>
    </w:p>
    <w:bookmarkEnd w:id="25"/>
    <w:bookmarkStart w:id="26" w:name="modelo-de-dos-sedes"/>
    <w:p>
      <w:pPr>
        <w:pStyle w:val="Heading2"/>
      </w:pPr>
      <w:r>
        <w:t xml:space="preserve">7. Modelo de dos sedes</w:t>
      </w:r>
    </w:p>
    <w:p>
      <w:pPr>
        <w:pStyle w:val="FirstParagraph"/>
      </w:pPr>
      <w:r>
        <w:t xml:space="preserve">El consultorio atiende en dos ubicaciones: Neiva (Carrera 7 No. 6-45, Centro) y</w:t>
      </w:r>
      <w:r>
        <w:t xml:space="preserve"> </w:t>
      </w:r>
      <w:r>
        <w:t xml:space="preserve">Rivera (Carrera 7 No. 3-61). Este dato no aparecía en la propuesta aprobada ni en</w:t>
      </w:r>
      <w:r>
        <w:t xml:space="preserve"> </w:t>
      </w:r>
      <w:r>
        <w:t xml:space="preserve">el prototipo, y se conoció al recibir el material del consultorio.</w:t>
      </w:r>
    </w:p>
    <w:p>
      <w:pPr>
        <w:pStyle w:val="BodyText"/>
      </w:pPr>
      <w:r>
        <w:t xml:space="preserve">Se agregó la tabla</w:t>
      </w:r>
      <w:r>
        <w:t xml:space="preserve"> </w:t>
      </w:r>
      <w:r>
        <w:rPr>
          <w:rStyle w:val="VerbatimChar"/>
        </w:rPr>
        <w:t xml:space="preserve">sedes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franjas_horarias</w:t>
      </w:r>
      <w:r>
        <w:t xml:space="preserve"> </w:t>
      </w:r>
      <w:r>
        <w:t xml:space="preserve">pasa a depender de ella. La</w:t>
      </w:r>
      <w:r>
        <w:t xml:space="preserve"> </w:t>
      </w:r>
      <w:r>
        <w:t xml:space="preserve">restricción de unicidad cambió de</w:t>
      </w:r>
      <w:r>
        <w:t xml:space="preserve"> </w:t>
      </w:r>
      <w:r>
        <w:rPr>
          <w:rStyle w:val="VerbatimChar"/>
        </w:rPr>
        <w:t xml:space="preserve">(fecha, hora_inicio)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(sede_id, fecha, hora_inicio)</w:t>
      </w:r>
      <w:r>
        <w:t xml:space="preserve">: la misma hora puede ofrecerse en ambas sedes,</w:t>
      </w:r>
      <w:r>
        <w:t xml:space="preserve"> </w:t>
      </w:r>
      <w:r>
        <w:t xml:space="preserve">pero no duplicarse dentro de una.</w:t>
      </w:r>
    </w:p>
    <w:p>
      <w:pPr>
        <w:pStyle w:val="BodyText"/>
      </w:pPr>
      <w:r>
        <w:t xml:space="preserve">Sin este cambio, publicar disponibilidad para las 10:00 a.m. en Neiva habría</w:t>
      </w:r>
      <w:r>
        <w:t xml:space="preserve"> </w:t>
      </w:r>
      <w:r>
        <w:t xml:space="preserve">bloqueado esa hora en Rivera, y el paciente no tendría forma de saber a cuál</w:t>
      </w:r>
      <w:r>
        <w:t xml:space="preserve"> </w:t>
      </w:r>
      <w:r>
        <w:t xml:space="preserve">dirección presentarse.</w:t>
      </w:r>
    </w:p>
    <w:p>
      <w:pPr>
        <w:pStyle w:val="BodyText"/>
      </w:pPr>
      <w:r>
        <w:t xml:space="preserve">Queda pendiente decidir con el consultorio si un mismo servicio se presta en</w:t>
      </w:r>
      <w:r>
        <w:t xml:space="preserve"> </w:t>
      </w:r>
      <w:r>
        <w:t xml:space="preserve">ambas sedes o si cada una tiene su propia oferta. De ser lo segundo, hará falta</w:t>
      </w:r>
      <w:r>
        <w:t xml:space="preserve"> </w:t>
      </w:r>
      <w:r>
        <w:t xml:space="preserve">una tabla intermedia</w:t>
      </w:r>
      <w:r>
        <w:t xml:space="preserve"> </w:t>
      </w:r>
      <w:r>
        <w:rPr>
          <w:rStyle w:val="VerbatimChar"/>
        </w:rPr>
        <w:t xml:space="preserve">sedes_servicios</w:t>
      </w:r>
      <w:r>
        <w:t xml:space="preserve">.</w:t>
      </w:r>
    </w:p>
    <w:bookmarkEnd w:id="26"/>
    <w:bookmarkStart w:id="27" w:name="Xf6bdbd0cb247d04c89bf1f8d90c1a02053c896c"/>
    <w:p>
      <w:pPr>
        <w:pStyle w:val="Heading2"/>
      </w:pPr>
      <w:r>
        <w:t xml:space="preserve">8. Carrusel automático y tipografía de titulares</w:t>
      </w:r>
    </w:p>
    <w:p>
      <w:pPr>
        <w:pStyle w:val="FirstParagraph"/>
      </w:pPr>
      <w:r>
        <w:t xml:space="preserve">La decisión 5 sustituyó el carrusel automático del boceto por una galería</w:t>
      </w:r>
      <w:r>
        <w:t xml:space="preserve"> </w:t>
      </w:r>
      <w:r>
        <w:t xml:space="preserve">estática. A pedido del consultorio, la galería vuelve a moverse sola, pero de</w:t>
      </w:r>
      <w:r>
        <w:t xml:space="preserve"> </w:t>
      </w:r>
      <w:r>
        <w:t xml:space="preserve">otra forma: una tira que se desliza de manera continua y lenta (unos 35 px por</w:t>
      </w:r>
      <w:r>
        <w:t xml:space="preserve"> </w:t>
      </w:r>
      <w:r>
        <w:t xml:space="preserve">segundo), sin saltos ni botones. Se implementa con una animación CSS, sin</w:t>
      </w:r>
      <w:r>
        <w:t xml:space="preserve"> </w:t>
      </w:r>
      <w:r>
        <w:t xml:space="preserve">librerías. Salvaguardas: se detiene al pasar el cursor, las copias que genera</w:t>
      </w:r>
      <w:r>
        <w:t xml:space="preserve"> </w:t>
      </w:r>
      <w:r>
        <w:t xml:space="preserve">el bucle se ocultan a los lectores de pantalla y, si el sistema tiene</w:t>
      </w:r>
      <w:r>
        <w:t xml:space="preserve"> </w:t>
      </w:r>
      <w:r>
        <w:t xml:space="preserve">activado</w:t>
      </w:r>
      <w:r>
        <w:t xml:space="preserve"> </w:t>
      </w:r>
      <w:r>
        <w:t xml:space="preserve">“</w:t>
      </w:r>
      <w:r>
        <w:t xml:space="preserve">reducir movimiento</w:t>
      </w:r>
      <w:r>
        <w:t xml:space="preserve">”</w:t>
      </w:r>
      <w:r>
        <w:t xml:space="preserve">, no se anima y queda como una tira que se</w:t>
      </w:r>
      <w:r>
        <w:t xml:space="preserve"> </w:t>
      </w:r>
      <w:r>
        <w:t xml:space="preserve">desplaza a mano. Las fotos mantienen su proporción real para no recortar los</w:t>
      </w:r>
      <w:r>
        <w:t xml:space="preserve"> </w:t>
      </w:r>
      <w:r>
        <w:t xml:space="preserve">afiches con texto.</w:t>
      </w:r>
    </w:p>
    <w:p>
      <w:pPr>
        <w:pStyle w:val="BodyText"/>
      </w:pPr>
      <w:r>
        <w:t xml:space="preserve">Queda una limitación conocida: sin botón de pausa, quien no use el cursor</w:t>
      </w:r>
      <w:r>
        <w:t xml:space="preserve"> </w:t>
      </w:r>
      <w:r>
        <w:t xml:space="preserve">(teclado, pantalla táctil) no puede detener el movimiento. Si el consultorio</w:t>
      </w:r>
      <w:r>
        <w:t xml:space="preserve"> </w:t>
      </w:r>
      <w:r>
        <w:t xml:space="preserve">lo necesita, se puede añadir un botón de pausa.</w:t>
      </w:r>
    </w:p>
    <w:p>
      <w:pPr>
        <w:pStyle w:val="BodyText"/>
      </w:pPr>
      <w:r>
        <w:t xml:space="preserve">Los titulares usan Playfair Display (serif de alto contraste, estilo Didone),</w:t>
      </w:r>
      <w:r>
        <w:t xml:space="preserve"> </w:t>
      </w:r>
      <w:r>
        <w:t xml:space="preserve">tomada como referencia de una tipografía de moda y estética que propuso el</w:t>
      </w:r>
      <w:r>
        <w:t xml:space="preserve"> </w:t>
      </w:r>
      <w:r>
        <w:t xml:space="preserve">equipo. Es una alternativa libre en Google Fonts. La interfaz y los datos</w:t>
      </w:r>
      <w:r>
        <w:t xml:space="preserve"> </w:t>
      </w:r>
      <w:r>
        <w:t xml:space="preserve">siguen en Inter. Los títulos de sección suben de tamaño para que la persona</w:t>
      </w:r>
      <w:r>
        <w:t xml:space="preserve"> </w:t>
      </w:r>
      <w:r>
        <w:t xml:space="preserve">sepa de inmediato en qué parte de la página está.</w:t>
      </w:r>
    </w:p>
    <w:p>
      <w:pPr>
        <w:pStyle w:val="BodyText"/>
      </w:pPr>
      <w:r>
        <w:t xml:space="preserve">Las fotografías se procesaron antes de publicarse: se recortaron los iconos de</w:t>
      </w:r>
      <w:r>
        <w:t xml:space="preserve"> </w:t>
      </w:r>
      <w:r>
        <w:t xml:space="preserve">Instagram que traían las capturas y se ocultaron los datos personales del</w:t>
      </w:r>
      <w:r>
        <w:t xml:space="preserve"> </w:t>
      </w:r>
      <w:r>
        <w:t xml:space="preserve">paciente visibles en la radiografía (Ley 1581 de 2012).</w:t>
      </w:r>
    </w:p>
    <w:p>
      <w:pPr>
        <w:pStyle w:val="BodyText"/>
      </w:pPr>
      <w:r>
        <w:t xml:space="preserve">La sección</w:t>
      </w:r>
      <w:r>
        <w:t xml:space="preserve"> </w:t>
      </w:r>
      <w:r>
        <w:t xml:space="preserve">“</w:t>
      </w:r>
      <w:r>
        <w:t xml:space="preserve">Cómo funciona</w:t>
      </w:r>
      <w:r>
        <w:t xml:space="preserve">”</w:t>
      </w:r>
      <w:r>
        <w:t xml:space="preserve"> </w:t>
      </w:r>
      <w:r>
        <w:t xml:space="preserve">se eliminó de la página pública (6 de octubre):</w:t>
      </w:r>
      <w:r>
        <w:t xml:space="preserve"> </w:t>
      </w:r>
      <w:r>
        <w:t xml:space="preserve">describía un registro propio del paciente que ya no existe tras el Alcance v2</w:t>
      </w:r>
      <w:r>
        <w:t xml:space="preserve"> </w:t>
      </w:r>
      <w:r>
        <w:t xml:space="preserve">(el paciente agenda sin cuenta). Si más adelante se quiere explicar el flujo</w:t>
      </w:r>
      <w:r>
        <w:t xml:space="preserve"> </w:t>
      </w:r>
      <w:r>
        <w:t xml:space="preserve">nuevo, se agrega de nuevo con el texto actualizado.</w:t>
      </w:r>
    </w:p>
    <w:p>
      <w:pPr>
        <w:pStyle w:val="BodyText"/>
      </w:pPr>
      <w:r>
        <w:t xml:space="preserve">Agendar desde la página pública (6 de octubre): se quitó</w:t>
      </w:r>
      <w:r>
        <w:t xml:space="preserve"> </w:t>
      </w:r>
      <w:r>
        <w:t xml:space="preserve">“</w:t>
      </w:r>
      <w:r>
        <w:t xml:space="preserve">Crear cuenta</w:t>
      </w:r>
      <w:r>
        <w:t xml:space="preserve">”</w:t>
      </w:r>
      <w:r>
        <w:t xml:space="preserve">; solo</w:t>
      </w:r>
      <w:r>
        <w:t xml:space="preserve"> </w:t>
      </w:r>
      <w:r>
        <w:t xml:space="preserve">la secretaria crea usuarios, así que el encabezado conserva únicamente</w:t>
      </w:r>
      <w:r>
        <w:t xml:space="preserve"> </w:t>
      </w:r>
      <w:r>
        <w:t xml:space="preserve">“</w:t>
      </w:r>
      <w:r>
        <w:t xml:space="preserve">Ingresar</w:t>
      </w:r>
      <w:r>
        <w:t xml:space="preserve">”</w:t>
      </w:r>
      <w:r>
        <w:t xml:space="preserve"> </w:t>
      </w:r>
      <w:r>
        <w:t xml:space="preserve">(sirve para la secretaria y para pacientes con usuario).</w:t>
      </w:r>
      <w:r>
        <w:t xml:space="preserve"> </w:t>
      </w:r>
      <w:r>
        <w:t xml:space="preserve">“</w:t>
      </w:r>
      <w:r>
        <w:t xml:space="preserve">Agendar</w:t>
      </w:r>
      <w:r>
        <w:t xml:space="preserve"> </w:t>
      </w:r>
      <w:r>
        <w:t xml:space="preserve">mi cita</w:t>
      </w:r>
      <w:r>
        <w:t xml:space="preserve">”</w:t>
      </w:r>
      <w:r>
        <w:t xml:space="preserve"> </w:t>
      </w:r>
      <w:r>
        <w:t xml:space="preserve">baja a la sección Especialidades y cada especialidad abre un modal</w:t>
      </w:r>
      <w:r>
        <w:t xml:space="preserve"> </w:t>
      </w:r>
      <w:r>
        <w:t xml:space="preserve">con los pasos: especialista (se omite si hay uno solo), calendario con solo</w:t>
      </w:r>
      <w:r>
        <w:t xml:space="preserve"> </w:t>
      </w:r>
      <w:r>
        <w:t xml:space="preserve">los días con agenda, hora y datos (nombre, identificación, celular, correo</w:t>
      </w:r>
      <w:r>
        <w:t xml:space="preserve"> </w:t>
      </w:r>
      <w:r>
        <w:t xml:space="preserve">opcional, autorización de datos y campo trampa contra bots). Termina con el</w:t>
      </w:r>
      <w:r>
        <w:t xml:space="preserve"> </w:t>
      </w:r>
      <w:r>
        <w:t xml:space="preserve">enlace para gestionar la cita. Se hizo en un modal para no salir de la página;</w:t>
      </w:r>
      <w:r>
        <w:t xml:space="preserve"> </w:t>
      </w:r>
      <w:r>
        <w:t xml:space="preserve">si el equipo prefiere una página aparte, el cambio es solo de ubicación. Solo</w:t>
      </w:r>
      <w:r>
        <w:t xml:space="preserve"> </w:t>
      </w:r>
      <w:r>
        <w:t xml:space="preserve">queda la sede Rivera. Para ver el flujo sin backend existe js/api-demo.js, que</w:t>
      </w:r>
      <w:r>
        <w:t xml:space="preserve"> </w:t>
      </w:r>
      <w:r>
        <w:t xml:space="preserve">solo se activa en localhost con ?demo=1 y no guarda datos.</w:t>
      </w:r>
      <w:r>
        <w:t xml:space="preserve"> </w:t>
      </w:r>
      <w:r>
        <w:t xml:space="preserve">—</w:t>
      </w:r>
    </w:p>
    <w:bookmarkEnd w:id="27"/>
    <w:bookmarkStart w:id="28" w:name="X5c471f46a1f53d324811920a466e25c01d7b53f"/>
    <w:p>
      <w:pPr>
        <w:pStyle w:val="Heading2"/>
      </w:pPr>
      <w:r>
        <w:t xml:space="preserve">Actualización del 6 de octubre de 2026 (alcance v2)</w:t>
      </w:r>
    </w:p>
    <w:p>
      <w:pPr>
        <w:pStyle w:val="FirstParagraph"/>
      </w:pPr>
      <w:r>
        <w:t xml:space="preserve">Tras la reunión con el docente asesor del 5 de octubre cambió el alcance (ver</w:t>
      </w:r>
      <w:r>
        <w:t xml:space="preserve"> </w:t>
      </w:r>
      <w:r>
        <w:rPr>
          <w:rStyle w:val="VerbatimChar"/>
        </w:rPr>
        <w:t xml:space="preserve">docs/02-requerimientos/alcance-v2.md</w:t>
      </w:r>
      <w:r>
        <w:t xml:space="preserve">). Las decisiones 3, 6 y 7 quedan</w:t>
      </w:r>
      <w:r>
        <w:t xml:space="preserve"> </w:t>
      </w:r>
      <w:r>
        <w:t xml:space="preserve">reemplazadas por las siguientes; se conservan arriba como registro histórico.</w:t>
      </w:r>
    </w:p>
    <w:bookmarkEnd w:id="28"/>
    <w:bookmarkStart w:id="29" w:name="X1393fb895d21d578f1ed888065fda03cb458e40"/>
    <w:p>
      <w:pPr>
        <w:pStyle w:val="Heading2"/>
      </w:pPr>
      <w:r>
        <w:t xml:space="preserve">9. Agendar sin cuenta; las cuentas las crea la secretaria</w:t>
      </w:r>
    </w:p>
    <w:p>
      <w:pPr>
        <w:pStyle w:val="FirstParagraph"/>
      </w:pPr>
      <w:r>
        <w:t xml:space="preserve">Antes el paciente se registraba solo. Ahora cualquier persona agenda con nombre,</w:t>
      </w:r>
      <w:r>
        <w:t xml:space="preserve"> </w:t>
      </w:r>
      <w:r>
        <w:t xml:space="preserve">documento y teléfono (correo opcional), y la secretaria crea el usuario cuando</w:t>
      </w:r>
      <w:r>
        <w:t xml:space="preserve"> </w:t>
      </w:r>
      <w:r>
        <w:t xml:space="preserve">el paciente ya asistió. Así no se llena la base de cuentas de personas que nunca</w:t>
      </w:r>
      <w:r>
        <w:t xml:space="preserve"> </w:t>
      </w:r>
      <w:r>
        <w:t xml:space="preserve">van al consultorio.</w:t>
      </w:r>
    </w:p>
    <w:p>
      <w:pPr>
        <w:pStyle w:val="BodyText"/>
      </w:pPr>
      <w:r>
        <w:t xml:space="preserve">Los datos de quien agenda se guardan en la propia cita (</w:t>
      </w:r>
      <w:r>
        <w:rPr>
          <w:rStyle w:val="VerbatimChar"/>
        </w:rPr>
        <w:t xml:space="preserve">nombre_paciente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documento_paciente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telefono_paciente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correo_paciente</w:t>
      </w:r>
      <w:r>
        <w:t xml:space="preserve">) y no en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. Al crear la cuenta se vinculan las citas anteriores con el mismo</w:t>
      </w:r>
      <w:r>
        <w:t xml:space="preserve"> </w:t>
      </w:r>
      <w:r>
        <w:t xml:space="preserve">documento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teléfono. Una cita solo queda a nombre de un usuario si agenda</w:t>
      </w:r>
      <w:r>
        <w:t xml:space="preserve"> </w:t>
      </w:r>
      <w:r>
        <w:t xml:space="preserve">con su sesión iniciada: escribir el documento de otra persona no basta.</w:t>
      </w:r>
    </w:p>
    <w:bookmarkEnd w:id="29"/>
    <w:bookmarkStart w:id="30" w:name="una-sola-sede-reemplaza-la-decisión-7"/>
    <w:p>
      <w:pPr>
        <w:pStyle w:val="Heading2"/>
      </w:pPr>
      <w:r>
        <w:t xml:space="preserve">10. Una sola sede (reemplaza la decisión 7)</w:t>
      </w:r>
    </w:p>
    <w:p>
      <w:pPr>
        <w:pStyle w:val="FirstParagraph"/>
      </w:pPr>
      <w:r>
        <w:t xml:space="preserve">El consultorio atiende solo en Rivera. Se conserva la tabla</w:t>
      </w:r>
      <w:r>
        <w:t xml:space="preserve"> </w:t>
      </w:r>
      <w:r>
        <w:rPr>
          <w:rStyle w:val="VerbatimChar"/>
        </w:rPr>
        <w:t xml:space="preserve">sedes</w:t>
      </w:r>
      <w:r>
        <w:t xml:space="preserve"> </w:t>
      </w:r>
      <w:r>
        <w:t xml:space="preserve">con una</w:t>
      </w:r>
      <w:r>
        <w:t xml:space="preserve"> </w:t>
      </w:r>
      <w:r>
        <w:t xml:space="preserve">fila activa; Neiva queda desactivada en las bases migradas. Si se abre otra</w:t>
      </w:r>
      <w:r>
        <w:t xml:space="preserve"> </w:t>
      </w:r>
      <w:r>
        <w:t xml:space="preserve">sede no hay que rehacer el modelo.</w:t>
      </w:r>
    </w:p>
    <w:bookmarkEnd w:id="30"/>
    <w:bookmarkStart w:id="31" w:name="X7d62c65aa0318efaa1b03533e5562c577bd9581"/>
    <w:p>
      <w:pPr>
        <w:pStyle w:val="Heading2"/>
      </w:pPr>
      <w:r>
        <w:t xml:space="preserve">11. Disponibilidad por especialista, publicada a mano</w:t>
      </w:r>
    </w:p>
    <w:p>
      <w:pPr>
        <w:pStyle w:val="FirstParagraph"/>
      </w:pPr>
      <w:r>
        <w:t xml:space="preserve">Se agregaron</w:t>
      </w:r>
      <w:r>
        <w:t xml:space="preserve"> </w:t>
      </w:r>
      <w:r>
        <w:rPr>
          <w:rStyle w:val="VerbatimChar"/>
        </w:rPr>
        <w:t xml:space="preserve">especialistas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especialista_especialidad</w:t>
      </w:r>
      <w:r>
        <w:t xml:space="preserve"> </w:t>
      </w:r>
      <w:r>
        <w:t xml:space="preserve">(un especialista</w:t>
      </w:r>
      <w:r>
        <w:t xml:space="preserve"> </w:t>
      </w:r>
      <w:r>
        <w:t xml:space="preserve">puede atender varias especialidades). Las franjas pasan a ser de un</w:t>
      </w:r>
      <w:r>
        <w:t xml:space="preserve"> </w:t>
      </w:r>
      <w:r>
        <w:t xml:space="preserve">especialista, únicas por</w:t>
      </w:r>
      <w:r>
        <w:t xml:space="preserve"> </w:t>
      </w:r>
      <w:r>
        <w:rPr>
          <w:rStyle w:val="VerbatimChar"/>
        </w:rPr>
        <w:t xml:space="preserve">(especialista_id, fecha, hora_inicio)</w:t>
      </w:r>
      <w:r>
        <w:t xml:space="preserve">. La secretaria</w:t>
      </w:r>
      <w:r>
        <w:t xml:space="preserve"> </w:t>
      </w:r>
      <w:r>
        <w:t xml:space="preserve">las publica a mano porque dependen de la disponibilidad real de cada</w:t>
      </w:r>
      <w:r>
        <w:t xml:space="preserve"> </w:t>
      </w:r>
      <w:r>
        <w:t xml:space="preserve">especialista; el sistema no genera horarios. No se maneja duración de citas.</w:t>
      </w:r>
    </w:p>
    <w:p>
      <w:pPr>
        <w:pStyle w:val="BodyText"/>
      </w:pPr>
      <w:r>
        <w:t xml:space="preserve">Quitar una hora la desactiva (</w:t>
      </w:r>
      <w:r>
        <w:rPr>
          <w:rStyle w:val="VerbatimChar"/>
        </w:rPr>
        <w:t xml:space="preserve">activa = FALSE</w:t>
      </w:r>
      <w:r>
        <w:t xml:space="preserve">) en vez de borrarla, porque</w:t>
      </w:r>
      <w:r>
        <w:t xml:space="preserve"> </w:t>
      </w:r>
      <w:r>
        <w:t xml:space="preserve">citas antiguas pueden referenciarla. No se puede quitar una hora con cita viva.</w:t>
      </w:r>
    </w:p>
    <w:bookmarkEnd w:id="31"/>
    <w:bookmarkStart w:id="32" w:name="X825f53a3847f4b77f53932fd035f5b7d7ee3223"/>
    <w:p>
      <w:pPr>
        <w:pStyle w:val="Heading2"/>
      </w:pPr>
      <w:r>
        <w:t xml:space="preserve">12. Doble reserva con columna generada (reemplaza la decisión 6)</w:t>
      </w:r>
    </w:p>
    <w:p>
      <w:pPr>
        <w:pStyle w:val="FirstParagraph"/>
      </w:pPr>
      <w:r>
        <w:t xml:space="preserve">Con citas canceladas que no se borran,</w:t>
      </w:r>
      <w:r>
        <w:t xml:space="preserve"> </w:t>
      </w:r>
      <w:r>
        <w:rPr>
          <w:rStyle w:val="VerbatimChar"/>
        </w:rPr>
        <w:t xml:space="preserve">UNIQUE (franja_id)</w:t>
      </w:r>
      <w:r>
        <w:t xml:space="preserve"> </w:t>
      </w:r>
      <w:r>
        <w:t xml:space="preserve">impediría volver a</w:t>
      </w:r>
      <w:r>
        <w:t xml:space="preserve"> </w:t>
      </w:r>
      <w:r>
        <w:t xml:space="preserve">ofrecer una hora cancelada. Se reemplazó por la columna generada</w:t>
      </w:r>
      <w:r>
        <w:t xml:space="preserve"> </w:t>
      </w:r>
      <w:r>
        <w:rPr>
          <w:rStyle w:val="VerbatimChar"/>
        </w:rPr>
        <w:t xml:space="preserve">franja_ocupada = IF(estado = 'cancelada', NULL, franja_id)</w:t>
      </w:r>
      <w:r>
        <w:t xml:space="preserve"> </w:t>
      </w:r>
      <w:r>
        <w:t xml:space="preserve">con índice único:</w:t>
      </w:r>
      <w:r>
        <w:t xml:space="preserve"> </w:t>
      </w:r>
      <w:r>
        <w:t xml:space="preserve">dos citas vivas no pueden ocupar la misma hora (el motor rechaza la segunda,</w:t>
      </w:r>
      <w:r>
        <w:t xml:space="preserve"> </w:t>
      </w:r>
      <w:r>
        <w:t xml:space="preserve">aun con peticiones simultáneas) y una cancelada libera la hora sola. La prueba</w:t>
      </w:r>
      <w:r>
        <w:t xml:space="preserve"> </w:t>
      </w:r>
      <w:r>
        <w:t xml:space="preserve">de integración envía dos reservas simultáneas por la misma hora y verifica que</w:t>
      </w:r>
      <w:r>
        <w:t xml:space="preserve"> </w:t>
      </w:r>
      <w:r>
        <w:t xml:space="preserve">solo una gane.</w:t>
      </w:r>
    </w:p>
    <w:bookmarkEnd w:id="32"/>
    <w:bookmarkStart w:id="33" w:name="Xe503d4d8d2d2ef3cfe71a04f9160f2dbb50ec96"/>
    <w:p>
      <w:pPr>
        <w:pStyle w:val="Heading2"/>
      </w:pPr>
      <w:r>
        <w:t xml:space="preserve">13. Solo WhatsApp, con tres modos de envío (reemplaza la decisión 3)</w:t>
      </w:r>
    </w:p>
    <w:p>
      <w:pPr>
        <w:pStyle w:val="FirstParagraph"/>
      </w:pPr>
      <w:r>
        <w:t xml:space="preserve">El correo se eliminó. El envío automático por la API de Meta depende de</w:t>
      </w:r>
      <w:r>
        <w:t xml:space="preserve"> </w:t>
      </w:r>
      <w:r>
        <w:t xml:space="preserve">trámites de la clínica, así que el proveedor tiene tres modos, elegidos en</w:t>
      </w:r>
      <w:r>
        <w:t xml:space="preserve"> </w:t>
      </w:r>
      <w:r>
        <w:rPr>
          <w:rStyle w:val="VerbatimChar"/>
        </w:rPr>
        <w:t xml:space="preserve">WHATSAPP_MODO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manual</w:t>
      </w:r>
      <w:r>
        <w:t xml:space="preserve">: la secretaria envía cada mensaje con un clic desde su WhatsApp</w:t>
      </w:r>
      <w:r>
        <w:t xml:space="preserve"> </w:t>
      </w:r>
      <w:r>
        <w:t xml:space="preserve">Business. Es el respaldo que garantiza la entrega.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consola</w:t>
      </w:r>
      <w:r>
        <w:t xml:space="preserve">: para desarrollo y demostraciones.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api</w:t>
      </w:r>
      <w:r>
        <w:t xml:space="preserve">: envío automático con plantillas aprobadas.</w:t>
      </w:r>
    </w:p>
    <w:p>
      <w:pPr>
        <w:pStyle w:val="FirstParagraph"/>
      </w:pPr>
      <w:r>
        <w:t xml:space="preserve">Si el envío falla, la cita no se deshace; el mensaje queda como</w:t>
      </w:r>
      <w:r>
        <w:t xml:space="preserve"> </w:t>
      </w:r>
      <w:r>
        <w:rPr>
          <w:rStyle w:val="VerbatimChar"/>
        </w:rPr>
        <w:t xml:space="preserve">fallida</w:t>
      </w:r>
      <w:r>
        <w:t xml:space="preserve"> </w:t>
      </w:r>
      <w:r>
        <w:t xml:space="preserve">para</w:t>
      </w:r>
      <w:r>
        <w:t xml:space="preserve"> </w:t>
      </w:r>
      <w:r>
        <w:t xml:space="preserve">enviarlo a mano. Los mensajes no llevan información clínica.</w:t>
      </w:r>
    </w:p>
    <w:bookmarkEnd w:id="33"/>
    <w:bookmarkStart w:id="34" w:name="X16a02ae1306dbb02d0b4c90379d8e831f394782"/>
    <w:p>
      <w:pPr>
        <w:pStyle w:val="Heading2"/>
      </w:pPr>
      <w:r>
        <w:t xml:space="preserve">14. Enlace</w:t>
      </w:r>
      <w:r>
        <w:t xml:space="preserve"> </w:t>
      </w:r>
      <w:r>
        <w:t xml:space="preserve">“</w:t>
      </w:r>
      <w:r>
        <w:t xml:space="preserve">Gestionar mi cita</w:t>
      </w:r>
      <w:r>
        <w:t xml:space="preserve">”</w:t>
      </w:r>
      <w:r>
        <w:t xml:space="preserve"> </w:t>
      </w:r>
      <w:r>
        <w:t xml:space="preserve">con código secreto</w:t>
      </w:r>
    </w:p>
    <w:p>
      <w:pPr>
        <w:pStyle w:val="FirstParagraph"/>
      </w:pPr>
      <w:r>
        <w:t xml:space="preserve">Sin cuenta, el paciente necesita una forma segura de reprogramar o cancelar. Al</w:t>
      </w:r>
      <w:r>
        <w:t xml:space="preserve"> </w:t>
      </w:r>
      <w:r>
        <w:t xml:space="preserve">agendar se genera un código aleatorio de 32 bytes que viaja en el enlace del</w:t>
      </w:r>
      <w:r>
        <w:t xml:space="preserve"> </w:t>
      </w:r>
      <w:r>
        <w:t xml:space="preserve">WhatsApp. En</w:t>
      </w:r>
      <w:r>
        <w:t xml:space="preserve"> </w:t>
      </w:r>
      <w:r>
        <w:rPr>
          <w:rStyle w:val="VerbatimChar"/>
        </w:rPr>
        <w:t xml:space="preserve">citas</w:t>
      </w:r>
      <w:r>
        <w:t xml:space="preserve"> </w:t>
      </w:r>
      <w:r>
        <w:t xml:space="preserve">solo se guarda su hash SHA-256. Cuando la secretaria</w:t>
      </w:r>
      <w:r>
        <w:t xml:space="preserve"> </w:t>
      </w:r>
      <w:r>
        <w:t xml:space="preserve">reprograma, se genera un código nuevo y el anterior deja de servir. Al marcar</w:t>
      </w:r>
      <w:r>
        <w:t xml:space="preserve"> </w:t>
      </w:r>
      <w:r>
        <w:t xml:space="preserve">un mensaje como enviado, el código se borra del texto guardado.</w:t>
      </w:r>
    </w:p>
    <w:p>
      <w:pPr>
        <w:pStyle w:val="BodyText"/>
      </w:pPr>
      <w:r>
        <w:t xml:space="preserve">Reglas: el paciente reprograma una sola vez y solo hasta 24 horas antes. El</w:t>
      </w:r>
      <w:r>
        <w:t xml:space="preserve"> </w:t>
      </w:r>
      <w:r>
        <w:t xml:space="preserve">límite de una vez se verifica dentro de la misma sentencia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 para que</w:t>
      </w:r>
      <w:r>
        <w:t xml:space="preserve"> </w:t>
      </w:r>
      <w:r>
        <w:t xml:space="preserve">dos clics seguidos no cuenten doble.</w:t>
      </w:r>
    </w:p>
    <w:bookmarkEnd w:id="34"/>
    <w:bookmarkStart w:id="35" w:name="historia-clínica-inalterable"/>
    <w:p>
      <w:pPr>
        <w:pStyle w:val="Heading2"/>
      </w:pPr>
      <w:r>
        <w:t xml:space="preserve">15. Historia clínica inalterable</w:t>
      </w:r>
    </w:p>
    <w:p>
      <w:pPr>
        <w:pStyle w:val="FirstParagraph"/>
      </w:pPr>
      <w:r>
        <w:t xml:space="preserve">La historia clínica no se edita ni se borra (Resolución 1995 de 1999). Solo</w:t>
      </w:r>
      <w:r>
        <w:t xml:space="preserve"> </w:t>
      </w:r>
      <w:r>
        <w:t xml:space="preserve">existen inserciones. Una corrección es una entrada nueva con</w:t>
      </w:r>
      <w:r>
        <w:t xml:space="preserve"> </w:t>
      </w:r>
      <w:r>
        <w:rPr>
          <w:rStyle w:val="VerbatimChar"/>
        </w:rPr>
        <w:t xml:space="preserve">corrige_a</w:t>
      </w:r>
      <w:r>
        <w:t xml:space="preserve"> </w:t>
      </w:r>
      <w:r>
        <w:t xml:space="preserve">apuntando a la original, que se conserva intacta con su autor y fecha.</w:t>
      </w:r>
    </w:p>
    <w:bookmarkEnd w:id="35"/>
    <w:bookmarkStart w:id="36" w:name="X1d3242a5330d08d299144cf2b95c3b3105a0db0"/>
    <w:p>
      <w:pPr>
        <w:pStyle w:val="Heading2"/>
      </w:pPr>
      <w:r>
        <w:t xml:space="preserve">16. Hora de Colombia calculada en el servidor de aplicación</w:t>
      </w:r>
    </w:p>
    <w:p>
      <w:pPr>
        <w:pStyle w:val="FirstParagraph"/>
      </w:pPr>
      <w:r>
        <w:t xml:space="preserve">Las franjas guardan fecha y hora locales del consultorio. La hora actual de</w:t>
      </w:r>
      <w:r>
        <w:t xml:space="preserve"> </w:t>
      </w:r>
      <w:r>
        <w:t xml:space="preserve">Bogotá se calcula en Node con</w:t>
      </w:r>
      <w:r>
        <w:t xml:space="preserve"> </w:t>
      </w:r>
      <w:r>
        <w:rPr>
          <w:rStyle w:val="VerbatimChar"/>
        </w:rPr>
        <w:t xml:space="preserve">Intl</w:t>
      </w:r>
      <w:r>
        <w:t xml:space="preserve"> </w:t>
      </w:r>
      <w:r>
        <w:t xml:space="preserve">y se pasa a las consultas, de modo que las</w:t>
      </w:r>
      <w:r>
        <w:t xml:space="preserve"> </w:t>
      </w:r>
      <w:r>
        <w:t xml:space="preserve">reglas (</w:t>
      </w:r>
      <w:r>
        <w:t xml:space="preserve">“</w:t>
      </w:r>
      <w:r>
        <w:t xml:space="preserve">hora futura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24 horas antes</w:t>
      </w:r>
      <w:r>
        <w:t xml:space="preserve">”</w:t>
      </w:r>
      <w:r>
        <w:t xml:space="preserve">) no dependen de la zona horaria del</w:t>
      </w:r>
      <w:r>
        <w:t xml:space="preserve"> </w:t>
      </w:r>
      <w:r>
        <w:t xml:space="preserve">servidor donde se publique.</w:t>
      </w:r>
    </w:p>
    <w:bookmarkEnd w:id="36"/>
    <w:bookmarkStart w:id="37" w:name="migraciones-verificadas"/>
    <w:p>
      <w:pPr>
        <w:pStyle w:val="Heading2"/>
      </w:pPr>
      <w:r>
        <w:t xml:space="preserve">17. Migraciones verificadas</w:t>
      </w:r>
    </w:p>
    <w:p>
      <w:pPr>
        <w:pStyle w:val="FirstParagraph"/>
      </w:pPr>
      <w:r>
        <w:t xml:space="preserve">Cada cambio de esquema se escribe dos veces: en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(instalación nueva)</w:t>
      </w:r>
      <w:r>
        <w:t xml:space="preserve"> </w:t>
      </w:r>
      <w:r>
        <w:t xml:space="preserve">y en una migración numerada (bases existentes). Antes de entregar se comprueba</w:t>
      </w:r>
      <w:r>
        <w:t xml:space="preserve"> </w:t>
      </w:r>
      <w:r>
        <w:t xml:space="preserve">que ambos caminos producen exactamente el mismo esquema.</w:t>
      </w:r>
    </w:p>
    <w:bookmarkEnd w:id="37"/>
    <w:bookmarkStart w:id="38" w:name="Xcf85a3cdd6e10344296231d98bbee746c140665"/>
    <w:p>
      <w:pPr>
        <w:pStyle w:val="Heading2"/>
      </w:pPr>
      <w:r>
        <w:t xml:space="preserve">18. Página para gestionar la cita (7 de octubre)</w:t>
      </w:r>
    </w:p>
    <w:p>
      <w:pPr>
        <w:pStyle w:val="FirstParagraph"/>
      </w:pPr>
      <w:r>
        <w:t xml:space="preserve">La página gestionar-cita.html</w:t>
      </w:r>
      <w:r>
        <w:t xml:space="preserve"> </w:t>
      </w:r>
      <w:r>
        <w:t xml:space="preserve">lee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de la URL y muestra la cita con los botones que permiten</w:t>
      </w:r>
      <w:r>
        <w:t xml:space="preserve"> </w:t>
      </w:r>
      <w:r>
        <w:rPr>
          <w:rStyle w:val="VerbatimChar"/>
        </w:rPr>
        <w:t xml:space="preserve">puedeReprogramar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puedeCancelar</w:t>
      </w:r>
      <w:r>
        <w:t xml:space="preserve">; si alguno es falso explica el</w:t>
      </w:r>
      <w:r>
        <w:t xml:space="preserve"> </w:t>
      </w:r>
      <w:r>
        <w:rPr>
          <w:rStyle w:val="VerbatimChar"/>
        </w:rPr>
        <w:t xml:space="preserve">motivo</w:t>
      </w:r>
      <w:r>
        <w:t xml:space="preserve">.</w:t>
      </w:r>
      <w:r>
        <w:t xml:space="preserve"> </w:t>
      </w:r>
      <w:r>
        <w:t xml:space="preserve">Reprogramar reutiliza el calendario y las horas del mismo especialista y pide</w:t>
      </w:r>
      <w:r>
        <w:t xml:space="preserve"> </w:t>
      </w:r>
      <w:r>
        <w:t xml:space="preserve">una confirmación antes de guardar, porque solo se puede una vez. Cancelar usa</w:t>
      </w:r>
      <w:r>
        <w:t xml:space="preserve"> </w:t>
      </w:r>
      <w:r>
        <w:t xml:space="preserve">un diálogo propio (no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); si ya reprogramó, el botón dice</w:t>
      </w:r>
      <w:r>
        <w:t xml:space="preserve"> </w:t>
      </w:r>
      <w:r>
        <w:t xml:space="preserve">“</w:t>
      </w:r>
      <w:r>
        <w:t xml:space="preserve">Cancelar y</w:t>
      </w:r>
      <w:r>
        <w:t xml:space="preserve"> </w:t>
      </w:r>
      <w:r>
        <w:t xml:space="preserve">pedir una cita nueva</w:t>
      </w:r>
      <w:r>
        <w:t xml:space="preserve">”</w:t>
      </w:r>
      <w:r>
        <w:t xml:space="preserve">. Un enlace inválido muestra el 404 del contrato. Para no</w:t>
      </w:r>
      <w:r>
        <w:t xml:space="preserve"> </w:t>
      </w:r>
      <w:r>
        <w:t xml:space="preserve">duplicar código, las utilidades y el calendario pasaron a js/comun.js,</w:t>
      </w:r>
      <w:r>
        <w:t xml:space="preserve"> </w:t>
      </w:r>
      <w:r>
        <w:t xml:space="preserve">compartido con el flujo de agendar. El modo demo acepta los códigos</w:t>
      </w:r>
      <w:r>
        <w:t xml:space="preserve"> </w:t>
      </w:r>
      <w:r>
        <w:t xml:space="preserve">DEMO-0000, DEMO-REPROGRAMADA, DEMO-CERCA y DEMO-CANCELADA. En la confirmación</w:t>
      </w:r>
      <w:r>
        <w:t xml:space="preserve"> </w:t>
      </w:r>
      <w:r>
        <w:t xml:space="preserve">de agendar solo se muestra</w:t>
      </w:r>
      <w:r>
        <w:t xml:space="preserve"> </w:t>
      </w:r>
      <w:r>
        <w:rPr>
          <w:rStyle w:val="VerbatimChar"/>
        </w:rPr>
        <w:t xml:space="preserve">cita.direccion</w:t>
      </w:r>
      <w:r>
        <w:t xml:space="preserve">, que ya trae la ciudad.</w:t>
      </w:r>
    </w:p>
    <w:bookmarkEnd w:id="38"/>
    <w:bookmarkStart w:id="39" w:name="Xe130e5a0dcc977faf5aa18c11cbcae276928607"/>
    <w:p>
      <w:pPr>
        <w:pStyle w:val="Heading2"/>
      </w:pPr>
      <w:r>
        <w:t xml:space="preserve">19. Recordatorio sin enlace y restablecimiento de claves (7 de octubre)</w:t>
      </w:r>
    </w:p>
    <w:p>
      <w:pPr>
        <w:pStyle w:val="FirstParagraph"/>
      </w:pPr>
      <w:r>
        <w:t xml:space="preserve">El recordatorio se envía el día anterior a la cita. Para entonces ya pasó el</w:t>
      </w:r>
      <w:r>
        <w:t xml:space="preserve"> </w:t>
      </w:r>
      <w:r>
        <w:t xml:space="preserve">plazo de 24 horas para reprogramar o cancelar desde la web, así que el mensaje</w:t>
      </w:r>
      <w:r>
        <w:t xml:space="preserve"> </w:t>
      </w:r>
      <w:r>
        <w:t xml:space="preserve">no lleva enlace: invita a responder el WhatsApp si la persona no puede asistir.</w:t>
      </w:r>
      <w:r>
        <w:t xml:space="preserve"> </w:t>
      </w:r>
      <w:r>
        <w:t xml:space="preserve">Así tampoco hace falta generar un código nuevo, y el enlace de la confirmación</w:t>
      </w:r>
      <w:r>
        <w:t xml:space="preserve"> </w:t>
      </w:r>
      <w:r>
        <w:t xml:space="preserve">sigue sirviendo.</w:t>
      </w:r>
    </w:p>
    <w:p>
      <w:pPr>
        <w:pStyle w:val="BodyText"/>
      </w:pPr>
      <w:r>
        <w:t xml:space="preserve">El servidor revisa cada 30 minutos, solo entre las horas configuradas</w:t>
      </w:r>
      <w:r>
        <w:t xml:space="preserve"> </w:t>
      </w:r>
      <w:r>
        <w:t xml:space="preserve">(</w:t>
      </w:r>
      <w:r>
        <w:rPr>
          <w:rStyle w:val="VerbatimChar"/>
        </w:rPr>
        <w:t xml:space="preserve">RECORDATORIO_DESDE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RECORDATORIO_HASTA</w:t>
      </w:r>
      <w:r>
        <w:t xml:space="preserve">), las citas confirmadas de mañana</w:t>
      </w:r>
      <w:r>
        <w:t xml:space="preserve"> </w:t>
      </w:r>
      <w:r>
        <w:t xml:space="preserve">que se agendaron hace más de 12 horas. Una cita recibe un solo recordatorio</w:t>
      </w:r>
      <w:r>
        <w:t xml:space="preserve"> </w:t>
      </w:r>
      <w:r>
        <w:t xml:space="preserve">(otro si se reprograma). También se puede lanzar a mano desde el panel o con</w:t>
      </w:r>
      <w:r>
        <w:t xml:space="preserve"> </w:t>
      </w:r>
      <w:r>
        <w:rPr>
          <w:rStyle w:val="VerbatimChar"/>
        </w:rPr>
        <w:t xml:space="preserve">npm run recordatorios</w:t>
      </w:r>
      <w:r>
        <w:t xml:space="preserve">.</w:t>
      </w:r>
    </w:p>
    <w:p>
      <w:pPr>
        <w:pStyle w:val="BodyText"/>
      </w:pPr>
      <w:r>
        <w:t xml:space="preserve">“</w:t>
      </w:r>
      <w:r>
        <w:t xml:space="preserve">Olvidé mi contraseña</w:t>
      </w:r>
      <w:r>
        <w:t xml:space="preserve">”</w:t>
      </w:r>
      <w:r>
        <w:t xml:space="preserve"> </w:t>
      </w:r>
      <w:r>
        <w:t xml:space="preserve">no usa correo ni enlaces de recuperación: el sistema no</w:t>
      </w:r>
      <w:r>
        <w:t xml:space="preserve"> </w:t>
      </w:r>
      <w:r>
        <w:t xml:space="preserve">envía correos y los pacientes con cuenta ya conocen el consultorio. La</w:t>
      </w:r>
      <w:r>
        <w:t xml:space="preserve"> </w:t>
      </w:r>
      <w:r>
        <w:t xml:space="preserve">secretaria genera una clave temporal nueva desde la ficha del paciente, y el</w:t>
      </w:r>
      <w:r>
        <w:t xml:space="preserve"> </w:t>
      </w:r>
      <w:r>
        <w:t xml:space="preserve">paciente debe cambiarla al ingresar. La clave de la secretaria se restablece</w:t>
      </w:r>
      <w:r>
        <w:t xml:space="preserve"> </w:t>
      </w:r>
      <w:r>
        <w:t xml:space="preserve">desde el servidor con</w:t>
      </w:r>
      <w:r>
        <w:t xml:space="preserve"> </w:t>
      </w:r>
      <w:r>
        <w:rPr>
          <w:rStyle w:val="VerbatimChar"/>
        </w:rPr>
        <w:t xml:space="preserve">npm run restablecer-admin</w:t>
      </w:r>
      <w:r>
        <w:t xml:space="preserve">; no existe una ruta web para</w:t>
      </w:r>
      <w:r>
        <w:t xml:space="preserve"> </w:t>
      </w:r>
      <w:r>
        <w:t xml:space="preserve">eso.</w:t>
      </w:r>
    </w:p>
    <w:bookmarkEnd w:id="39"/>
    <w:bookmarkStart w:id="40" w:name="saltos-de-línea-normalizados"/>
    <w:p>
      <w:pPr>
        <w:pStyle w:val="Heading2"/>
      </w:pPr>
      <w:r>
        <w:t xml:space="preserve">20. Saltos de línea normalizados</w:t>
      </w:r>
    </w:p>
    <w:p>
      <w:pPr>
        <w:pStyle w:val="FirstParagraph"/>
      </w:pPr>
      <w:r>
        <w:t xml:space="preserve">Se agregó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para que todo archivo de texto se guarde con saltos</w:t>
      </w:r>
      <w:r>
        <w:t xml:space="preserve"> </w:t>
      </w:r>
      <w:r>
        <w:t xml:space="preserve">de línea LF en el repositorio, sin importar el sistema operativo de quien hace</w:t>
      </w:r>
      <w:r>
        <w:t xml:space="preserve"> </w:t>
      </w:r>
      <w:r>
        <w:t xml:space="preserve">el commit. Antes, algunos commits hechos desde Windows guardaban CRLF y GitHub</w:t>
      </w:r>
      <w:r>
        <w:t xml:space="preserve"> </w:t>
      </w:r>
      <w:r>
        <w:t xml:space="preserve">mostraba archivos completos como modificados cuando solo cambiaban unas líneas.</w:t>
      </w:r>
    </w:p>
    <w:bookmarkEnd w:id="40"/>
    <w:bookmarkStart w:id="41" w:name="Xa5a5172717044f4151756fba0079e3356c6d0ea"/>
    <w:p>
      <w:pPr>
        <w:pStyle w:val="Heading2"/>
      </w:pPr>
      <w:r>
        <w:t xml:space="preserve">21. Sesión en el navegador y límite de intentos de ingreso (8 de octubre)</w:t>
      </w:r>
    </w:p>
    <w:p>
      <w:pPr>
        <w:pStyle w:val="FirstParagraph"/>
      </w:pPr>
      <w:r>
        <w:t xml:space="preserve">El token se guarda en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y no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: se borra al</w:t>
      </w:r>
      <w:r>
        <w:t xml:space="preserve"> </w:t>
      </w:r>
      <w:r>
        <w:t xml:space="preserve">cerrar la pestaña. En el computador compartido del consultorio, una sesión de</w:t>
      </w:r>
      <w:r>
        <w:t xml:space="preserve"> </w:t>
      </w:r>
      <w:r>
        <w:t xml:space="preserve">la secretaria olvidada abierta daría acceso a historias clínicas a quien use</w:t>
      </w:r>
      <w:r>
        <w:t xml:space="preserve"> </w:t>
      </w:r>
      <w:r>
        <w:t xml:space="preserve">el equipo después. El costo es que cada pestaña nueva pide ingresar otra vez.</w:t>
      </w:r>
    </w:p>
    <w:p>
      <w:pPr>
        <w:pStyle w:val="BodyText"/>
      </w:pPr>
      <w:r>
        <w:t xml:space="preserve">Las páginas con sesión llaman a</w:t>
      </w:r>
      <w:r>
        <w:t xml:space="preserve"> </w:t>
      </w:r>
      <w:r>
        <w:rPr>
          <w:rStyle w:val="VerbatimChar"/>
        </w:rPr>
        <w:t xml:space="preserve">exigirSesion(rol)</w:t>
      </w:r>
      <w:r>
        <w:t xml:space="preserve"> </w:t>
      </w:r>
      <w:r>
        <w:t xml:space="preserve">al cargar: sin sesión</w:t>
      </w:r>
      <w:r>
        <w:t xml:space="preserve"> </w:t>
      </w:r>
      <w:r>
        <w:t xml:space="preserve">llevan a Ingresar, con otro rol llevan al panel que corresponde y, si la clave</w:t>
      </w:r>
      <w:r>
        <w:t xml:space="preserve"> </w:t>
      </w:r>
      <w:r>
        <w:t xml:space="preserve">es temporal, obligan a cambiarla primero. Esto ordena la navegación, pero no</w:t>
      </w:r>
      <w:r>
        <w:t xml:space="preserve"> </w:t>
      </w:r>
      <w:r>
        <w:t xml:space="preserve">es la seguridad: cada ruta del backend vuelve a validar el token y el rol. Si</w:t>
      </w:r>
      <w:r>
        <w:t xml:space="preserve"> </w:t>
      </w:r>
      <w:r>
        <w:t xml:space="preserve">la API responde 401 a una petición con token, la sesión se borra y se vuelve a</w:t>
      </w:r>
      <w:r>
        <w:t xml:space="preserve"> </w:t>
      </w:r>
      <w:r>
        <w:t xml:space="preserve">Ingresar con el aviso</w:t>
      </w:r>
      <w:r>
        <w:t xml:space="preserve"> </w:t>
      </w:r>
      <w:r>
        <w:t xml:space="preserve">“</w:t>
      </w:r>
      <w:r>
        <w:t xml:space="preserve">Tu sesión venció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POST /auth/ingreso</w:t>
      </w:r>
      <w:r>
        <w:t xml:space="preserve"> </w:t>
      </w:r>
      <w:r>
        <w:t xml:space="preserve">tiene su propio límite de peticiones (10 por IP cada 15</w:t>
      </w:r>
      <w:r>
        <w:t xml:space="preserve"> </w:t>
      </w:r>
      <w:r>
        <w:t xml:space="preserve">minutos) para frenar a quien intente adivinar contraseñas. Los intentos</w:t>
      </w:r>
      <w:r>
        <w:t xml:space="preserve"> </w:t>
      </w:r>
      <w:r>
        <w:t xml:space="preserve">exitosos también cuentan, lo que no afecta el uso normal.</w:t>
      </w:r>
    </w:p>
    <w:bookmarkEnd w:id="41"/>
    <w:bookmarkStart w:id="42" w:name="X7772f9f1d15ad4f59c48f3222e45fb060edf70f"/>
    <w:p>
      <w:pPr>
        <w:pStyle w:val="Heading2"/>
      </w:pPr>
      <w:r>
        <w:t xml:space="preserve">22. Twilio como proveedor de pruebas de WhatsApp (8 de octubre)</w:t>
      </w:r>
    </w:p>
    <w:p>
      <w:pPr>
        <w:pStyle w:val="FirstParagraph"/>
      </w:pPr>
      <w:r>
        <w:t xml:space="preserve">La API de WhatsApp Cloud exige una app en Meta for Developers, y crear la</w:t>
      </w:r>
      <w:r>
        <w:t xml:space="preserve"> </w:t>
      </w:r>
      <w:r>
        <w:t xml:space="preserve">cuenta no fue posible a tiempo. Para probar el envío automático sin esa</w:t>
      </w:r>
      <w:r>
        <w:t xml:space="preserve"> </w:t>
      </w:r>
      <w:r>
        <w:t xml:space="preserve">cuenta se agregó el modo</w:t>
      </w:r>
      <w:r>
        <w:t xml:space="preserve"> </w:t>
      </w:r>
      <w:r>
        <w:rPr>
          <w:rStyle w:val="VerbatimChar"/>
        </w:rPr>
        <w:t xml:space="preserve">twilio</w:t>
      </w:r>
      <w:r>
        <w:t xml:space="preserve">, que usa el WhatsApp Sandbox de Twilio:</w:t>
      </w:r>
      <w:r>
        <w:t xml:space="preserve"> </w:t>
      </w:r>
      <w:r>
        <w:t xml:space="preserve">se registra con correo y celular, tiene crédito de prueba y envía el texto</w:t>
      </w:r>
      <w:r>
        <w:t xml:space="preserve"> </w:t>
      </w:r>
      <w:r>
        <w:t xml:space="preserve">completo del mensaje, sin plantillas aprobadas.</w:t>
      </w:r>
    </w:p>
    <w:p>
      <w:pPr>
        <w:pStyle w:val="BodyText"/>
      </w:pPr>
      <w:r>
        <w:t xml:space="preserve">Es solo para pruebas: en el sandbox cada número debe unirse antes enviando</w:t>
      </w:r>
      <w:r>
        <w:t xml:space="preserve"> </w:t>
      </w:r>
      <w:r>
        <w:t xml:space="preserve">un código. La entrega a la clínica sigue siendo el modo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, como</w:t>
      </w:r>
      <w:r>
        <w:t xml:space="preserve"> </w:t>
      </w:r>
      <w:r>
        <w:t xml:space="preserve">respaldo, o el modo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cuando la clínica tenga su cuenta de Meta.</w:t>
      </w:r>
      <w:r>
        <w:t xml:space="preserve"> </w:t>
      </w:r>
      <w:r>
        <w:t xml:space="preserve">Cambiar de uno a otro es solo la variable</w:t>
      </w:r>
      <w:r>
        <w:t xml:space="preserve"> </w:t>
      </w:r>
      <w:r>
        <w:rPr>
          <w:rStyle w:val="VerbatimChar"/>
        </w:rPr>
        <w:t xml:space="preserve">WHATSAPP_MODO</w:t>
      </w:r>
      <w:r>
        <w:t xml:space="preserve">.</w:t>
      </w:r>
    </w:p>
    <w:p>
      <w:pPr>
        <w:pStyle w:val="BodyText"/>
      </w:pPr>
      <w:r>
        <w:t xml:space="preserve">Si el envío automático falla, la cita igual queda registrada y la API</w:t>
      </w:r>
      <w:r>
        <w:t xml:space="preserve"> </w:t>
      </w:r>
      <w:r>
        <w:t xml:space="preserve">devuelve el enlace de WhatsApp con el texto listo, para que la secretaria</w:t>
      </w:r>
      <w:r>
        <w:t xml:space="preserve"> </w:t>
      </w:r>
      <w:r>
        <w:t xml:space="preserve">lo envíe a mano desde el panel.</w:t>
      </w:r>
    </w:p>
    <w:bookmarkEnd w:id="42"/>
    <w:bookmarkStart w:id="43" w:name="X6ecc3fc12189f49defb859ba873c60c0ca71104"/>
    <w:p>
      <w:pPr>
        <w:pStyle w:val="Heading2"/>
      </w:pPr>
      <w:r>
        <w:t xml:space="preserve">23. El paciente con sesión gestiona su cita desde</w:t>
      </w:r>
      <w:r>
        <w:t xml:space="preserve"> </w:t>
      </w:r>
      <w:r>
        <w:t xml:space="preserve">“</w:t>
      </w:r>
      <w:r>
        <w:t xml:space="preserve">Mis citas</w:t>
      </w:r>
      <w:r>
        <w:t xml:space="preserve">”</w:t>
      </w:r>
      <w:r>
        <w:t xml:space="preserve"> </w:t>
      </w:r>
      <w:r>
        <w:t xml:space="preserve">(8 de octubre; reemplazada por la 24)</w:t>
      </w:r>
    </w:p>
    <w:p>
      <w:pPr>
        <w:pStyle w:val="FirstParagraph"/>
      </w:pPr>
      <w:r>
        <w:t xml:space="preserve">Antes, el paciente con usuario solo veía sus citas: para reprogramar o</w:t>
      </w:r>
      <w:r>
        <w:t xml:space="preserve"> </w:t>
      </w:r>
      <w:r>
        <w:t xml:space="preserve">cancelar tenía que buscar el enlace del WhatsApp. Ahora lo hace desde su</w:t>
      </w:r>
      <w:r>
        <w:t xml:space="preserve"> </w:t>
      </w:r>
      <w:r>
        <w:t xml:space="preserve">panel con</w:t>
      </w:r>
      <w:r>
        <w:t xml:space="preserve"> </w:t>
      </w:r>
      <w:r>
        <w:rPr>
          <w:rStyle w:val="VerbatimChar"/>
        </w:rPr>
        <w:t xml:space="preserve">POST /mis-citas/:id/reprogramar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POST /mis-citas/:id/cancelar</w:t>
      </w:r>
      <w:r>
        <w:t xml:space="preserve">.</w:t>
      </w:r>
    </w:p>
    <w:p>
      <w:pPr>
        <w:pStyle w:val="BodyText"/>
      </w:pPr>
      <w:r>
        <w:t xml:space="preserve">Las reglas son exactamente las del enlace (una reprogramación, hasta 24 horas</w:t>
      </w:r>
      <w:r>
        <w:t xml:space="preserve"> </w:t>
      </w:r>
      <w:r>
        <w:t xml:space="preserve">antes, con el mismo especialista), y el código que las aplica es el mismo:</w:t>
      </w:r>
      <w:r>
        <w:t xml:space="preserve"> </w:t>
      </w:r>
      <w:r>
        <w:rPr>
          <w:rStyle w:val="VerbatimChar"/>
        </w:rPr>
        <w:t xml:space="preserve">reprogramarPorPaciente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cancelarPorPaciente</w:t>
      </w:r>
      <w:r>
        <w:t xml:space="preserve"> </w:t>
      </w:r>
      <w:r>
        <w:t xml:space="preserve">en el controlador de citas.</w:t>
      </w:r>
      <w:r>
        <w:t xml:space="preserve"> </w:t>
      </w:r>
      <w:r>
        <w:t xml:space="preserve">Así no puede pasar que una regla cambie en un camino y no en el otro, ni que</w:t>
      </w:r>
      <w:r>
        <w:t xml:space="preserve"> </w:t>
      </w:r>
      <w:r>
        <w:t xml:space="preserve">el paciente evite el límite usando el panel en vez del enlace.</w:t>
      </w:r>
    </w:p>
    <w:p>
      <w:pPr>
        <w:pStyle w:val="BodyText"/>
      </w:pPr>
      <w:r>
        <w:t xml:space="preserve">Si la cita no es del paciente de la sesión, la respuesta es 404 y no 403: con</w:t>
      </w:r>
      <w:r>
        <w:t xml:space="preserve"> </w:t>
      </w:r>
      <w:r>
        <w:t xml:space="preserve">403 alguien podría probar números de cita y saber cuáles existen.</w:t>
      </w:r>
    </w:p>
    <w:p>
      <w:pPr>
        <w:pStyle w:val="BodyText"/>
      </w:pPr>
      <w:r>
        <w:t xml:space="preserve">Al reprogramar desde el panel no se tiene el código del enlace en claro (en la</w:t>
      </w:r>
      <w:r>
        <w:t xml:space="preserve"> </w:t>
      </w:r>
      <w:r>
        <w:t xml:space="preserve">base solo está su hash), así que el WhatsApp de confirmación lleva un enlace</w:t>
      </w:r>
      <w:r>
        <w:t xml:space="preserve"> </w:t>
      </w:r>
      <w:r>
        <w:t xml:space="preserve">nuevo y el anterior deja de servir, como cuando reprograma la secretaria.</w:t>
      </w:r>
    </w:p>
    <w:bookmarkEnd w:id="43"/>
    <w:bookmarkStart w:id="44" w:name="X423a44c63d9b9d85935c264338a3bb5648bd3f3"/>
    <w:p>
      <w:pPr>
        <w:pStyle w:val="Heading2"/>
      </w:pPr>
      <w:r>
        <w:t xml:space="preserve">24. Citas por aprobar y pacientes sin login (9 de octubre)</w:t>
      </w:r>
    </w:p>
    <w:p>
      <w:pPr>
        <w:pStyle w:val="FirstParagraph"/>
      </w:pPr>
      <w:r>
        <w:t xml:space="preserve">El flujo acordado con el equipo es más simple: la persona pide la cita, la</w:t>
      </w:r>
      <w:r>
        <w:t xml:space="preserve"> </w:t>
      </w:r>
      <w:r>
        <w:t xml:space="preserve">secretaria la acepta y entonces le llega el WhatsApp con los datos y el</w:t>
      </w:r>
      <w:r>
        <w:t xml:space="preserve"> </w:t>
      </w:r>
      <w:r>
        <w:t xml:space="preserve">enlace; unas 24 horas antes, el recordatorio. Quien llega al consultorio sin</w:t>
      </w:r>
      <w:r>
        <w:t xml:space="preserve"> </w:t>
      </w:r>
      <w:r>
        <w:t xml:space="preserve">pasar por la web se registra en el panel y sigue el mismo flujo.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 cita pedida por la web queda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pendiente</w:t>
      </w:r>
      <w:r>
        <w:t xml:space="preserve"> </w:t>
      </w:r>
      <w:r>
        <w:t xml:space="preserve">y aparta la hora (la</w:t>
      </w:r>
      <w:r>
        <w:t xml:space="preserve"> </w:t>
      </w:r>
      <w:r>
        <w:t xml:space="preserve">columna</w:t>
      </w:r>
      <w:r>
        <w:t xml:space="preserve"> </w:t>
      </w:r>
      <w:r>
        <w:rPr>
          <w:rStyle w:val="VerbatimChar"/>
        </w:rPr>
        <w:t xml:space="preserve">franja_ocupada</w:t>
      </w:r>
      <w:r>
        <w:t xml:space="preserve"> </w:t>
      </w:r>
      <w:r>
        <w:t xml:space="preserve">solo la libera si está cancelada o rechazada), así</w:t>
      </w:r>
      <w:r>
        <w:t xml:space="preserve"> </w:t>
      </w:r>
      <w:r>
        <w:t xml:space="preserve">nadie más la toma mientras la secretaria decide. Rechazar la libera y</w:t>
      </w:r>
      <w:r>
        <w:t xml:space="preserve"> </w:t>
      </w:r>
      <w:r>
        <w:t xml:space="preserve">envía un mensaje invitando a pedir otra hora.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Los pacientes no tienen usuario ni contraseña.</w:t>
      </w:r>
      <w:r>
        <w:t xml:space="preserve"> </w:t>
      </w:r>
      <w:r>
        <w:t xml:space="preserve">Tener dos tipos de</w:t>
      </w:r>
      <w:r>
        <w:t xml:space="preserve"> </w:t>
      </w:r>
      <w:r>
        <w:t xml:space="preserve">cuenta confundía (paciente con usuario, sin usuario, clave temporal…) y el</w:t>
      </w:r>
      <w:r>
        <w:t xml:space="preserve"> </w:t>
      </w:r>
      <w:r>
        <w:t xml:space="preserve">enlace del WhatsApp ya cubre lo que el paciente necesita. Se quitan</w:t>
      </w:r>
      <w:r>
        <w:t xml:space="preserve"> </w:t>
      </w:r>
      <w:r>
        <w:t xml:space="preserve">“</w:t>
      </w:r>
      <w:r>
        <w:t xml:space="preserve">Mis</w:t>
      </w:r>
      <w:r>
        <w:t xml:space="preserve"> </w:t>
      </w:r>
      <w:r>
        <w:t xml:space="preserve">citas</w:t>
      </w:r>
      <w:r>
        <w:t xml:space="preserve">”</w:t>
      </w:r>
      <w:r>
        <w:t xml:space="preserve"> </w:t>
      </w:r>
      <w:r>
        <w:t xml:space="preserve">(decisión 23), las claves temporales y el restablecimiento de</w:t>
      </w:r>
      <w:r>
        <w:t xml:space="preserve"> </w:t>
      </w:r>
      <w:r>
        <w:t xml:space="preserve">claves de pacientes. Solo la secretaria inicia sesión, desde</w:t>
      </w:r>
      <w:r>
        <w:t xml:space="preserve"> </w:t>
      </w:r>
      <w:r>
        <w:t xml:space="preserve">“</w:t>
      </w:r>
      <w:r>
        <w:t xml:space="preserve">Acceso del</w:t>
      </w:r>
      <w:r>
        <w:t xml:space="preserve"> </w:t>
      </w:r>
      <w:r>
        <w:t xml:space="preserve">consultorio</w:t>
      </w:r>
      <w:r>
        <w:t xml:space="preserve">”</w:t>
      </w:r>
      <w:r>
        <w:t xml:space="preserve"> </w:t>
      </w:r>
      <w:r>
        <w:t xml:space="preserve">en el pie de la página.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pacientes</w:t>
      </w:r>
      <w:r>
        <w:rPr>
          <w:bCs/>
          <w:b/>
        </w:rPr>
        <w:t xml:space="preserve"> </w:t>
      </w:r>
      <w:r>
        <w:rPr>
          <w:bCs/>
          <w:b/>
        </w:rPr>
        <w:t xml:space="preserve">aparte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usuarios</w:t>
      </w:r>
      <w:r>
        <w:rPr>
          <w:bCs/>
          <w:b/>
        </w:rPr>
        <w:t xml:space="preserve">.</w:t>
      </w:r>
      <w:r>
        <w:t xml:space="preserve"> </w:t>
      </w:r>
      <w:r>
        <w:t xml:space="preserve">Una ficha de paciente no debe</w:t>
      </w:r>
      <w:r>
        <w:t xml:space="preserve"> </w:t>
      </w:r>
      <w:r>
        <w:t xml:space="preserve">poder usarse para ingresar, y el correo de un paciente no puede ser único</w:t>
      </w:r>
      <w:r>
        <w:t xml:space="preserve"> </w:t>
      </w:r>
      <w:r>
        <w:t xml:space="preserve">(una madre usa el suyo para sus hijos). La ficha se crea sola al aceptar la</w:t>
      </w:r>
      <w:r>
        <w:t xml:space="preserve"> </w:t>
      </w:r>
      <w:r>
        <w:t xml:space="preserve">primera cita, buscando por documento, o la crea la secretaria en el</w:t>
      </w:r>
      <w:r>
        <w:t xml:space="preserve"> </w:t>
      </w:r>
      <w:r>
        <w:t xml:space="preserve">consultorio. Así la historia clínica se va completando con cada cita.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El correo pasa a ser obligatorio</w:t>
      </w:r>
      <w:r>
        <w:t xml:space="preserve">, para tener otro medio de contacto en</w:t>
      </w:r>
      <w:r>
        <w:t xml:space="preserve"> </w:t>
      </w:r>
      <w:r>
        <w:t xml:space="preserve">la ficha.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 el paciente reprograma, la nueva hora vuelve a pendiente:</w:t>
      </w:r>
      <w:r>
        <w:t xml:space="preserve"> </w:t>
      </w:r>
      <w:r>
        <w:t xml:space="preserve">la</w:t>
      </w:r>
      <w:r>
        <w:t xml:space="preserve"> </w:t>
      </w:r>
      <w:r>
        <w:t xml:space="preserve">secretaria debe confirmar también el cambio.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Recordatorio 24 horas antes</w:t>
      </w:r>
      <w:r>
        <w:t xml:space="preserve"> </w:t>
      </w:r>
      <w:r>
        <w:t xml:space="preserve">en lugar de</w:t>
      </w:r>
      <w:r>
        <w:t xml:space="preserve"> </w:t>
      </w:r>
      <w:r>
        <w:t xml:space="preserve">“</w:t>
      </w:r>
      <w:r>
        <w:t xml:space="preserve">el día anterior</w:t>
      </w:r>
      <w:r>
        <w:t xml:space="preserve">”</w:t>
      </w:r>
      <w:r>
        <w:t xml:space="preserve">: se revisa</w:t>
      </w:r>
      <w:r>
        <w:t xml:space="preserve"> </w:t>
      </w:r>
      <w:r>
        <w:t xml:space="preserve">cada 30 minutos qué citas confirmadas empiezan en las próximas 24 horas.</w:t>
      </w:r>
      <w:r>
        <w:t xml:space="preserve"> </w:t>
      </w:r>
      <w:r>
        <w:t xml:space="preserve">Como solo se envía entre las 8:00 y las 19:00, una cita de las 7:00 lo</w:t>
      </w:r>
      <w:r>
        <w:t xml:space="preserve"> </w:t>
      </w:r>
      <w:r>
        <w:t xml:space="preserve">recibe a las 8:00 del día anterior.</w:t>
      </w:r>
    </w:p>
    <w:p>
      <w:pPr>
        <w:pStyle w:val="FirstParagraph"/>
      </w:pPr>
      <w:r>
        <w:t xml:space="preserve">La migración 003 lleva las bases existentes al modelo nuevo sin perder datos:</w:t>
      </w:r>
      <w:r>
        <w:t xml:space="preserve"> </w:t>
      </w:r>
      <w:r>
        <w:t xml:space="preserve">copia los pacientes de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pacientes</w:t>
      </w:r>
      <w:r>
        <w:t xml:space="preserve"> </w:t>
      </w:r>
      <w:r>
        <w:t xml:space="preserve">con el mismo id, de modo que</w:t>
      </w:r>
      <w:r>
        <w:t xml:space="preserve"> </w:t>
      </w:r>
      <w:r>
        <w:t xml:space="preserve">sus citas e historia clínica siguen apuntando a ellos.</w:t>
      </w:r>
    </w:p>
    <w:bookmarkEnd w:id="44"/>
    <w:bookmarkStart w:id="45" w:name="X44d9bc43e1b06afd471577f3ff90476429ec173"/>
    <w:p>
      <w:pPr>
        <w:pStyle w:val="Heading2"/>
      </w:pPr>
      <w:r>
        <w:t xml:space="preserve">25. Datos completos del paciente, cambio de hora visible y modo oscuro (9 de octubre)</w:t>
      </w:r>
    </w:p>
    <w:p>
      <w:pPr>
        <w:pStyle w:val="FirstParagraph"/>
      </w:pPr>
      <w:r>
        <w:t xml:space="preserve">Después de revisar el flujo con el consultorio: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Nombres y apellidos por separado, tipo de documento y teléfono fijo.</w:t>
      </w:r>
      <w:r>
        <w:t xml:space="preserve"> </w:t>
      </w:r>
      <w:r>
        <w:t xml:space="preserve">El formulario de pedir cita y el registro en el consultorio piden lo</w:t>
      </w:r>
      <w:r>
        <w:t xml:space="preserve"> </w:t>
      </w:r>
      <w:r>
        <w:t xml:space="preserve">mismo: nombres, apellidos, tipo y número de documento, correo, celular</w:t>
      </w:r>
      <w:r>
        <w:t xml:space="preserve"> </w:t>
      </w:r>
      <w:r>
        <w:t xml:space="preserve">(WhatsApp) y un teléfono fijo opcional. Los tipos son los usados en</w:t>
      </w:r>
      <w:r>
        <w:t xml:space="preserve"> </w:t>
      </w:r>
      <w:r>
        <w:t xml:space="preserve">Colombia (CC, TI, RC, CE, PA y PPT); el pasaporte admite letras. El nombre</w:t>
      </w:r>
      <w:r>
        <w:t xml:space="preserve"> </w:t>
      </w:r>
      <w:r>
        <w:t xml:space="preserve">completo se volvió una</w:t>
      </w:r>
      <w:r>
        <w:t xml:space="preserve"> </w:t>
      </w:r>
      <w:r>
        <w:rPr>
          <w:bCs/>
          <w:b/>
        </w:rPr>
        <w:t xml:space="preserve">columna generada</w:t>
      </w:r>
      <w:r>
        <w:t xml:space="preserve"> </w:t>
      </w:r>
      <w:r>
        <w:t xml:space="preserve">(</w:t>
      </w:r>
      <w:r>
        <w:rPr>
          <w:rStyle w:val="VerbatimChar"/>
        </w:rPr>
        <w:t xml:space="preserve">nombres + apellidos</w:t>
      </w:r>
      <w:r>
        <w:t xml:space="preserve">) en</w:t>
      </w:r>
      <w:r>
        <w:t xml:space="preserve"> </w:t>
      </w:r>
      <w:r>
        <w:rPr>
          <w:rStyle w:val="VerbatimChar"/>
        </w:rPr>
        <w:t xml:space="preserve">pacientes</w:t>
      </w:r>
      <w:r>
        <w:t xml:space="preserve"> </w:t>
      </w:r>
      <w:r>
        <w:t xml:space="preserve">y en</w:t>
      </w:r>
      <w:r>
        <w:t xml:space="preserve"> </w:t>
      </w:r>
      <w:r>
        <w:rPr>
          <w:rStyle w:val="VerbatimChar"/>
        </w:rPr>
        <w:t xml:space="preserve">citas</w:t>
      </w:r>
      <w:r>
        <w:t xml:space="preserve">: todo lo que ya lo leía (agenda, búsqueda,</w:t>
      </w:r>
      <w:r>
        <w:t xml:space="preserve"> </w:t>
      </w:r>
      <w:r>
        <w:t xml:space="preserve">mensajes, la vista</w:t>
      </w:r>
      <w:r>
        <w:t xml:space="preserve"> </w:t>
      </w:r>
      <w:r>
        <w:rPr>
          <w:rStyle w:val="VerbatimChar"/>
        </w:rPr>
        <w:t xml:space="preserve">v_agenda</w:t>
      </w:r>
      <w:r>
        <w:t xml:space="preserve">) sigue igual y no puede quedar desalineado.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Motivo de consulta</w:t>
      </w:r>
      <w:r>
        <w:t xml:space="preserve"> </w:t>
      </w:r>
      <w:r>
        <w:t xml:space="preserve">(</w:t>
      </w:r>
      <w:r>
        <w:rPr>
          <w:rStyle w:val="VerbatimChar"/>
        </w:rPr>
        <w:t xml:space="preserve">pacientes.motivo_consulta</w:t>
      </w:r>
      <w:r>
        <w:t xml:space="preserve">, opcional): cuando la</w:t>
      </w:r>
      <w:r>
        <w:t xml:space="preserve"> </w:t>
      </w:r>
      <w:r>
        <w:t xml:space="preserve">secretaria registra a quien llega al consultorio, anota a qué vino. Se</w:t>
      </w:r>
      <w:r>
        <w:t xml:space="preserve"> </w:t>
      </w:r>
      <w:r>
        <w:t xml:space="preserve">muestra en la ficha. No reemplaza la historia clínica, que se sigue</w:t>
      </w:r>
      <w:r>
        <w:t xml:space="preserve"> </w:t>
      </w:r>
      <w:r>
        <w:t xml:space="preserve">llenando después de cada cita atendida.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Cambio de hora visible.</w:t>
      </w:r>
      <w:r>
        <w:t xml:space="preserve"> </w:t>
      </w:r>
      <w:r>
        <w:t xml:space="preserve">Cuando el paciente reprograma desde su enlace,</w:t>
      </w:r>
      <w:r>
        <w:t xml:space="preserve"> </w:t>
      </w:r>
      <w:r>
        <w:t xml:space="preserve">la cita guarda la hora que tenía (</w:t>
      </w:r>
      <w:r>
        <w:rPr>
          <w:rStyle w:val="VerbatimChar"/>
        </w:rPr>
        <w:t xml:space="preserve">citas.franja_anterior_id</w:t>
      </w:r>
      <w:r>
        <w:t xml:space="preserve">) y en las</w:t>
      </w:r>
      <w:r>
        <w:t xml:space="preserve"> </w:t>
      </w:r>
      <w:r>
        <w:t xml:space="preserve">solicitudes por confirmar aparece</w:t>
      </w:r>
      <w:r>
        <w:t xml:space="preserve"> </w:t>
      </w:r>
      <w:r>
        <w:t xml:space="preserve">“</w:t>
      </w:r>
      <w:r>
        <w:t xml:space="preserve">Cambio de hora · antes: …</w:t>
      </w:r>
      <w:r>
        <w:t xml:space="preserve">”</w:t>
      </w:r>
      <w:r>
        <w:t xml:space="preserve">. Así la</w:t>
      </w:r>
      <w:r>
        <w:t xml:space="preserve"> </w:t>
      </w:r>
      <w:r>
        <w:t xml:space="preserve">secretaria distingue una solicitud nueva de un cambio.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Rechazar a la vista.</w:t>
      </w:r>
      <w:r>
        <w:t xml:space="preserve"> </w:t>
      </w:r>
      <w:r>
        <w:t xml:space="preserve">En las solicitudes,</w:t>
      </w:r>
      <w:r>
        <w:t xml:space="preserve"> </w:t>
      </w:r>
      <w:r>
        <w:t xml:space="preserve">“</w:t>
      </w:r>
      <w:r>
        <w:t xml:space="preserve">Aceptar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Rechazar</w:t>
      </w:r>
      <w:r>
        <w:t xml:space="preserve">”</w:t>
      </w:r>
      <w:r>
        <w:t xml:space="preserve"> </w:t>
      </w:r>
      <w:r>
        <w:t xml:space="preserve">son</w:t>
      </w:r>
      <w:r>
        <w:t xml:space="preserve"> </w:t>
      </w:r>
      <w:r>
        <w:t xml:space="preserve">dos botones visibles;</w:t>
      </w:r>
      <w:r>
        <w:t xml:space="preserve"> </w:t>
      </w:r>
      <w:r>
        <w:t xml:space="preserve">“</w:t>
      </w:r>
      <w:r>
        <w:t xml:space="preserve">Cambiar hora</w:t>
      </w:r>
      <w:r>
        <w:t xml:space="preserve">”</w:t>
      </w:r>
      <w:r>
        <w:t xml:space="preserve"> </w:t>
      </w:r>
      <w:r>
        <w:t xml:space="preserve">queda en</w:t>
      </w:r>
      <w:r>
        <w:t xml:space="preserve"> </w:t>
      </w:r>
      <w:r>
        <w:t xml:space="preserve">“</w:t>
      </w:r>
      <w:r>
        <w:t xml:space="preserve">Más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Mensaje de límite según el caso.</w:t>
      </w:r>
      <w:r>
        <w:t xml:space="preserve"> </w:t>
      </w:r>
      <w:r>
        <w:t xml:space="preserve">Si la persona ya tiene una solicitud</w:t>
      </w:r>
      <w:r>
        <w:t xml:space="preserve"> </w:t>
      </w:r>
      <w:r>
        <w:t xml:space="preserve">pendiente, no tiene enlace todavía: el mensaje le dice que espere la</w:t>
      </w:r>
      <w:r>
        <w:t xml:space="preserve"> </w:t>
      </w:r>
      <w:r>
        <w:t xml:space="preserve">confirmación por WhatsApp. Si ya está confirmada, que use su enlace.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Acceso del consultorio con un candado</w:t>
      </w:r>
      <w:r>
        <w:t xml:space="preserve"> </w:t>
      </w:r>
      <w:r>
        <w:t xml:space="preserve">junto a</w:t>
      </w:r>
      <w:r>
        <w:t xml:space="preserve"> </w:t>
      </w:r>
      <w:r>
        <w:t xml:space="preserve">“</w:t>
      </w:r>
      <w:r>
        <w:t xml:space="preserve">Agendar cita</w:t>
      </w:r>
      <w:r>
        <w:t xml:space="preserve">”</w:t>
      </w:r>
      <w:r>
        <w:t xml:space="preserve">, en el</w:t>
      </w:r>
      <w:r>
        <w:t xml:space="preserve"> </w:t>
      </w:r>
      <w:r>
        <w:t xml:space="preserve">encabezado, además del enlace del pie de página.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Modo oscuro en el panel.</w:t>
      </w:r>
      <w:r>
        <w:t xml:space="preserve"> </w:t>
      </w:r>
      <w:r>
        <w:t xml:space="preserve">Se activa desde el menú de la cuenta y se</w:t>
      </w:r>
      <w:r>
        <w:t xml:space="preserve"> </w:t>
      </w:r>
      <w:r>
        <w:t xml:space="preserve">recuerda en el navegador; si la secretaria nunca eligió, sigue el tema del</w:t>
      </w:r>
      <w:r>
        <w:t xml:space="preserve"> </w:t>
      </w:r>
      <w:r>
        <w:t xml:space="preserve">sistema. Se implementó con las mismas variables de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,</w:t>
      </w:r>
      <w:r>
        <w:t xml:space="preserve"> </w:t>
      </w:r>
      <w:r>
        <w:t xml:space="preserve">redefinidas bajo</w:t>
      </w:r>
      <w:r>
        <w:t xml:space="preserve"> </w:t>
      </w:r>
      <w:r>
        <w:rPr>
          <w:rStyle w:val="VerbatimChar"/>
        </w:rPr>
        <w:t xml:space="preserve">:root[data-tema="oscuro"]</w:t>
      </w:r>
      <w:r>
        <w:t xml:space="preserve">, y tres roles nuevos</w:t>
      </w:r>
      <w:r>
        <w:t xml:space="preserve"> </w:t>
      </w:r>
      <w:r>
        <w:t xml:space="preserve">(</w:t>
      </w:r>
      <w:r>
        <w:rPr>
          <w:rStyle w:val="VerbatimChar"/>
        </w:rPr>
        <w:t xml:space="preserve">--acento-texto</w:t>
      </w:r>
      <w:r>
        <w:t xml:space="preserve">,</w:t>
      </w:r>
      <w:r>
        <w:t xml:space="preserve"> </w:t>
      </w:r>
      <w:r>
        <w:rPr>
          <w:rStyle w:val="VerbatimChar"/>
        </w:rPr>
        <w:t xml:space="preserve">--sobre-marca</w:t>
      </w:r>
      <w:r>
        <w:t xml:space="preserve">,</w:t>
      </w:r>
      <w:r>
        <w:t xml:space="preserve"> </w:t>
      </w:r>
      <w:r>
        <w:rPr>
          <w:rStyle w:val="VerbatimChar"/>
        </w:rPr>
        <w:t xml:space="preserve">--fondo-encabezado</w:t>
      </w:r>
      <w:r>
        <w:t xml:space="preserve">) para separar el</w:t>
      </w:r>
      <w:r>
        <w:t xml:space="preserve"> </w:t>
      </w:r>
      <w:r>
        <w:t xml:space="preserve">morado como texto del morado como fondo. Contrastes verificados: texto</w:t>
      </w:r>
      <w:r>
        <w:t xml:space="preserve"> </w:t>
      </w:r>
      <w:r>
        <w:t xml:space="preserve">principal 14:1, secundario 8.6:1, botones 7.5:1. La página pública sigue</w:t>
      </w:r>
      <w:r>
        <w:t xml:space="preserve"> </w:t>
      </w:r>
      <w:r>
        <w:t xml:space="preserve">en modo claro.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Sin sección de Mensajes.</w:t>
      </w:r>
      <w:r>
        <w:t xml:space="preserve"> </w:t>
      </w:r>
      <w:r>
        <w:t xml:space="preserve">Con el envío automático por la API de</w:t>
      </w:r>
      <w:r>
        <w:t xml:space="preserve"> </w:t>
      </w:r>
      <w:r>
        <w:t xml:space="preserve">WhatsApp, la secretaria no tiene que enviar nada: se quitan la sección</w:t>
      </w:r>
      <w:r>
        <w:t xml:space="preserve"> </w:t>
      </w:r>
      <w:r>
        <w:t xml:space="preserve">Mensajes, su contador del menú y la tarjeta</w:t>
      </w:r>
      <w:r>
        <w:t xml:space="preserve"> </w:t>
      </w:r>
      <w:r>
        <w:t xml:space="preserve">“</w:t>
      </w:r>
      <w:r>
        <w:t xml:space="preserve">mensajes por enviar</w:t>
      </w:r>
      <w:r>
        <w:t xml:space="preserve">”</w:t>
      </w:r>
      <w:r>
        <w:t xml:space="preserve"> </w:t>
      </w:r>
      <w:r>
        <w:t xml:space="preserve">de</w:t>
      </w:r>
      <w:r>
        <w:t xml:space="preserve"> </w:t>
      </w:r>
      <w:r>
        <w:t xml:space="preserve">Inicio. Como red de seguridad, si un envío falla (token vencido, Meta</w:t>
      </w:r>
      <w:r>
        <w:t xml:space="preserve"> </w:t>
      </w:r>
      <w:r>
        <w:t xml:space="preserve">caído) o el servidor está en modo manual, Inicio muestra</w:t>
      </w:r>
      <w:r>
        <w:t xml:space="preserve"> </w:t>
      </w:r>
      <w:r>
        <w:t xml:space="preserve">“</w:t>
      </w:r>
      <w:r>
        <w:t xml:space="preserve">WhatsApp sin</w:t>
      </w:r>
      <w:r>
        <w:t xml:space="preserve"> </w:t>
      </w:r>
      <w:r>
        <w:t xml:space="preserve">enviar</w:t>
      </w:r>
      <w:r>
        <w:t xml:space="preserve">”</w:t>
      </w:r>
      <w:r>
        <w:t xml:space="preserve"> </w:t>
      </w:r>
      <w:r>
        <w:t xml:space="preserve">con el botón para enviarlo a mano; si no hay ninguno, no aparece.</w:t>
      </w:r>
      <w:r>
        <w:t xml:space="preserve"> </w:t>
      </w:r>
      <w:r>
        <w:t xml:space="preserve">Los recordatorios se siguen generando solos cada 30 minutos.</w:t>
      </w:r>
    </w:p>
    <w:p>
      <w:pPr>
        <w:pStyle w:val="FirstParagraph"/>
      </w:pPr>
      <w:r>
        <w:t xml:space="preserve">La migración 004 lleva las bases existentes al modelo nuevo sin perder</w:t>
      </w:r>
      <w:r>
        <w:t xml:space="preserve"> </w:t>
      </w:r>
      <w:r>
        <w:t xml:space="preserve">datos: parte el nombre que ya existía (con 4 palabras o más, las 2 primeras</w:t>
      </w:r>
      <w:r>
        <w:t xml:space="preserve"> </w:t>
      </w:r>
      <w:r>
        <w:t xml:space="preserve">son nombres; con 2 o 3, la primera) y deja el tipo de documento en CC.</w:t>
      </w:r>
    </w:p>
    <w:bookmarkEnd w:id="45"/>
    <w:bookmarkStart w:id="46" w:name="X7eca425ba370a394b88c9aa089740e3033a0618"/>
    <w:p>
      <w:pPr>
        <w:pStyle w:val="Heading2"/>
      </w:pPr>
      <w:r>
        <w:t xml:space="preserve">26. Política de tratamiento de datos, versión 1.1 (9 de octubre)</w:t>
      </w:r>
    </w:p>
    <w:p>
      <w:pPr>
        <w:pStyle w:val="FirstParagraph"/>
      </w:pPr>
      <w:r>
        <w:rPr>
          <w:rStyle w:val="VerbatimChar"/>
        </w:rPr>
        <w:t xml:space="preserve">politica-datos.html</w:t>
      </w:r>
      <w:r>
        <w:t xml:space="preserve"> </w:t>
      </w:r>
      <w:r>
        <w:t xml:space="preserve">se reescribió para el flujo actual: sin cuentas de</w:t>
      </w:r>
      <w:r>
        <w:t xml:space="preserve"> </w:t>
      </w:r>
      <w:r>
        <w:t xml:space="preserve">paciente, con historia clínica, motivo de consulta, mensajes por WhatsApp y</w:t>
      </w:r>
      <w:r>
        <w:t xml:space="preserve"> </w:t>
      </w:r>
      <w:r>
        <w:t xml:space="preserve">los datos nuevos del formulario. Sigue el contenido mínimo del Decreto 1377</w:t>
      </w:r>
      <w:r>
        <w:t xml:space="preserve"> </w:t>
      </w:r>
      <w:r>
        <w:t xml:space="preserve">de 2013 (compilado en el Decreto 1074 de 2015): responsable, finalidades,</w:t>
      </w:r>
      <w:r>
        <w:t xml:space="preserve"> </w:t>
      </w:r>
      <w:r>
        <w:t xml:space="preserve">derechos, área que atiende las solicitudes, procedimiento y vigencia.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Datos sensibles y menores:</w:t>
      </w:r>
      <w:r>
        <w:t xml:space="preserve"> </w:t>
      </w:r>
      <w:r>
        <w:t xml:space="preserve">la historia clínica y el motivo de consulta</w:t>
      </w:r>
      <w:r>
        <w:t xml:space="preserve"> </w:t>
      </w:r>
      <w:r>
        <w:t xml:space="preserve">son datos de salud; la autorización en el consultorio es explícita y por</w:t>
      </w:r>
      <w:r>
        <w:t xml:space="preserve"> </w:t>
      </w:r>
      <w:r>
        <w:t xml:space="preserve">escrito. Para menores autoriza el representante legal.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Encargados y transmisión internacional:</w:t>
      </w:r>
      <w:r>
        <w:t xml:space="preserve"> </w:t>
      </w:r>
      <w:r>
        <w:t xml:space="preserve">Meta (WhatsApp) recibe el</w:t>
      </w:r>
      <w:r>
        <w:t xml:space="preserve"> </w:t>
      </w:r>
      <w:r>
        <w:t xml:space="preserve">celular y el texto del aviso; el proveedor de alojamiento se completa al</w:t>
      </w:r>
      <w:r>
        <w:t xml:space="preserve"> </w:t>
      </w:r>
      <w:r>
        <w:t xml:space="preserve">publicar. Los mensajes no llevan datos de salud.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Conservación:</w:t>
      </w:r>
      <w:r>
        <w:t xml:space="preserve"> </w:t>
      </w:r>
      <w:r>
        <w:t xml:space="preserve">historia clínica mínimo 15 años desde la última atención</w:t>
      </w:r>
      <w:r>
        <w:t xml:space="preserve"> </w:t>
      </w:r>
      <w:r>
        <w:t xml:space="preserve">(Resolución 839 de 2017), por lo que no se elimina aunque se pida.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Plazos:</w:t>
      </w:r>
      <w:r>
        <w:t xml:space="preserve"> </w:t>
      </w:r>
      <w:r>
        <w:t xml:space="preserve">consultas 10 días hábiles (+5) y reclamos 15 días hábiles (+8),</w:t>
      </w:r>
      <w:r>
        <w:t xml:space="preserve"> </w:t>
      </w:r>
      <w:r>
        <w:t xml:space="preserve">artículos 14 y 15 de la Ley 1581.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VERSION_POLITICA_DATOS</w:t>
      </w:r>
      <w:r>
        <w:t xml:space="preserve"> </w:t>
      </w:r>
      <w:r>
        <w:t xml:space="preserve">pasa a</w:t>
      </w:r>
      <w:r>
        <w:t xml:space="preserve"> </w:t>
      </w:r>
      <w:r>
        <w:rPr>
          <w:rStyle w:val="VerbatimChar"/>
        </w:rPr>
        <w:t xml:space="preserve">1.1</w:t>
      </w:r>
      <w:r>
        <w:t xml:space="preserve"> </w:t>
      </w:r>
      <w:r>
        <w:t xml:space="preserve">en los modelos de citas y pacientes,</w:t>
      </w:r>
      <w:r>
        <w:t xml:space="preserve"> </w:t>
      </w:r>
      <w:r>
        <w:t xml:space="preserve">para que cada autorización quede ligada al texto que se aceptó.</w:t>
      </w:r>
    </w:p>
    <w:p>
      <w:pPr>
        <w:pStyle w:val="FirstParagraph"/>
      </w:pPr>
      <w:r>
        <w:t xml:space="preserve">Quedan marcados en ámbar los datos que solo puede dar el consultorio: nombre</w:t>
      </w:r>
      <w:r>
        <w:t xml:space="preserve"> </w:t>
      </w:r>
      <w:r>
        <w:t xml:space="preserve">legal y NIT o cédula del responsable, correo para solicitudes, quién las</w:t>
      </w:r>
      <w:r>
        <w:t xml:space="preserve"> </w:t>
      </w:r>
      <w:r>
        <w:t xml:space="preserve">atiende, proveedor de alojamiento y fecha de vigencia.</w:t>
      </w:r>
    </w:p>
    <w:bookmarkEnd w:id="46"/>
    <w:bookmarkStart w:id="47" w:name="Xac5f680c5d2689400b7c9480d64110e2d7ebd2b"/>
    <w:p>
      <w:pPr>
        <w:pStyle w:val="Heading2"/>
      </w:pPr>
      <w:r>
        <w:t xml:space="preserve">27. Las citas de la web se confirman solas (9 de octubre; reemplaza parte de la 24)</w:t>
      </w:r>
    </w:p>
    <w:p>
      <w:pPr>
        <w:pStyle w:val="FirstParagraph"/>
      </w:pPr>
      <w:r>
        <w:t xml:space="preserve">El consultorio decidió que la secretaria no apruebe las citas pedidas por la</w:t>
      </w:r>
      <w:r>
        <w:t xml:space="preserve"> </w:t>
      </w:r>
      <w:r>
        <w:t xml:space="preserve">web. Al pedirla:</w:t>
      </w:r>
    </w:p>
    <w:p>
      <w:pPr>
        <w:numPr>
          <w:ilvl w:val="0"/>
          <w:numId w:val="1006"/>
        </w:numPr>
        <w:pStyle w:val="Compact"/>
      </w:pPr>
      <w:r>
        <w:t xml:space="preserve">La cita queda</w:t>
      </w:r>
      <w:r>
        <w:t xml:space="preserve"> </w:t>
      </w:r>
      <w:r>
        <w:rPr>
          <w:bCs/>
          <w:b/>
        </w:rPr>
        <w:t xml:space="preserve">confirmada</w:t>
      </w:r>
      <w:r>
        <w:t xml:space="preserve">, se crea la ficha del paciente (o se enlaza a</w:t>
      </w:r>
      <w:r>
        <w:t xml:space="preserve"> </w:t>
      </w:r>
      <w:r>
        <w:t xml:space="preserve">la existente) y le llega el WhatsApp con los datos y el enlace.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Enlace a una ficha existente solo si coincide el celular o el correo.</w:t>
      </w:r>
      <w:r>
        <w:t xml:space="preserve"> </w:t>
      </w:r>
      <w:r>
        <w:t xml:space="preserve">Antes la secretaria revisaba cada solicitud; ahora nadie la revisa, y</w:t>
      </w:r>
      <w:r>
        <w:t xml:space="preserve"> </w:t>
      </w:r>
      <w:r>
        <w:t xml:space="preserve">alguien podría escribir el documento de otra persona. Si no coincide</w:t>
      </w:r>
      <w:r>
        <w:t xml:space="preserve"> </w:t>
      </w:r>
      <w:r>
        <w:t xml:space="preserve">ninguno, la cita no se enlaza (sigue apareciendo en la ficha por</w:t>
      </w:r>
      <w:r>
        <w:t xml:space="preserve"> </w:t>
      </w:r>
      <w:r>
        <w:t xml:space="preserve">documento, para que la secretaria la revise).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El paciente reprograma sin aprobación</w:t>
      </w:r>
      <w:r>
        <w:t xml:space="preserve"> </w:t>
      </w:r>
      <w:r>
        <w:t xml:space="preserve">y el aviso lleva el mismo</w:t>
      </w:r>
      <w:r>
        <w:t xml:space="preserve"> </w:t>
      </w:r>
      <w:r>
        <w:t xml:space="preserve">enlace, que sigue sirviendo (antes se generaba uno nuevo al aceptar).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Novedades de la web</w:t>
      </w:r>
      <w:r>
        <w:rPr>
          <w:bCs/>
          <w:b/>
        </w:rPr>
        <w:t xml:space="preserve">”</w:t>
      </w:r>
      <w:r>
        <w:t xml:space="preserve"> </w:t>
      </w:r>
      <w:r>
        <w:t xml:space="preserve">reemplaza a</w:t>
      </w:r>
      <w:r>
        <w:t xml:space="preserve"> </w:t>
      </w:r>
      <w:r>
        <w:t xml:space="preserve">“</w:t>
      </w:r>
      <w:r>
        <w:t xml:space="preserve">Solicitudes por confirmar</w:t>
      </w:r>
      <w:r>
        <w:t xml:space="preserve">”</w:t>
      </w:r>
      <w:r>
        <w:t xml:space="preserve"> </w:t>
      </w:r>
      <w:r>
        <w:t xml:space="preserve">en</w:t>
      </w:r>
      <w:r>
        <w:t xml:space="preserve"> </w:t>
      </w:r>
      <w:r>
        <w:t xml:space="preserve">Inicio: citas pedidas por la web en las últimas 48 horas y los cambios de</w:t>
      </w:r>
      <w:r>
        <w:t xml:space="preserve"> </w:t>
      </w:r>
      <w:r>
        <w:t xml:space="preserve">hora y cancelaciones del paciente, con cuándo pasaron. Para distinguirlas,</w:t>
      </w:r>
      <w:r>
        <w:t xml:space="preserve"> </w:t>
      </w:r>
      <w:r>
        <w:rPr>
          <w:rStyle w:val="VerbatimChar"/>
        </w:rPr>
        <w:t xml:space="preserve">citas.origen</w:t>
      </w:r>
      <w:r>
        <w:t xml:space="preserve"> </w:t>
      </w:r>
      <w:r>
        <w:t xml:space="preserve">(</w:t>
      </w:r>
      <w:r>
        <w:rPr>
          <w:rStyle w:val="VerbatimChar"/>
        </w:rPr>
        <w:t xml:space="preserve">web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consultorio</w:t>
      </w:r>
      <w:r>
        <w:t xml:space="preserve">, migración 005).</w:t>
      </w:r>
    </w:p>
    <w:p>
      <w:pPr>
        <w:numPr>
          <w:ilvl w:val="0"/>
          <w:numId w:val="1006"/>
        </w:numPr>
        <w:pStyle w:val="Compact"/>
      </w:pPr>
      <w:r>
        <w:t xml:space="preserve">Las citas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que existan de antes se siguen aceptando o</w:t>
      </w:r>
      <w:r>
        <w:t xml:space="preserve"> </w:t>
      </w:r>
      <w:r>
        <w:t xml:space="preserve">rechazando; aparecen en Inicio como</w:t>
      </w:r>
      <w:r>
        <w:t xml:space="preserve"> </w:t>
      </w:r>
      <w:r>
        <w:t xml:space="preserve">“</w:t>
      </w:r>
      <w:r>
        <w:t xml:space="preserve">Citas anteriores sin confirmar</w:t>
      </w:r>
      <w:r>
        <w:t xml:space="preserve">”</w:t>
      </w:r>
      <w:r>
        <w:t xml:space="preserve"> </w:t>
      </w:r>
      <w:r>
        <w:t xml:space="preserve">solo</w:t>
      </w:r>
      <w:r>
        <w:t xml:space="preserve"> </w:t>
      </w:r>
      <w:r>
        <w:t xml:space="preserve">si hay alguna. Las rutas de aceptar y rechazar se conservan para ellas.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Hora de Colombia en la base:</w:t>
      </w:r>
      <w:r>
        <w:t xml:space="preserve"> </w:t>
      </w:r>
      <w:r>
        <w:t xml:space="preserve">cada conexión fija</w:t>
      </w:r>
      <w:r>
        <w:t xml:space="preserve"> </w:t>
      </w:r>
      <w:r>
        <w:rPr>
          <w:rStyle w:val="VerbatimChar"/>
        </w:rPr>
        <w:t xml:space="preserve">time_zone = '-05:00'</w:t>
      </w:r>
      <w:r>
        <w:t xml:space="preserve">,</w:t>
      </w:r>
      <w:r>
        <w:t xml:space="preserve"> </w:t>
      </w:r>
      <w:r>
        <w:t xml:space="preserve">porque</w:t>
      </w:r>
      <w:r>
        <w:t xml:space="preserve"> </w:t>
      </w:r>
      <w:r>
        <w:t xml:space="preserve">“</w:t>
      </w:r>
      <w:r>
        <w:t xml:space="preserve">Novedades</w:t>
      </w:r>
      <w:r>
        <w:t xml:space="preserve">”</w:t>
      </w:r>
      <w:r>
        <w:t xml:space="preserve"> </w:t>
      </w:r>
      <w:r>
        <w:t xml:space="preserve">muestra cuándo se pidió cada cita y en un servidor en</w:t>
      </w:r>
      <w:r>
        <w:t xml:space="preserve"> </w:t>
      </w:r>
      <w:r>
        <w:t xml:space="preserve">UTC se vería corrida 5 horas.</w:t>
      </w:r>
    </w:p>
    <w:p>
      <w:pPr>
        <w:pStyle w:val="FirstParagraph"/>
      </w:pPr>
      <w:r>
        <w:t xml:space="preserve">Se pierde el filtro humano de solicitudes falsas o duplicadas; lo compensan</w:t>
      </w:r>
      <w:r>
        <w:t xml:space="preserve"> </w:t>
      </w:r>
      <w:r>
        <w:t xml:space="preserve">el límite de una cita activa por documento, el límite de peticiones por IP y</w:t>
      </w:r>
      <w:r>
        <w:t xml:space="preserve"> </w:t>
      </w:r>
      <w:r>
        <w:t xml:space="preserve">el campo trampa contra bots.</w:t>
      </w:r>
    </w:p>
    <w:bookmarkEnd w:id="47"/>
    <w:bookmarkStart w:id="48" w:name="filas-del-panel-más-simples-9-de-octubre"/>
    <w:p>
      <w:pPr>
        <w:pStyle w:val="Heading2"/>
      </w:pPr>
      <w:r>
        <w:t xml:space="preserve">28. Filas del panel más simples (9 de octubre)</w:t>
      </w:r>
    </w:p>
    <w:p>
      <w:pPr>
        <w:pStyle w:val="FirstParagraph"/>
      </w:pPr>
      <w:r>
        <w:t xml:space="preserve">Como las citas de la web ya llegan confirmadas, la secretaria no necesita</w:t>
      </w:r>
      <w:r>
        <w:t xml:space="preserve"> </w:t>
      </w:r>
      <w:r>
        <w:t xml:space="preserve">decidir nada al verlas, y se quitó lo que sobraba en la agenda y en Inicio: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La fila de cada cita ya no muestra documento ni teléfono.</w:t>
      </w:r>
      <w:r>
        <w:t xml:space="preserve"> </w:t>
      </w:r>
      <w:r>
        <w:t xml:space="preserve">Siguen en la</w:t>
      </w:r>
      <w:r>
        <w:t xml:space="preserve"> </w:t>
      </w:r>
      <w:r>
        <w:t xml:space="preserve">ficha del paciente y la búsqueda por nombre, documento o celular funciona</w:t>
      </w:r>
      <w:r>
        <w:t xml:space="preserve"> </w:t>
      </w:r>
      <w:r>
        <w:t xml:space="preserve">igual. Es un cambio solo de la pantalla: la API sigue devolviendo esos datos.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Novedades de la web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la cita nueva ya no lleva la etiqueta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Pedida</w:t>
      </w:r>
      <w:r>
        <w:rPr>
          <w:bCs/>
          <w:b/>
        </w:rPr>
        <w:t xml:space="preserve"> </w:t>
      </w:r>
      <w:r>
        <w:rPr>
          <w:bCs/>
          <w:b/>
        </w:rPr>
        <w:t xml:space="preserve">por la web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ni la hora en que se pidió.</w:t>
      </w:r>
      <w:r>
        <w:t xml:space="preserve"> </w:t>
      </w:r>
      <w:r>
        <w:t xml:space="preserve">Se conservan las de</w:t>
      </w:r>
      <w:r>
        <w:t xml:space="preserve"> </w:t>
      </w:r>
      <w:r>
        <w:t xml:space="preserve">“</w:t>
      </w:r>
      <w:r>
        <w:t xml:space="preserve">El paciente</w:t>
      </w:r>
      <w:r>
        <w:t xml:space="preserve"> </w:t>
      </w:r>
      <w:r>
        <w:t xml:space="preserve">cambió la hora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El paciente la canceló</w:t>
      </w:r>
      <w:r>
        <w:t xml:space="preserve">”</w:t>
      </w:r>
      <w:r>
        <w:t xml:space="preserve">, con cuándo pasó, porque ahí sí</w:t>
      </w:r>
      <w:r>
        <w:t xml:space="preserve"> </w:t>
      </w:r>
      <w:r>
        <w:t xml:space="preserve">hay algo que la secretaria debe saber.</w:t>
      </w:r>
    </w:p>
    <w:p>
      <w:pPr>
        <w:numPr>
          <w:ilvl w:val="0"/>
          <w:numId w:val="1007"/>
        </w:numPr>
        <w:pStyle w:val="Compact"/>
      </w:pPr>
      <w:r>
        <w:t xml:space="preserve">El texto del modo demostración dejó de decir que la cita queda pendiente.</w:t>
      </w:r>
    </w:p>
    <w:bookmarkEnd w:id="48"/>
    <w:bookmarkStart w:id="49" w:name="Xa073654a3da554aff3666e5aa7de72455a6cf37"/>
    <w:p>
      <w:pPr>
        <w:pStyle w:val="Heading2"/>
      </w:pPr>
      <w:r>
        <w:t xml:space="preserve">29. Horarios: editar día por día (10 de octubre)</w:t>
      </w:r>
    </w:p>
    <w:p>
      <w:pPr>
        <w:pStyle w:val="FirstParagraph"/>
      </w:pPr>
      <w:r>
        <w:t xml:space="preserve">La sección de horarios resultaba confusa: «Publicar horas» abría un diálogo</w:t>
      </w:r>
      <w:r>
        <w:t xml:space="preserve"> </w:t>
      </w:r>
      <w:r>
        <w:t xml:space="preserve">con 25 casillas que no mostraba lo que ya estaba publicado, solo dejaba</w:t>
      </w:r>
      <w:r>
        <w:t xml:space="preserve"> </w:t>
      </w:r>
      <w:r>
        <w:t xml:space="preserve">elegir días de la semana que se estaba viendo, y una hora se quitaba</w:t>
      </w:r>
      <w:r>
        <w:t xml:space="preserve"> </w:t>
      </w:r>
      <w:r>
        <w:t xml:space="preserve">tocando su recuadro en la semana (con una confirmación por cada una). Se</w:t>
      </w:r>
      <w:r>
        <w:t xml:space="preserve"> </w:t>
      </w:r>
      <w:r>
        <w:t xml:space="preserve">cambió por un editor por día: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Cada día de la semana tiene un botón «Editar».</w:t>
      </w:r>
      <w:r>
        <w:t xml:space="preserve"> </w:t>
      </w:r>
      <w:r>
        <w:t xml:space="preserve">Abre el horario de ese</w:t>
      </w:r>
      <w:r>
        <w:t xml:space="preserve"> </w:t>
      </w:r>
      <w:r>
        <w:t xml:space="preserve">día con las horas ya publicadas marcadas (✓). Lo marcado es lo que los</w:t>
      </w:r>
      <w:r>
        <w:t xml:space="preserve"> </w:t>
      </w:r>
      <w:r>
        <w:t xml:space="preserve">pacientes pueden elegir: se marca o desmarca con un toque y hay atajos</w:t>
      </w:r>
      <w:r>
        <w:t xml:space="preserve"> </w:t>
      </w:r>
      <w:r>
        <w:t xml:space="preserve">(Mañana, Tarde, Mañana y tarde, Desmarcar todo). Lo que se ve es lo que</w:t>
      </w:r>
      <w:r>
        <w:t xml:space="preserve"> </w:t>
      </w:r>
      <w:r>
        <w:t xml:space="preserve">queda.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«Usar este horario en otros días»</w:t>
      </w:r>
      <w:r>
        <w:t xml:space="preserve"> </w:t>
      </w:r>
      <w:r>
        <w:t xml:space="preserve">reemplaza a «Publicar horas»: se</w:t>
      </w:r>
      <w:r>
        <w:t xml:space="preserve"> </w:t>
      </w:r>
      <w:r>
        <w:t xml:space="preserve">eligen otros días de la semana y cuántas semanas repetir (1, 2, 4 u 8), y</w:t>
      </w:r>
      <w:r>
        <w:t xml:space="preserve"> </w:t>
      </w:r>
      <w:r>
        <w:t xml:space="preserve">esos días quedan con las mismas horas.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Antes de guardar se ve el resumen</w:t>
      </w:r>
      <w:r>
        <w:t xml:space="preserve"> </w:t>
      </w:r>
      <w:r>
        <w:t xml:space="preserve">(cuántas horas se publican y cuántas</w:t>
      </w:r>
      <w:r>
        <w:t xml:space="preserve"> </w:t>
      </w:r>
      <w:r>
        <w:t xml:space="preserve">se quitan). Al guardar solo se envían las diferencias, con las rutas que</w:t>
      </w:r>
      <w:r>
        <w:t xml:space="preserve"> </w:t>
      </w:r>
      <w:r>
        <w:t xml:space="preserve">ya existían (</w:t>
      </w:r>
      <w:r>
        <w:rPr>
          <w:rStyle w:val="VerbatimChar"/>
        </w:rPr>
        <w:t xml:space="preserve">POST</w:t>
      </w:r>
      <w:r>
        <w:t xml:space="preserve"> </w:t>
      </w:r>
      <w:r>
        <w:t xml:space="preserve">de franjas agrupando las fechas que reciben las mismas</w:t>
      </w:r>
      <w:r>
        <w:t xml:space="preserve"> </w:t>
      </w:r>
      <w:r>
        <w:t xml:space="preserve">horas y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de cada franja libre que sobra), así que no cambió la API.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Las horas con cita y las que ya pasaron no se tocan.</w:t>
      </w:r>
      <w:r>
        <w:t xml:space="preserve"> </w:t>
      </w:r>
      <w:r>
        <w:t xml:space="preserve">En el editor la</w:t>
      </w:r>
      <w:r>
        <w:t xml:space="preserve"> </w:t>
      </w:r>
      <w:r>
        <w:t xml:space="preserve">hora con cita aparece con el nombre del paciente y bloqueada; si al</w:t>
      </w:r>
      <w:r>
        <w:t xml:space="preserve"> </w:t>
      </w:r>
      <w:r>
        <w:t xml:space="preserve">guardar alguna no se pudo quitar (por ejemplo, porque la acaban de</w:t>
      </w:r>
      <w:r>
        <w:t xml:space="preserve"> </w:t>
      </w:r>
      <w:r>
        <w:t xml:space="preserve">agendar), el aviso lo dice.</w:t>
      </w:r>
    </w:p>
    <w:p>
      <w:pPr>
        <w:numPr>
          <w:ilvl w:val="0"/>
          <w:numId w:val="1008"/>
        </w:numPr>
        <w:pStyle w:val="Compact"/>
      </w:pPr>
      <w:r>
        <w:t xml:space="preserve">En la semana los recuadros de hora ya no son botones: se acabó el riesgo</w:t>
      </w:r>
      <w:r>
        <w:t xml:space="preserve"> </w:t>
      </w:r>
      <w:r>
        <w:t xml:space="preserve">de quitar una hora por un clic sin querer.</w:t>
      </w:r>
    </w:p>
    <w:bookmarkEnd w:id="49"/>
    <w:bookmarkStart w:id="50" w:name="Xb95ec1acd7cf7a5d95447c3d4871913bb82aa9e"/>
    <w:p>
      <w:pPr>
        <w:pStyle w:val="Heading2"/>
      </w:pPr>
      <w:r>
        <w:t xml:space="preserve">30. Dueño (superadmin), correcciones con aprobación y odontograma (13 de octubre)</w:t>
      </w:r>
    </w:p>
    <w:p>
      <w:pPr>
        <w:pStyle w:val="FirstParagraph"/>
      </w:pPr>
      <w:r>
        <w:t xml:space="preserve">El consultorio pidió un rol para el dueño con permiso total y un</w:t>
      </w:r>
      <w:r>
        <w:t xml:space="preserve"> </w:t>
      </w:r>
      <w:r>
        <w:t xml:space="preserve">odontograma en la historia clínica.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Nuevo rol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superadmin</w:t>
      </w:r>
      <w:r>
        <w:rPr>
          <w:bCs/>
          <w:b/>
        </w:rPr>
        <w:t xml:space="preserve"> </w:t>
      </w:r>
      <w:r>
        <w:rPr>
          <w:bCs/>
          <w:b/>
        </w:rPr>
        <w:t xml:space="preserve">(el dueño).</w:t>
      </w:r>
      <w:r>
        <w:t xml:space="preserve"> </w:t>
      </w:r>
      <w:r>
        <w:t xml:space="preserve">Pasa cualquier control de rol:</w:t>
      </w:r>
      <w:r>
        <w:t xml:space="preserve"> </w:t>
      </w:r>
      <w:r>
        <w:t xml:space="preserve">ve y cambia todo lo que ve la secretaria. Además tiene dos secciones</w:t>
      </w:r>
      <w:r>
        <w:t xml:space="preserve"> </w:t>
      </w:r>
      <w:r>
        <w:t xml:space="preserve">propias en el panel:</w:t>
      </w:r>
      <w:r>
        <w:t xml:space="preserve"> </w:t>
      </w:r>
      <w:r>
        <w:rPr>
          <w:bCs/>
          <w:b/>
        </w:rPr>
        <w:t xml:space="preserve">Solicitudes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Equipo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El dueño no se crea desde la web.</w:t>
      </w:r>
      <w:r>
        <w:t xml:space="preserve"> </w:t>
      </w:r>
      <w:r>
        <w:t xml:space="preserve">Solo con</w:t>
      </w:r>
      <w:r>
        <w:t xml:space="preserve"> </w:t>
      </w:r>
      <w:r>
        <w:rPr>
          <w:rStyle w:val="VerbatimChar"/>
        </w:rPr>
        <w:t xml:space="preserve">npm run superadmin</w:t>
      </w:r>
      <w:r>
        <w:t xml:space="preserve">, que</w:t>
      </w:r>
      <w:r>
        <w:t xml:space="preserve"> </w:t>
      </w:r>
      <w:r>
        <w:t xml:space="preserve">pide una clave especial guardada en la variable</w:t>
      </w:r>
      <w:r>
        <w:t xml:space="preserve"> </w:t>
      </w:r>
      <w:r>
        <w:rPr>
          <w:rStyle w:val="VerbatimChar"/>
        </w:rPr>
        <w:t xml:space="preserve">SUPERADMIN_CLAVE</w:t>
      </w:r>
      <w:r>
        <w:t xml:space="preserve"> </w:t>
      </w:r>
      <w:r>
        <w:t xml:space="preserve">del</w:t>
      </w:r>
      <w:r>
        <w:t xml:space="preserve"> </w:t>
      </w:r>
      <w:r>
        <w:t xml:space="preserve">servidor (mínimo 16 caracteres; no es la contraseña del dueño) y el</w:t>
      </w:r>
      <w:r>
        <w:t xml:space="preserve"> </w:t>
      </w:r>
      <w:r>
        <w:t xml:space="preserve">correo del dueño. Si el correo no existe crea la cuenta; si ya es del</w:t>
      </w:r>
      <w:r>
        <w:t xml:space="preserve"> </w:t>
      </w:r>
      <w:r>
        <w:t xml:space="preserve">dueño, permite cambiar su nombre, celular y contraseña. Se eligió un</w:t>
      </w:r>
      <w:r>
        <w:t xml:space="preserve"> </w:t>
      </w:r>
      <w:r>
        <w:t xml:space="preserve">script y no una página oculta para que no quede nada expuesto en</w:t>
      </w:r>
      <w:r>
        <w:t xml:space="preserve"> </w:t>
      </w:r>
      <w:r>
        <w:t xml:space="preserve">internet: solo quien tiene acceso al servidor (equipo técnico) puede</w:t>
      </w:r>
      <w:r>
        <w:t xml:space="preserve"> </w:t>
      </w:r>
      <w:r>
        <w:t xml:space="preserve">usarlo.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Equipo.</w:t>
      </w:r>
      <w:r>
        <w:t xml:space="preserve"> </w:t>
      </w:r>
      <w:r>
        <w:t xml:space="preserve">El dueño crea, edita, desactiva, restablece y elimina</w:t>
      </w:r>
      <w:r>
        <w:t xml:space="preserve"> </w:t>
      </w:r>
      <w:r>
        <w:t xml:space="preserve">administradores. Al crear o restablecer, el sistema genera una</w:t>
      </w:r>
      <w:r>
        <w:t xml:space="preserve"> </w:t>
      </w:r>
      <w:r>
        <w:t xml:space="preserve">contraseña temporal (4 letras y 4 números) que se muestra una sola vez y</w:t>
      </w:r>
      <w:r>
        <w:t xml:space="preserve"> </w:t>
      </w:r>
      <w:r>
        <w:t xml:space="preserve">que el administrador cambia al ingresar. Un administrador que ya</w:t>
      </w:r>
      <w:r>
        <w:t xml:space="preserve"> </w:t>
      </w:r>
      <w:r>
        <w:t xml:space="preserve">registró pacientes, citas o historia</w:t>
      </w:r>
      <w:r>
        <w:t xml:space="preserve"> </w:t>
      </w:r>
      <w:r>
        <w:rPr>
          <w:bCs/>
          <w:b/>
        </w:rPr>
        <w:t xml:space="preserve">no se puede borrar</w:t>
      </w:r>
      <w:r>
        <w:t xml:space="preserve"> </w:t>
      </w:r>
      <w:r>
        <w:t xml:space="preserve">(esos</w:t>
      </w:r>
      <w:r>
        <w:t xml:space="preserve"> </w:t>
      </w:r>
      <w:r>
        <w:t xml:space="preserve">registros deben decir quién los hizo): se desactiva. El dueño no aparece</w:t>
      </w:r>
      <w:r>
        <w:t xml:space="preserve"> </w:t>
      </w:r>
      <w:r>
        <w:t xml:space="preserve">en la lista ni se puede editar desde la web.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Sesión cortada al instante.</w:t>
      </w:r>
      <w:r>
        <w:t xml:space="preserve"> </w:t>
      </w:r>
      <w:r>
        <w:t xml:space="preserve">Cada petición confirma en la base que el</w:t>
      </w:r>
      <w:r>
        <w:t xml:space="preserve"> </w:t>
      </w:r>
      <w:r>
        <w:t xml:space="preserve">usuario sigue activo y con el mismo rol. Si el dueño elimina o desactiva</w:t>
      </w:r>
      <w:r>
        <w:t xml:space="preserve"> </w:t>
      </w:r>
      <w:r>
        <w:t xml:space="preserve">a un administrador, su sesión deja de servir de inmediato, sin esperar a</w:t>
      </w:r>
      <w:r>
        <w:t xml:space="preserve"> </w:t>
      </w:r>
      <w:r>
        <w:t xml:space="preserve">que venza el token (8 horas).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Correcciones de la historia con aprobación.</w:t>
      </w:r>
      <w:r>
        <w:t xml:space="preserve"> </w:t>
      </w:r>
      <w:r>
        <w:t xml:space="preserve">Agregar entradas nuevas</w:t>
      </w:r>
      <w:r>
        <w:t xml:space="preserve"> </w:t>
      </w:r>
      <w:r>
        <w:t xml:space="preserve">sigue libre. Una</w:t>
      </w:r>
      <w:r>
        <w:t xml:space="preserve"> </w:t>
      </w:r>
      <w:r>
        <w:rPr>
          <w:bCs/>
          <w:b/>
        </w:rPr>
        <w:t xml:space="preserve">corrección</w:t>
      </w:r>
      <w:r>
        <w:t xml:space="preserve"> </w:t>
      </w:r>
      <w:r>
        <w:t xml:space="preserve">pedida por un administrador queda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: la original sigue vigente y el dueño la aprueba</w:t>
      </w:r>
      <w:r>
        <w:t xml:space="preserve"> </w:t>
      </w:r>
      <w:r>
        <w:t xml:space="preserve">(</w:t>
      </w:r>
      <w:r>
        <w:rPr>
          <w:rStyle w:val="VerbatimChar"/>
        </w:rPr>
        <w:t xml:space="preserve">vigente</w:t>
      </w:r>
      <w:r>
        <w:t xml:space="preserve">, la original pasa a «Corregida») o la rechaza con un motivo</w:t>
      </w:r>
      <w:r>
        <w:t xml:space="preserve"> </w:t>
      </w:r>
      <w:r>
        <w:t xml:space="preserve">(</w:t>
      </w:r>
      <w:r>
        <w:rPr>
          <w:rStyle w:val="VerbatimChar"/>
        </w:rPr>
        <w:t xml:space="preserve">rechazada</w:t>
      </w:r>
      <w:r>
        <w:t xml:space="preserve">). Nada se borra: la fila rechazada queda con quién la</w:t>
      </w:r>
      <w:r>
        <w:t xml:space="preserve"> </w:t>
      </w:r>
      <w:r>
        <w:t xml:space="preserve">revisó, cuándo y por qué. Las correcciones del dueño quedan vigentes de</w:t>
      </w:r>
      <w:r>
        <w:t xml:space="preserve"> </w:t>
      </w:r>
      <w:r>
        <w:t xml:space="preserve">una vez. Mientras una entrada tenga una corrección pendiente no se le</w:t>
      </w:r>
      <w:r>
        <w:t xml:space="preserve"> </w:t>
      </w:r>
      <w:r>
        <w:t xml:space="preserve">puede pedir otra.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Odontograma.</w:t>
      </w:r>
      <w:r>
        <w:t xml:space="preserve"> </w:t>
      </w:r>
      <w:r>
        <w:t xml:space="preserve">Numeración FDI, dentición de adulto (32) y de niño</w:t>
      </w:r>
      <w:r>
        <w:t xml:space="preserve"> </w:t>
      </w:r>
      <w:r>
        <w:t xml:space="preserve">(20). Cada hallazgo se registra en una o varias caras (oclusal, mesial,</w:t>
      </w:r>
      <w:r>
        <w:t xml:space="preserve"> </w:t>
      </w:r>
      <w:r>
        <w:t xml:space="preserve">distal, vestibular, lingual o palatina) o en el diente completo, como</w:t>
      </w:r>
      <w:r>
        <w:t xml:space="preserve"> </w:t>
      </w:r>
      <w:r>
        <w:t xml:space="preserve">«por hacer» (rojo) o «realizado» (azul), según la convención clínica.</w:t>
      </w:r>
      <w:r>
        <w:t xml:space="preserve"> </w:t>
      </w:r>
      <w:r>
        <w:t xml:space="preserve">Catálogo: caries, resina, amalgama, sellante y fractura (por caras);</w:t>
      </w:r>
      <w:r>
        <w:t xml:space="preserve"> </w:t>
      </w:r>
      <w:r>
        <w:t xml:space="preserve">corona, endodoncia, extracción, ausente, implante y prótesis (diente</w:t>
      </w:r>
      <w:r>
        <w:t xml:space="preserve"> </w:t>
      </w:r>
      <w:r>
        <w:t xml:space="preserve">completo); otro. Un «por hacer» se marca como realizado una vez, con</w:t>
      </w:r>
      <w:r>
        <w:t xml:space="preserve"> </w:t>
      </w:r>
      <w:r>
        <w:t xml:space="preserve">autor y fecha. Un hallazgo registrado por error se</w:t>
      </w:r>
      <w:r>
        <w:t xml:space="preserve"> </w:t>
      </w:r>
      <w:r>
        <w:rPr>
          <w:bCs/>
          <w:b/>
        </w:rPr>
        <w:t xml:space="preserve">anula</w:t>
      </w:r>
      <w:r>
        <w:t xml:space="preserve">: la pide un</w:t>
      </w:r>
      <w:r>
        <w:t xml:space="preserve"> </w:t>
      </w:r>
      <w:r>
        <w:t xml:space="preserve">administrador y la aprueba el dueño (aparece en Solicitudes); la del</w:t>
      </w:r>
      <w:r>
        <w:t xml:space="preserve"> </w:t>
      </w:r>
      <w:r>
        <w:t xml:space="preserve">dueño queda aprobada de una vez. Los anulados no se dibujan pero quedan</w:t>
      </w:r>
      <w:r>
        <w:t xml:space="preserve"> </w:t>
      </w:r>
      <w:r>
        <w:t xml:space="preserve">en el historial del diente.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Base de datos:</w:t>
      </w:r>
      <w:r>
        <w:t xml:space="preserve"> </w:t>
      </w:r>
      <w:r>
        <w:t xml:space="preserve">migración</w:t>
      </w:r>
      <w:r>
        <w:t xml:space="preserve"> </w:t>
      </w:r>
      <w:r>
        <w:rPr>
          <w:rStyle w:val="VerbatimChar"/>
        </w:rPr>
        <w:t xml:space="preserve">006_superadmin_y_odontograma.sql</w:t>
      </w:r>
      <w:r>
        <w:t xml:space="preserve"> </w:t>
      </w:r>
      <w:r>
        <w:t xml:space="preserve">(rol</w:t>
      </w:r>
      <w:r>
        <w:t xml:space="preserve"> </w:t>
      </w:r>
      <w:r>
        <w:t xml:space="preserve">nuevo, columnas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revisado_por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revisado_en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motivo_rechazo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historia_clinica</w:t>
      </w:r>
      <w:r>
        <w:t xml:space="preserve">, tabla</w:t>
      </w:r>
      <w:r>
        <w:t xml:space="preserve"> </w:t>
      </w:r>
      <w:r>
        <w:rPr>
          <w:rStyle w:val="VerbatimChar"/>
        </w:rPr>
        <w:t xml:space="preserve">odontograma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Rutas nuevas:</w:t>
      </w:r>
      <w:r>
        <w:t xml:space="preserve"> </w:t>
      </w:r>
      <w:r>
        <w:rPr>
          <w:rStyle w:val="VerbatimChar"/>
        </w:rPr>
        <w:t xml:space="preserve">/api/superadmin/...</w:t>
      </w:r>
      <w:r>
        <w:t xml:space="preserve"> </w:t>
      </w:r>
      <w:r>
        <w:t xml:space="preserve">(solo el dueño),</w:t>
      </w:r>
      <w:r>
        <w:t xml:space="preserve"> </w:t>
      </w:r>
      <w:r>
        <w:rPr>
          <w:rStyle w:val="VerbatimChar"/>
        </w:rPr>
        <w:t xml:space="preserve">GET/POST /api/pacientes/:id/odontograma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/api/admin/odontograma/:id/realizado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.../anular</w:t>
      </w:r>
      <w:r>
        <w:t xml:space="preserve">.</w:t>
      </w:r>
    </w:p>
    <w:bookmarkEnd w:id="50"/>
    <w:bookmarkStart w:id="51" w:name="X767fe003e94afd321e69850a08e4a47e21207a6"/>
    <w:p>
      <w:pPr>
        <w:pStyle w:val="Heading2"/>
      </w:pPr>
      <w:r>
        <w:t xml:space="preserve">31. Rediseño visual con más profundidad (15 de octubre)</w:t>
      </w:r>
    </w:p>
    <w:p>
      <w:pPr>
        <w:pStyle w:val="FirstParagraph"/>
      </w:pPr>
      <w:r>
        <w:t xml:space="preserve">Pedido: que la página se vea más moderna, limpia y dinámica, sin cambiar</w:t>
      </w:r>
      <w:r>
        <w:t xml:space="preserve"> </w:t>
      </w:r>
      <w:r>
        <w:t xml:space="preserve">el contenido ni el funcionamiento ni mezclar colores. Solo se tocaron</w:t>
      </w:r>
      <w:r>
        <w:t xml:space="preserve"> </w:t>
      </w:r>
      <w:r>
        <w:t xml:space="preserve">estilos (</w:t>
      </w:r>
      <w:r>
        <w:rPr>
          <w:rStyle w:val="VerbatimChar"/>
        </w:rPr>
        <w:t xml:space="preserve">css/*.css</w:t>
      </w:r>
      <w:r>
        <w:t xml:space="preserve">, el bloque de estilos de</w:t>
      </w:r>
      <w:r>
        <w:t xml:space="preserve"> </w:t>
      </w:r>
      <w:r>
        <w:rPr>
          <w:rStyle w:val="VerbatimChar"/>
        </w:rPr>
        <w:t xml:space="preserve">politica-datos.html</w:t>
      </w:r>
      <w:r>
        <w:t xml:space="preserve"> </w:t>
      </w:r>
      <w:r>
        <w:t xml:space="preserve">y un</w:t>
      </w:r>
      <w:r>
        <w:t xml:space="preserve"> </w:t>
      </w:r>
      <w:r>
        <w:t xml:space="preserve">color en línea del pie de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); ningún archivo</w:t>
      </w:r>
      <w:r>
        <w:t xml:space="preserve"> </w:t>
      </w:r>
      <w:r>
        <w:rPr>
          <w:rStyle w:val="VerbatimChar"/>
        </w:rPr>
        <w:t xml:space="preserve">.js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Un solo color de marca.</w:t>
      </w:r>
      <w:r>
        <w:t xml:space="preserve"> </w:t>
      </w:r>
      <w:r>
        <w:t xml:space="preserve">Se mantiene el morado del logo y sus</w:t>
      </w:r>
      <w:r>
        <w:t xml:space="preserve"> </w:t>
      </w:r>
      <w:r>
        <w:t xml:space="preserve">lavandas. La sensación de «menos plano» sale de la profundidad, no de</w:t>
      </w:r>
      <w:r>
        <w:t xml:space="preserve"> </w:t>
      </w:r>
      <w:r>
        <w:t xml:space="preserve">más colores: degradados muy suaves del mismo matiz</w:t>
      </w:r>
      <w:r>
        <w:t xml:space="preserve"> </w:t>
      </w:r>
      <w:r>
        <w:t xml:space="preserve">(</w:t>
      </w:r>
      <w:r>
        <w:rPr>
          <w:rStyle w:val="VerbatimChar"/>
        </w:rPr>
        <w:t xml:space="preserve">--degradado-marca</w:t>
      </w:r>
      <w:r>
        <w:t xml:space="preserve">,</w:t>
      </w:r>
      <w:r>
        <w:t xml:space="preserve"> </w:t>
      </w:r>
      <w:r>
        <w:rPr>
          <w:rStyle w:val="VerbatimChar"/>
        </w:rPr>
        <w:t xml:space="preserve">--degradado-tarjeta</w:t>
      </w:r>
      <w:r>
        <w:t xml:space="preserve">,</w:t>
      </w:r>
      <w:r>
        <w:t xml:space="preserve"> </w:t>
      </w:r>
      <w:r>
        <w:rPr>
          <w:rStyle w:val="VerbatimChar"/>
        </w:rPr>
        <w:t xml:space="preserve">--degradado-lavanda</w:t>
      </w:r>
      <w:r>
        <w:t xml:space="preserve">) y un</w:t>
      </w:r>
      <w:r>
        <w:t xml:space="preserve"> </w:t>
      </w:r>
      <w:r>
        <w:t xml:space="preserve">velo de color fijo detrás de cada página (</w:t>
      </w:r>
      <w:r>
        <w:rPr>
          <w:rStyle w:val="VerbatimChar"/>
        </w:rPr>
        <w:t xml:space="preserve">--degradado-pagina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Elevación en cuatro niveles</w:t>
      </w:r>
      <w:r>
        <w:t xml:space="preserve"> </w:t>
      </w:r>
      <w:r>
        <w:t xml:space="preserve">(</w:t>
      </w:r>
      <w:r>
        <w:rPr>
          <w:rStyle w:val="VerbatimChar"/>
        </w:rPr>
        <w:t xml:space="preserve">--sombra-sutil</w:t>
      </w:r>
      <w:r>
        <w:t xml:space="preserve">,</w:t>
      </w:r>
      <w:r>
        <w:t xml:space="preserve"> </w:t>
      </w:r>
      <w:r>
        <w:rPr>
          <w:rStyle w:val="VerbatimChar"/>
        </w:rPr>
        <w:t xml:space="preserve">--sombra-media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--sombra-realce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--sombra-flotante</w:t>
      </w:r>
      <w:r>
        <w:t xml:space="preserve">), siempre con sombras en capas</w:t>
      </w:r>
      <w:r>
        <w:t xml:space="preserve"> </w:t>
      </w:r>
      <w:r>
        <w:t xml:space="preserve">teñidas de morado. Reposo → hover → menús y diálogos.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Radios más amplios</w:t>
      </w:r>
      <w:r>
        <w:t xml:space="preserve"> </w:t>
      </w:r>
      <w:r>
        <w:t xml:space="preserve">(</w:t>
      </w:r>
      <w:r>
        <w:rPr>
          <w:rStyle w:val="VerbatimChar"/>
        </w:rPr>
        <w:t xml:space="preserve">--radio-sm</w:t>
      </w:r>
      <w:r>
        <w:t xml:space="preserve"> </w:t>
      </w:r>
      <w:r>
        <w:t xml:space="preserve">8,</w:t>
      </w:r>
      <w:r>
        <w:t xml:space="preserve"> </w:t>
      </w:r>
      <w:r>
        <w:rPr>
          <w:rStyle w:val="VerbatimChar"/>
        </w:rPr>
        <w:t xml:space="preserve">md</w:t>
      </w:r>
      <w:r>
        <w:t xml:space="preserve"> </w:t>
      </w:r>
      <w:r>
        <w:t xml:space="preserve">12,</w:t>
      </w:r>
      <w:r>
        <w:t xml:space="preserve"> </w:t>
      </w:r>
      <w:r>
        <w:rPr>
          <w:rStyle w:val="VerbatimChar"/>
        </w:rPr>
        <w:t xml:space="preserve">lg</w:t>
      </w:r>
      <w:r>
        <w:t xml:space="preserve"> </w:t>
      </w:r>
      <w:r>
        <w:t xml:space="preserve">20,</w:t>
      </w:r>
      <w:r>
        <w:t xml:space="preserve"> </w:t>
      </w:r>
      <w:r>
        <w:rPr>
          <w:rStyle w:val="VerbatimChar"/>
        </w:rPr>
        <w:t xml:space="preserve">xl</w:t>
      </w:r>
      <w:r>
        <w:t xml:space="preserve"> </w:t>
      </w:r>
      <w:r>
        <w:t xml:space="preserve">28 px) y</w:t>
      </w:r>
      <w:r>
        <w:t xml:space="preserve"> </w:t>
      </w:r>
      <w:r>
        <w:t xml:space="preserve">controles de al menos 44–46 px de alto, cómodos para el pulgar.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Movimiento discreto y con propósito:</w:t>
      </w:r>
      <w:r>
        <w:t xml:space="preserve"> </w:t>
      </w:r>
      <w:r>
        <w:t xml:space="preserve">botones y tarjetas suben 1–3 px</w:t>
      </w:r>
      <w:r>
        <w:t xml:space="preserve"> </w:t>
      </w:r>
      <w:r>
        <w:t xml:space="preserve">al pasar el cursor, el diálogo y los menús aparecen con un fundido</w:t>
      </w:r>
      <w:r>
        <w:t xml:space="preserve"> </w:t>
      </w:r>
      <w:r>
        <w:t xml:space="preserve">corto, el encabezado es de cristal esmerilado. La entrada de la portada</w:t>
      </w:r>
      <w:r>
        <w:t xml:space="preserve"> </w:t>
      </w:r>
      <w:r>
        <w:t xml:space="preserve">ya existente se conserva.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lo apaga todo.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Portada:</w:t>
      </w:r>
      <w:r>
        <w:t xml:space="preserve"> </w:t>
      </w:r>
      <w:r>
        <w:t xml:space="preserve">datos del consultorio en piezas de cristal, arco de la</w:t>
      </w:r>
      <w:r>
        <w:t xml:space="preserve"> </w:t>
      </w:r>
      <w:r>
        <w:t xml:space="preserve">foto con un contorno desplazado detrás y sombra flotante.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Panel:</w:t>
      </w:r>
      <w:r>
        <w:t xml:space="preserve"> </w:t>
      </w:r>
      <w:r>
        <w:t xml:space="preserve">menú lateral con el elemento activo en degradado, datos de</w:t>
      </w:r>
      <w:r>
        <w:t xml:space="preserve"> </w:t>
      </w:r>
      <w:r>
        <w:t xml:space="preserve">Inicio con filete de color y distribución automática, listas dentro de</w:t>
      </w:r>
      <w:r>
        <w:t xml:space="preserve"> </w:t>
      </w:r>
      <w:r>
        <w:t xml:space="preserve">tarjetas con hover, estados con un punto de color además del texto.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Accesibilidad:</w:t>
      </w:r>
      <w:r>
        <w:t xml:space="preserve"> </w:t>
      </w:r>
      <w:r>
        <w:t xml:space="preserve">se mantienen los contrastes medidos; el texto sobre</w:t>
      </w:r>
      <w:r>
        <w:t xml:space="preserve"> </w:t>
      </w:r>
      <w:r>
        <w:t xml:space="preserve">lavanda sigue en</w:t>
      </w:r>
      <w:r>
        <w:t xml:space="preserve"> </w:t>
      </w:r>
      <w:r>
        <w:rPr>
          <w:rStyle w:val="VerbatimChar"/>
        </w:rPr>
        <w:t xml:space="preserve">--ink-900</w:t>
      </w:r>
      <w:r>
        <w:t xml:space="preserve">; foco visible con halo (</w:t>
      </w:r>
      <w:r>
        <w:rPr>
          <w:rStyle w:val="VerbatimChar"/>
        </w:rPr>
        <w:t xml:space="preserve">--anillo-foco</w:t>
      </w:r>
      <w:r>
        <w:t xml:space="preserve">);</w:t>
      </w:r>
      <w:r>
        <w:t xml:space="preserve"> </w:t>
      </w:r>
      <w:r>
        <w:t xml:space="preserve">las ayudas pasan de</w:t>
      </w:r>
      <w:r>
        <w:t xml:space="preserve"> </w:t>
      </w:r>
      <w:r>
        <w:rPr>
          <w:rStyle w:val="VerbatimChar"/>
        </w:rPr>
        <w:t xml:space="preserve">--ink-400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--ink-600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Regla vigente:</w:t>
      </w:r>
      <w:r>
        <w:t xml:space="preserve"> </w:t>
      </w:r>
      <w:r>
        <w:t xml:space="preserve">los colores (incluidos los de las sombras) viven solo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; el resto del CSS usa variables.</w:t>
      </w:r>
    </w:p>
    <w:p>
      <w:pPr>
        <w:pStyle w:val="FirstParagraph"/>
      </w:pPr>
      <w:r>
        <w:rPr>
          <w:bCs/>
          <w:b/>
        </w:rPr>
        <w:t xml:space="preserve">Ajuste del mismo día (identidad con el arco).</w:t>
      </w:r>
      <w:r>
        <w:t xml:space="preserve"> </w:t>
      </w:r>
      <w:r>
        <w:t xml:space="preserve">Tras revisarlo, el equipo</w:t>
      </w:r>
      <w:r>
        <w:t xml:space="preserve"> </w:t>
      </w:r>
      <w:r>
        <w:t xml:space="preserve">prefirió las tarjetas de especialidades en lavanda y pidió secciones con más</w:t>
      </w:r>
      <w:r>
        <w:t xml:space="preserve"> </w:t>
      </w:r>
      <w:r>
        <w:t xml:space="preserve">carácter. Se volvió al lavanda sólido en Especialidades y se tomó el</w:t>
      </w:r>
      <w:r>
        <w:t xml:space="preserve"> </w:t>
      </w:r>
      <w:r>
        <w:rPr>
          <w:bCs/>
          <w:b/>
        </w:rPr>
        <w:t xml:space="preserve">arco</w:t>
      </w:r>
      <w:r>
        <w:t xml:space="preserve"> </w:t>
      </w:r>
      <w:r>
        <w:t xml:space="preserve">(la corona del diente y el recorte de la foto de portada) como único gesto</w:t>
      </w:r>
      <w:r>
        <w:t xml:space="preserve"> </w:t>
      </w:r>
      <w:r>
        <w:t xml:space="preserve">fuerte: un portal lavanda detrás de la foto de portada, el panel de WhatsApp</w:t>
      </w:r>
      <w:r>
        <w:t xml:space="preserve"> </w:t>
      </w:r>
      <w:r>
        <w:t xml:space="preserve">de Contacto con forma de arco en morado, un sello de arco junto a cada título</w:t>
      </w:r>
      <w:r>
        <w:t xml:space="preserve"> </w:t>
      </w:r>
      <w:r>
        <w:t xml:space="preserve">de sección (página pública y panel), arcos tenues en las esquinas de las</w:t>
      </w:r>
      <w:r>
        <w:t xml:space="preserve"> </w:t>
      </w:r>
      <w:r>
        <w:t xml:space="preserve">tarjetas, íconos e iniciales con forma de arco, y una franja lavanda al inicio</w:t>
      </w:r>
      <w:r>
        <w:t xml:space="preserve"> </w:t>
      </w:r>
      <w:r>
        <w:t xml:space="preserve">de cada sección del panel. Los datos de Inicio pasan a lavanda. Sigue siendo</w:t>
      </w:r>
      <w:r>
        <w:t xml:space="preserve"> </w:t>
      </w:r>
      <w:r>
        <w:t xml:space="preserve">solo CSS.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2026-10-15T22:28:13Z</dcterms:created>
  <dcterms:modified xsi:type="dcterms:W3CDTF">2026-10-15T22:28:13Z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