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62D74" w14:textId="790CBCFB" w:rsidR="00003ED5" w:rsidRPr="00657263" w:rsidRDefault="00657263" w:rsidP="00657263">
      <w:pPr>
        <w:jc w:val="center"/>
        <w:rPr>
          <w:b/>
          <w:bCs/>
          <w:sz w:val="40"/>
          <w:szCs w:val="40"/>
          <w:u w:val="single"/>
        </w:rPr>
      </w:pPr>
      <w:r w:rsidRPr="00657263">
        <w:rPr>
          <w:rFonts w:ascii="Google Sans" w:eastAsia="Google Sans" w:hAnsi="Google Sans" w:cs="Google Sans"/>
          <w:b/>
          <w:color w:val="3D85C6"/>
          <w:sz w:val="40"/>
          <w:szCs w:val="40"/>
        </w:rPr>
        <w:t>Data Analysis Project Submission Repor</w:t>
      </w:r>
      <w:r w:rsidRPr="00657263">
        <w:rPr>
          <w:rFonts w:ascii="Google Sans" w:eastAsia="Google Sans" w:hAnsi="Google Sans" w:cs="Google Sans"/>
          <w:color w:val="3D85C6"/>
          <w:sz w:val="40"/>
          <w:szCs w:val="40"/>
        </w:rPr>
        <w:t>t</w:t>
      </w:r>
    </w:p>
    <w:p w14:paraId="1E54ED5F" w14:textId="77777777" w:rsidR="00003ED5" w:rsidRDefault="00003ED5" w:rsidP="00003ED5">
      <w:pPr>
        <w:rPr>
          <w:b/>
          <w:bCs/>
          <w:sz w:val="36"/>
          <w:szCs w:val="36"/>
          <w:u w:val="single"/>
        </w:rPr>
      </w:pPr>
    </w:p>
    <w:p w14:paraId="4A2DE2CE" w14:textId="77777777" w:rsidR="00003ED5" w:rsidRDefault="00003ED5" w:rsidP="00003ED5">
      <w:pPr>
        <w:rPr>
          <w:b/>
          <w:bCs/>
          <w:sz w:val="36"/>
          <w:szCs w:val="36"/>
          <w:u w:val="single"/>
        </w:rPr>
      </w:pPr>
    </w:p>
    <w:p w14:paraId="3532F1C2" w14:textId="77777777" w:rsidR="00003ED5" w:rsidRDefault="00003ED5" w:rsidP="00003ED5">
      <w:pPr>
        <w:rPr>
          <w:b/>
          <w:bCs/>
          <w:sz w:val="36"/>
          <w:szCs w:val="36"/>
          <w:u w:val="single"/>
        </w:rPr>
      </w:pPr>
    </w:p>
    <w:p w14:paraId="2F69534F"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0241A834"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11152A00"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32EAE41A"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6D25AABE"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740F2168"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1B38D328"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10B27AA9" w14:textId="360B7416" w:rsidR="00941D59" w:rsidRDefault="00941D59" w:rsidP="00941D59">
      <w:pPr>
        <w:jc w:val="both"/>
        <w:rPr>
          <w:b/>
          <w:bCs/>
          <w:sz w:val="36"/>
          <w:szCs w:val="36"/>
          <w:u w:val="single"/>
        </w:rPr>
      </w:pPr>
      <w:r>
        <w:rPr>
          <w:sz w:val="28"/>
          <w:szCs w:val="28"/>
        </w:rPr>
        <w:t xml:space="preserve">PROJECT TITLE: </w:t>
      </w:r>
      <w:r w:rsidRPr="00941D59">
        <w:rPr>
          <w:sz w:val="36"/>
          <w:szCs w:val="36"/>
        </w:rPr>
        <w:t xml:space="preserve">AIR QUALITY DATASET FOR TEMPORAL POLLUTION </w:t>
      </w:r>
      <w:r>
        <w:rPr>
          <w:sz w:val="36"/>
          <w:szCs w:val="36"/>
        </w:rPr>
        <w:t xml:space="preserve">  </w:t>
      </w:r>
      <w:r w:rsidRPr="00941D59">
        <w:rPr>
          <w:sz w:val="36"/>
          <w:szCs w:val="36"/>
        </w:rPr>
        <w:t>ANALYSIS (DELHI REGION)</w:t>
      </w:r>
    </w:p>
    <w:p w14:paraId="7C2EDF47" w14:textId="2A18720C" w:rsidR="00546135" w:rsidRDefault="00546135" w:rsidP="00546135">
      <w:pPr>
        <w:widowControl w:val="0"/>
        <w:pBdr>
          <w:top w:val="nil"/>
          <w:left w:val="nil"/>
          <w:bottom w:val="nil"/>
          <w:right w:val="nil"/>
          <w:between w:val="nil"/>
        </w:pBdr>
        <w:spacing w:after="0" w:line="275" w:lineRule="auto"/>
        <w:ind w:left="465"/>
        <w:rPr>
          <w:sz w:val="28"/>
          <w:szCs w:val="28"/>
        </w:rPr>
      </w:pPr>
    </w:p>
    <w:p w14:paraId="6FB0AA4C"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054AE140"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0EE06ADC"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35454B52"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1F482BC6"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33D7E15B" w14:textId="77777777" w:rsidR="00546135" w:rsidRDefault="00546135" w:rsidP="00546135">
      <w:pPr>
        <w:widowControl w:val="0"/>
        <w:pBdr>
          <w:top w:val="nil"/>
          <w:left w:val="nil"/>
          <w:bottom w:val="nil"/>
          <w:right w:val="nil"/>
          <w:between w:val="nil"/>
        </w:pBdr>
        <w:spacing w:after="0" w:line="275" w:lineRule="auto"/>
        <w:ind w:left="465"/>
        <w:rPr>
          <w:sz w:val="28"/>
          <w:szCs w:val="28"/>
        </w:rPr>
      </w:pPr>
    </w:p>
    <w:p w14:paraId="06B3CAEC" w14:textId="77777777" w:rsidR="00546135" w:rsidRPr="00546135" w:rsidRDefault="00546135" w:rsidP="00546135">
      <w:pPr>
        <w:widowControl w:val="0"/>
        <w:pBdr>
          <w:top w:val="nil"/>
          <w:left w:val="nil"/>
          <w:bottom w:val="nil"/>
          <w:right w:val="nil"/>
          <w:between w:val="nil"/>
        </w:pBdr>
        <w:spacing w:after="0" w:line="275" w:lineRule="auto"/>
        <w:ind w:left="465"/>
        <w:rPr>
          <w:sz w:val="28"/>
          <w:szCs w:val="28"/>
        </w:rPr>
      </w:pPr>
    </w:p>
    <w:p w14:paraId="620A53D8" w14:textId="3A7C7443" w:rsidR="00003ED5" w:rsidRPr="00546135" w:rsidRDefault="00003ED5" w:rsidP="00546135">
      <w:pPr>
        <w:widowControl w:val="0"/>
        <w:numPr>
          <w:ilvl w:val="0"/>
          <w:numId w:val="1"/>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Submitted By:</w:t>
      </w:r>
      <w:r w:rsidR="00546135">
        <w:rPr>
          <w:rFonts w:ascii="Google Sans Text" w:eastAsia="Google Sans Text" w:hAnsi="Google Sans Text" w:cs="Google Sans Text"/>
          <w:b/>
          <w:color w:val="1B1C1D"/>
          <w:sz w:val="28"/>
          <w:szCs w:val="28"/>
        </w:rPr>
        <w:t xml:space="preserve"> </w:t>
      </w:r>
    </w:p>
    <w:p w14:paraId="563ACD71" w14:textId="5A397583" w:rsidR="00546135" w:rsidRPr="00546135" w:rsidRDefault="00003ED5" w:rsidP="00546135">
      <w:pPr>
        <w:widowControl w:val="0"/>
        <w:numPr>
          <w:ilvl w:val="1"/>
          <w:numId w:val="2"/>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Student Name:</w:t>
      </w:r>
      <w:r w:rsidR="00546135">
        <w:rPr>
          <w:rFonts w:ascii="Google Sans Text" w:eastAsia="Google Sans Text" w:hAnsi="Google Sans Text" w:cs="Google Sans Text"/>
          <w:b/>
          <w:color w:val="1B1C1D"/>
          <w:sz w:val="28"/>
          <w:szCs w:val="28"/>
        </w:rPr>
        <w:t xml:space="preserve"> ATHUL EMMANUEL STEPHEN</w:t>
      </w:r>
    </w:p>
    <w:p w14:paraId="394073F7" w14:textId="0EDB742F" w:rsidR="00003ED5" w:rsidRPr="00546135" w:rsidRDefault="00003ED5" w:rsidP="00546135">
      <w:pPr>
        <w:widowControl w:val="0"/>
        <w:numPr>
          <w:ilvl w:val="1"/>
          <w:numId w:val="2"/>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Roll Number:</w:t>
      </w:r>
      <w:r w:rsidR="00546135">
        <w:rPr>
          <w:rFonts w:ascii="Google Sans Text" w:eastAsia="Google Sans Text" w:hAnsi="Google Sans Text" w:cs="Google Sans Text"/>
          <w:b/>
          <w:color w:val="1B1C1D"/>
          <w:sz w:val="28"/>
          <w:szCs w:val="28"/>
        </w:rPr>
        <w:t xml:space="preserve"> 2461207</w:t>
      </w:r>
    </w:p>
    <w:p w14:paraId="78AD931C" w14:textId="7BCD1148" w:rsidR="00003ED5" w:rsidRPr="00546135" w:rsidRDefault="00003ED5" w:rsidP="00546135">
      <w:pPr>
        <w:widowControl w:val="0"/>
        <w:numPr>
          <w:ilvl w:val="1"/>
          <w:numId w:val="2"/>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College Email ID:</w:t>
      </w:r>
      <w:r w:rsidR="00546135">
        <w:rPr>
          <w:rFonts w:ascii="Google Sans Text" w:eastAsia="Google Sans Text" w:hAnsi="Google Sans Text" w:cs="Google Sans Text"/>
          <w:b/>
          <w:color w:val="1B1C1D"/>
          <w:sz w:val="28"/>
          <w:szCs w:val="28"/>
        </w:rPr>
        <w:t xml:space="preserve"> athul.emmanuel@btech.christuniversity.in</w:t>
      </w:r>
    </w:p>
    <w:p w14:paraId="35F184D8" w14:textId="77777777" w:rsidR="00003ED5" w:rsidRPr="00546135" w:rsidRDefault="00003ED5" w:rsidP="00546135">
      <w:pPr>
        <w:widowControl w:val="0"/>
        <w:numPr>
          <w:ilvl w:val="0"/>
          <w:numId w:val="1"/>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Course:</w:t>
      </w:r>
      <w:r w:rsidRPr="00546135">
        <w:rPr>
          <w:rFonts w:ascii="Google Sans Text" w:eastAsia="Google Sans Text" w:hAnsi="Google Sans Text" w:cs="Google Sans Text"/>
          <w:color w:val="1B1C1D"/>
          <w:sz w:val="28"/>
          <w:szCs w:val="28"/>
        </w:rPr>
        <w:t xml:space="preserve"> e.g., Fundamental Data Analysis</w:t>
      </w:r>
    </w:p>
    <w:p w14:paraId="0D822D0F" w14:textId="77777777" w:rsidR="00003ED5" w:rsidRPr="00546135" w:rsidRDefault="00003ED5" w:rsidP="00546135">
      <w:pPr>
        <w:widowControl w:val="0"/>
        <w:numPr>
          <w:ilvl w:val="0"/>
          <w:numId w:val="1"/>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Instructor Name:</w:t>
      </w:r>
    </w:p>
    <w:p w14:paraId="56076314" w14:textId="4C70CB7D" w:rsidR="00003ED5" w:rsidRPr="00546135" w:rsidRDefault="00003ED5" w:rsidP="00546135">
      <w:pPr>
        <w:widowControl w:val="0"/>
        <w:numPr>
          <w:ilvl w:val="0"/>
          <w:numId w:val="1"/>
        </w:numPr>
        <w:pBdr>
          <w:top w:val="nil"/>
          <w:left w:val="nil"/>
          <w:bottom w:val="nil"/>
          <w:right w:val="nil"/>
          <w:between w:val="nil"/>
        </w:pBdr>
        <w:spacing w:after="0" w:line="275" w:lineRule="auto"/>
        <w:rPr>
          <w:sz w:val="28"/>
          <w:szCs w:val="28"/>
        </w:rPr>
      </w:pPr>
      <w:r w:rsidRPr="00546135">
        <w:rPr>
          <w:rFonts w:ascii="Google Sans Text" w:eastAsia="Google Sans Text" w:hAnsi="Google Sans Text" w:cs="Google Sans Text"/>
          <w:b/>
          <w:color w:val="1B1C1D"/>
          <w:sz w:val="28"/>
          <w:szCs w:val="28"/>
        </w:rPr>
        <w:t>Institution:</w:t>
      </w:r>
      <w:r w:rsidRPr="00546135">
        <w:rPr>
          <w:rFonts w:ascii="Google Sans Text" w:eastAsia="Google Sans Text" w:hAnsi="Google Sans Text" w:cs="Google Sans Text"/>
          <w:color w:val="1B1C1D"/>
          <w:sz w:val="28"/>
          <w:szCs w:val="28"/>
        </w:rPr>
        <w:t xml:space="preserve"> Christ University</w:t>
      </w:r>
    </w:p>
    <w:p w14:paraId="7470CCCE" w14:textId="438CF8DD" w:rsidR="00003ED5" w:rsidRPr="00546135" w:rsidRDefault="00003ED5" w:rsidP="00546135">
      <w:pPr>
        <w:widowControl w:val="0"/>
        <w:numPr>
          <w:ilvl w:val="0"/>
          <w:numId w:val="1"/>
        </w:numPr>
        <w:pBdr>
          <w:top w:val="nil"/>
          <w:left w:val="nil"/>
          <w:bottom w:val="nil"/>
          <w:right w:val="nil"/>
          <w:between w:val="nil"/>
        </w:pBdr>
        <w:spacing w:after="120" w:line="275" w:lineRule="auto"/>
        <w:rPr>
          <w:sz w:val="28"/>
          <w:szCs w:val="28"/>
        </w:rPr>
      </w:pPr>
      <w:r w:rsidRPr="00546135">
        <w:rPr>
          <w:rFonts w:ascii="Google Sans Text" w:eastAsia="Google Sans Text" w:hAnsi="Google Sans Text" w:cs="Google Sans Text"/>
          <w:b/>
          <w:color w:val="1B1C1D"/>
          <w:sz w:val="28"/>
          <w:szCs w:val="28"/>
        </w:rPr>
        <w:t>Date of Submission:</w:t>
      </w:r>
      <w:r w:rsidRPr="00546135">
        <w:rPr>
          <w:rFonts w:ascii="Google Sans Text" w:eastAsia="Google Sans Text" w:hAnsi="Google Sans Text" w:cs="Google Sans Text"/>
          <w:color w:val="1B1C1D"/>
          <w:sz w:val="28"/>
          <w:szCs w:val="28"/>
        </w:rPr>
        <w:t xml:space="preserve"> </w:t>
      </w:r>
      <w:r w:rsidR="00546135">
        <w:rPr>
          <w:rFonts w:ascii="Google Sans Text" w:eastAsia="Google Sans Text" w:hAnsi="Google Sans Text" w:cs="Google Sans Text"/>
          <w:color w:val="1B1C1D"/>
          <w:sz w:val="28"/>
          <w:szCs w:val="28"/>
        </w:rPr>
        <w:t>18</w:t>
      </w:r>
      <w:r w:rsidRPr="00546135">
        <w:rPr>
          <w:rFonts w:ascii="Google Sans Text" w:eastAsia="Google Sans Text" w:hAnsi="Google Sans Text" w:cs="Google Sans Text"/>
          <w:color w:val="1B1C1D"/>
          <w:sz w:val="28"/>
          <w:szCs w:val="28"/>
        </w:rPr>
        <w:t>/</w:t>
      </w:r>
      <w:r w:rsidR="00546135">
        <w:rPr>
          <w:rFonts w:ascii="Google Sans Text" w:eastAsia="Google Sans Text" w:hAnsi="Google Sans Text" w:cs="Google Sans Text"/>
          <w:color w:val="1B1C1D"/>
          <w:sz w:val="28"/>
          <w:szCs w:val="28"/>
        </w:rPr>
        <w:t>08</w:t>
      </w:r>
      <w:r w:rsidRPr="00546135">
        <w:rPr>
          <w:rFonts w:ascii="Google Sans Text" w:eastAsia="Google Sans Text" w:hAnsi="Google Sans Text" w:cs="Google Sans Text"/>
          <w:color w:val="1B1C1D"/>
          <w:sz w:val="28"/>
          <w:szCs w:val="28"/>
        </w:rPr>
        <w:t>/</w:t>
      </w:r>
      <w:r w:rsidR="00546135">
        <w:rPr>
          <w:rFonts w:ascii="Google Sans Text" w:eastAsia="Google Sans Text" w:hAnsi="Google Sans Text" w:cs="Google Sans Text"/>
          <w:color w:val="1B1C1D"/>
          <w:sz w:val="28"/>
          <w:szCs w:val="28"/>
        </w:rPr>
        <w:t>2025</w:t>
      </w:r>
    </w:p>
    <w:p w14:paraId="6FCC0AC8" w14:textId="77777777" w:rsidR="00546135" w:rsidRPr="00546135" w:rsidRDefault="00546135" w:rsidP="00546135">
      <w:pPr>
        <w:widowControl w:val="0"/>
        <w:pBdr>
          <w:top w:val="nil"/>
          <w:left w:val="nil"/>
          <w:bottom w:val="nil"/>
          <w:right w:val="nil"/>
          <w:between w:val="nil"/>
        </w:pBdr>
        <w:spacing w:after="120" w:line="275" w:lineRule="auto"/>
        <w:ind w:left="465"/>
        <w:rPr>
          <w:sz w:val="28"/>
          <w:szCs w:val="28"/>
        </w:rPr>
      </w:pPr>
    </w:p>
    <w:p w14:paraId="04721F98" w14:textId="74DAA6A0" w:rsidR="00986C0C" w:rsidRDefault="00226121" w:rsidP="00986C0C">
      <w:pPr>
        <w:pStyle w:val="Heading3"/>
        <w:spacing w:before="120" w:after="120" w:line="275" w:lineRule="auto"/>
        <w:rPr>
          <w:rFonts w:ascii="Google Sans" w:eastAsia="Google Sans" w:hAnsi="Google Sans" w:cs="Google Sans"/>
          <w:b/>
          <w:color w:val="1B1C1D"/>
          <w:sz w:val="32"/>
          <w:szCs w:val="32"/>
          <w:u w:val="single"/>
        </w:rPr>
      </w:pPr>
      <w:r w:rsidRPr="00226121">
        <w:rPr>
          <w:rFonts w:ascii="Google Sans" w:eastAsia="Google Sans" w:hAnsi="Google Sans" w:cs="Google Sans"/>
          <w:b/>
          <w:color w:val="1B1C1D"/>
          <w:sz w:val="32"/>
          <w:szCs w:val="32"/>
          <w:u w:val="single"/>
        </w:rPr>
        <w:lastRenderedPageBreak/>
        <w:t>2. ABSTRACT</w:t>
      </w:r>
    </w:p>
    <w:p w14:paraId="3FEAD618" w14:textId="45C5EF9D" w:rsidR="00226121" w:rsidRDefault="00E87C93" w:rsidP="00226121">
      <w:pPr>
        <w:rPr>
          <w:sz w:val="24"/>
          <w:szCs w:val="24"/>
        </w:rPr>
      </w:pPr>
      <w:r w:rsidRPr="00CE3FFA">
        <w:rPr>
          <w:sz w:val="24"/>
          <w:szCs w:val="24"/>
        </w:rPr>
        <w:t xml:space="preserve">This project focuses on </w:t>
      </w:r>
      <w:r w:rsidR="00BC3765" w:rsidRPr="00CE3FFA">
        <w:rPr>
          <w:sz w:val="24"/>
          <w:szCs w:val="24"/>
        </w:rPr>
        <w:t>analysing</w:t>
      </w:r>
      <w:r w:rsidRPr="00CE3FFA">
        <w:rPr>
          <w:sz w:val="24"/>
          <w:szCs w:val="24"/>
        </w:rPr>
        <w:t xml:space="preserve"> air quality data to understand pollution trends and their impact on </w:t>
      </w:r>
      <w:r w:rsidR="00CE3FFA">
        <w:rPr>
          <w:sz w:val="24"/>
          <w:szCs w:val="24"/>
        </w:rPr>
        <w:t xml:space="preserve">the </w:t>
      </w:r>
      <w:r w:rsidRPr="00CE3FFA">
        <w:rPr>
          <w:sz w:val="24"/>
          <w:szCs w:val="24"/>
        </w:rPr>
        <w:t xml:space="preserve">overall Air Quality Index (AQI). The </w:t>
      </w:r>
      <w:r w:rsidR="00CE3FFA">
        <w:rPr>
          <w:sz w:val="24"/>
          <w:szCs w:val="24"/>
        </w:rPr>
        <w:t>primary goal is to identify the major pollutants contributing to poor air quality, study seasonal variations, and compare AQI levels during holidays with those on</w:t>
      </w:r>
      <w:r w:rsidRPr="00CE3FFA">
        <w:rPr>
          <w:sz w:val="24"/>
          <w:szCs w:val="24"/>
        </w:rPr>
        <w:t xml:space="preserve"> regular days. Microsoft Excel was used as the core tool, leveraging its PivotTables, charts, and data visualization capabilities to transform raw environmental data into meaningful insights. The analysis highlights strong correlations between AQI and pollutants like PM2.5 and PM10, as well as seasonal patterns where winter months experience the worst air quality. The outcome is a structured, interactive dashboard and an </w:t>
      </w:r>
      <w:r w:rsidR="00BC3765" w:rsidRPr="00CE3FFA">
        <w:rPr>
          <w:sz w:val="24"/>
          <w:szCs w:val="24"/>
        </w:rPr>
        <w:t>analytical question</w:t>
      </w:r>
      <w:r w:rsidRPr="00CE3FFA">
        <w:rPr>
          <w:sz w:val="24"/>
          <w:szCs w:val="24"/>
        </w:rPr>
        <w:t>–solutions sheet, both of which provide valuable insights for environmental monitoring, policymaking, and public awareness. This makes the project useful for stakeholders seeking to track, understand, and improve air quality management.</w:t>
      </w:r>
    </w:p>
    <w:p w14:paraId="58CF0DD6" w14:textId="77777777" w:rsidR="000D0413" w:rsidRDefault="000D0413" w:rsidP="00226121">
      <w:pPr>
        <w:rPr>
          <w:sz w:val="24"/>
          <w:szCs w:val="24"/>
        </w:rPr>
      </w:pPr>
    </w:p>
    <w:p w14:paraId="25E03173" w14:textId="5EBA042E" w:rsidR="000D0413" w:rsidRPr="000D0413" w:rsidRDefault="000D0413" w:rsidP="000D0413">
      <w:pPr>
        <w:rPr>
          <w:b/>
          <w:bCs/>
          <w:sz w:val="36"/>
          <w:szCs w:val="36"/>
          <w:u w:val="single"/>
        </w:rPr>
      </w:pPr>
      <w:r w:rsidRPr="000D0413">
        <w:rPr>
          <w:b/>
          <w:bCs/>
          <w:sz w:val="36"/>
          <w:szCs w:val="36"/>
          <w:u w:val="single"/>
        </w:rPr>
        <w:t>3. OBJECTIVES</w:t>
      </w:r>
    </w:p>
    <w:p w14:paraId="24D5D5E2" w14:textId="77777777" w:rsidR="000D0413" w:rsidRPr="000D0413" w:rsidRDefault="000D0413" w:rsidP="000D0413">
      <w:pPr>
        <w:rPr>
          <w:sz w:val="24"/>
          <w:szCs w:val="24"/>
        </w:rPr>
      </w:pPr>
      <w:r w:rsidRPr="000D0413">
        <w:rPr>
          <w:sz w:val="24"/>
          <w:szCs w:val="24"/>
        </w:rPr>
        <w:t>The primary objectives of this project are:</w:t>
      </w:r>
    </w:p>
    <w:p w14:paraId="3A7B060F" w14:textId="77777777" w:rsidR="000D0413" w:rsidRPr="000D0413" w:rsidRDefault="000D0413" w:rsidP="000D0413">
      <w:pPr>
        <w:numPr>
          <w:ilvl w:val="0"/>
          <w:numId w:val="4"/>
        </w:numPr>
        <w:rPr>
          <w:sz w:val="24"/>
          <w:szCs w:val="24"/>
        </w:rPr>
      </w:pPr>
      <w:r w:rsidRPr="000D0413">
        <w:rPr>
          <w:b/>
          <w:bCs/>
          <w:sz w:val="24"/>
          <w:szCs w:val="24"/>
        </w:rPr>
        <w:t>Clean and prepare the raw dataset</w:t>
      </w:r>
      <w:r w:rsidRPr="000D0413">
        <w:rPr>
          <w:sz w:val="24"/>
          <w:szCs w:val="24"/>
        </w:rPr>
        <w:t xml:space="preserve"> for analysis to ensure accuracy and consistency in results.</w:t>
      </w:r>
    </w:p>
    <w:p w14:paraId="1CA447D1" w14:textId="77777777" w:rsidR="000D0413" w:rsidRPr="000D0413" w:rsidRDefault="000D0413" w:rsidP="000D0413">
      <w:pPr>
        <w:numPr>
          <w:ilvl w:val="0"/>
          <w:numId w:val="4"/>
        </w:numPr>
        <w:rPr>
          <w:sz w:val="24"/>
          <w:szCs w:val="24"/>
        </w:rPr>
      </w:pPr>
      <w:r w:rsidRPr="000D0413">
        <w:rPr>
          <w:b/>
          <w:bCs/>
          <w:sz w:val="24"/>
          <w:szCs w:val="24"/>
        </w:rPr>
        <w:t>Formulate and answer five key analytical questions</w:t>
      </w:r>
      <w:r w:rsidRPr="000D0413">
        <w:rPr>
          <w:sz w:val="24"/>
          <w:szCs w:val="24"/>
        </w:rPr>
        <w:t xml:space="preserve"> based on the dataset to extract meaningful insights.</w:t>
      </w:r>
    </w:p>
    <w:p w14:paraId="6563D2A6" w14:textId="77777777" w:rsidR="000D0413" w:rsidRPr="000D0413" w:rsidRDefault="000D0413" w:rsidP="000D0413">
      <w:pPr>
        <w:numPr>
          <w:ilvl w:val="0"/>
          <w:numId w:val="4"/>
        </w:numPr>
        <w:rPr>
          <w:sz w:val="24"/>
          <w:szCs w:val="24"/>
        </w:rPr>
      </w:pPr>
      <w:r w:rsidRPr="000D0413">
        <w:rPr>
          <w:b/>
          <w:bCs/>
          <w:sz w:val="24"/>
          <w:szCs w:val="24"/>
        </w:rPr>
        <w:t>Create a comprehensive, user-friendly dashboard</w:t>
      </w:r>
      <w:r w:rsidRPr="000D0413">
        <w:rPr>
          <w:sz w:val="24"/>
          <w:szCs w:val="24"/>
        </w:rPr>
        <w:t xml:space="preserve"> in Microsoft Excel that highlights critical air quality metrics.</w:t>
      </w:r>
    </w:p>
    <w:p w14:paraId="41950D36" w14:textId="77777777" w:rsidR="000D0413" w:rsidRPr="000D0413" w:rsidRDefault="000D0413" w:rsidP="000D0413">
      <w:pPr>
        <w:numPr>
          <w:ilvl w:val="0"/>
          <w:numId w:val="4"/>
        </w:numPr>
        <w:rPr>
          <w:sz w:val="24"/>
          <w:szCs w:val="24"/>
        </w:rPr>
      </w:pPr>
      <w:r w:rsidRPr="000D0413">
        <w:rPr>
          <w:b/>
          <w:bCs/>
          <w:sz w:val="24"/>
          <w:szCs w:val="24"/>
        </w:rPr>
        <w:t>Leverage appropriate charts, PivotTables, and graphs</w:t>
      </w:r>
      <w:r w:rsidRPr="000D0413">
        <w:rPr>
          <w:sz w:val="24"/>
          <w:szCs w:val="24"/>
        </w:rPr>
        <w:t xml:space="preserve"> to visualize trends, correlations, and seasonal variations effectively.</w:t>
      </w:r>
    </w:p>
    <w:p w14:paraId="0E28A178" w14:textId="77777777" w:rsidR="000D0413" w:rsidRDefault="000D0413" w:rsidP="000D0413">
      <w:pPr>
        <w:numPr>
          <w:ilvl w:val="0"/>
          <w:numId w:val="4"/>
        </w:numPr>
        <w:rPr>
          <w:sz w:val="24"/>
          <w:szCs w:val="24"/>
        </w:rPr>
      </w:pPr>
      <w:r w:rsidRPr="000D0413">
        <w:rPr>
          <w:b/>
          <w:bCs/>
          <w:sz w:val="24"/>
          <w:szCs w:val="24"/>
        </w:rPr>
        <w:t>Summarize the findings and their real-world implications</w:t>
      </w:r>
      <w:r w:rsidRPr="000D0413">
        <w:rPr>
          <w:sz w:val="24"/>
          <w:szCs w:val="24"/>
        </w:rPr>
        <w:t xml:space="preserve"> in a clear and concise manner, with a focus on supporting decision-making for environmental monitoring and policy improvement.</w:t>
      </w:r>
    </w:p>
    <w:p w14:paraId="5D55A640" w14:textId="77777777" w:rsidR="000D0413" w:rsidRDefault="000D0413" w:rsidP="000D0413">
      <w:pPr>
        <w:ind w:left="720"/>
        <w:rPr>
          <w:b/>
          <w:bCs/>
          <w:sz w:val="24"/>
          <w:szCs w:val="24"/>
        </w:rPr>
      </w:pPr>
    </w:p>
    <w:p w14:paraId="186F1F06" w14:textId="77777777" w:rsidR="00F83572" w:rsidRDefault="00F83572" w:rsidP="00F83572">
      <w:pPr>
        <w:rPr>
          <w:b/>
          <w:bCs/>
          <w:sz w:val="24"/>
          <w:szCs w:val="24"/>
        </w:rPr>
      </w:pPr>
    </w:p>
    <w:p w14:paraId="4EE61F95" w14:textId="77777777" w:rsidR="00F83572" w:rsidRDefault="00F83572" w:rsidP="00F83572">
      <w:pPr>
        <w:rPr>
          <w:b/>
          <w:bCs/>
          <w:sz w:val="24"/>
          <w:szCs w:val="24"/>
        </w:rPr>
      </w:pPr>
    </w:p>
    <w:p w14:paraId="26C8BC52" w14:textId="77777777" w:rsidR="00F83572" w:rsidRDefault="00F83572" w:rsidP="00F83572">
      <w:pPr>
        <w:rPr>
          <w:b/>
          <w:bCs/>
          <w:sz w:val="24"/>
          <w:szCs w:val="24"/>
        </w:rPr>
      </w:pPr>
    </w:p>
    <w:p w14:paraId="1764D63C" w14:textId="77777777" w:rsidR="00F83572" w:rsidRDefault="00F83572" w:rsidP="00F83572">
      <w:pPr>
        <w:rPr>
          <w:b/>
          <w:bCs/>
          <w:sz w:val="24"/>
          <w:szCs w:val="24"/>
        </w:rPr>
      </w:pPr>
    </w:p>
    <w:p w14:paraId="256596B9" w14:textId="77777777" w:rsidR="00F83572" w:rsidRDefault="00F83572" w:rsidP="00F83572">
      <w:pPr>
        <w:rPr>
          <w:b/>
          <w:bCs/>
          <w:sz w:val="24"/>
          <w:szCs w:val="24"/>
        </w:rPr>
      </w:pPr>
    </w:p>
    <w:p w14:paraId="4272A9D0" w14:textId="77777777" w:rsidR="00F83572" w:rsidRDefault="00F83572" w:rsidP="00F83572">
      <w:pPr>
        <w:rPr>
          <w:b/>
          <w:bCs/>
          <w:sz w:val="24"/>
          <w:szCs w:val="24"/>
        </w:rPr>
      </w:pPr>
    </w:p>
    <w:p w14:paraId="08C46395" w14:textId="77777777" w:rsidR="00BC3765" w:rsidRDefault="00BC3765" w:rsidP="00F83572">
      <w:pPr>
        <w:rPr>
          <w:b/>
          <w:bCs/>
          <w:sz w:val="36"/>
          <w:szCs w:val="36"/>
          <w:u w:val="single"/>
        </w:rPr>
      </w:pPr>
    </w:p>
    <w:p w14:paraId="2836F3F3" w14:textId="0EA2708C" w:rsidR="00F83572" w:rsidRPr="00F83572" w:rsidRDefault="005E3FCD" w:rsidP="00F83572">
      <w:pPr>
        <w:rPr>
          <w:b/>
          <w:bCs/>
          <w:sz w:val="36"/>
          <w:szCs w:val="36"/>
          <w:u w:val="single"/>
        </w:rPr>
      </w:pPr>
      <w:r>
        <w:rPr>
          <w:b/>
          <w:bCs/>
          <w:sz w:val="36"/>
          <w:szCs w:val="36"/>
          <w:u w:val="single"/>
        </w:rPr>
        <w:lastRenderedPageBreak/>
        <w:t xml:space="preserve">4. </w:t>
      </w:r>
      <w:r w:rsidR="00F83572" w:rsidRPr="00F83572">
        <w:rPr>
          <w:b/>
          <w:bCs/>
          <w:sz w:val="36"/>
          <w:szCs w:val="36"/>
          <w:u w:val="single"/>
        </w:rPr>
        <w:t>Scope of the Project</w:t>
      </w:r>
    </w:p>
    <w:p w14:paraId="5F397263" w14:textId="04E18D21" w:rsidR="00F83572" w:rsidRDefault="00F83572" w:rsidP="00F83572">
      <w:pPr>
        <w:rPr>
          <w:sz w:val="24"/>
          <w:szCs w:val="24"/>
        </w:rPr>
      </w:pPr>
      <w:r w:rsidRPr="00F83572">
        <w:rPr>
          <w:sz w:val="24"/>
          <w:szCs w:val="24"/>
        </w:rPr>
        <w:t xml:space="preserve">The scope of this project is limited to </w:t>
      </w:r>
      <w:proofErr w:type="spellStart"/>
      <w:r w:rsidRPr="00F83572">
        <w:rPr>
          <w:sz w:val="24"/>
          <w:szCs w:val="24"/>
        </w:rPr>
        <w:t>analyzing</w:t>
      </w:r>
      <w:proofErr w:type="spellEnd"/>
      <w:r w:rsidRPr="00F83572">
        <w:rPr>
          <w:sz w:val="24"/>
          <w:szCs w:val="24"/>
        </w:rPr>
        <w:t xml:space="preserve"> and visualizing the provided air quality dataset using Microsoft Excel. The project focuses on data cleaning, preparation, exploratory analysis, and visualization, ensuring that the dataset is structured and suitable for meaningful insights. The work does not involve programming languages such as Python or R, nor does it apply advanced statistical or machine learning models. Instead, the entire analysis is performed within a single Excel file, making use of PivotTables, charts, and dashboards to communicate findings effectively. The analysis is restricted to the given dataset and does not incorporate external data sources. This defined scope ensures the project remains concise, practical, and aligned </w:t>
      </w:r>
      <w:r w:rsidR="00BF51EC">
        <w:rPr>
          <w:sz w:val="24"/>
          <w:szCs w:val="24"/>
        </w:rPr>
        <w:t>to deliver</w:t>
      </w:r>
      <w:r w:rsidRPr="00F83572">
        <w:rPr>
          <w:sz w:val="24"/>
          <w:szCs w:val="24"/>
        </w:rPr>
        <w:t xml:space="preserve"> a clear, interactive dashboard along with a question–answer analysis sheet for decision-making.</w:t>
      </w:r>
    </w:p>
    <w:p w14:paraId="2DD7A098" w14:textId="666E337C" w:rsidR="005E3FCD" w:rsidRDefault="005E3FCD" w:rsidP="00BC3765">
      <w:pPr>
        <w:pStyle w:val="Heading3"/>
        <w:spacing w:before="120" w:after="120" w:line="275" w:lineRule="auto"/>
        <w:rPr>
          <w:rFonts w:ascii="Google Sans" w:eastAsia="Google Sans" w:hAnsi="Google Sans" w:cs="Google Sans"/>
          <w:b/>
          <w:color w:val="1B1C1D"/>
          <w:sz w:val="36"/>
          <w:szCs w:val="36"/>
          <w:u w:val="single"/>
        </w:rPr>
      </w:pPr>
      <w:r w:rsidRPr="005E3FCD">
        <w:rPr>
          <w:rFonts w:ascii="Google Sans" w:eastAsia="Google Sans" w:hAnsi="Google Sans" w:cs="Google Sans"/>
          <w:b/>
          <w:color w:val="1B1C1D"/>
          <w:sz w:val="36"/>
          <w:szCs w:val="36"/>
          <w:u w:val="single"/>
        </w:rPr>
        <w:t>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6728"/>
      </w:tblGrid>
      <w:tr w:rsidR="00FC7DA0" w:rsidRPr="00FC7DA0" w14:paraId="291C4057" w14:textId="77777777">
        <w:trPr>
          <w:tblHeader/>
          <w:tblCellSpacing w:w="15" w:type="dxa"/>
        </w:trPr>
        <w:tc>
          <w:tcPr>
            <w:tcW w:w="0" w:type="auto"/>
            <w:vAlign w:val="center"/>
            <w:hideMark/>
          </w:tcPr>
          <w:p w14:paraId="1D6C2B7C" w14:textId="77777777" w:rsidR="00FC7DA0" w:rsidRPr="00FC7DA0" w:rsidRDefault="00FC7DA0" w:rsidP="00FC7DA0">
            <w:pPr>
              <w:pStyle w:val="ListParagraph"/>
              <w:rPr>
                <w:b/>
                <w:bCs/>
              </w:rPr>
            </w:pPr>
            <w:r w:rsidRPr="00FC7DA0">
              <w:rPr>
                <w:b/>
                <w:bCs/>
              </w:rPr>
              <w:t>Tool/Technology</w:t>
            </w:r>
          </w:p>
        </w:tc>
        <w:tc>
          <w:tcPr>
            <w:tcW w:w="0" w:type="auto"/>
            <w:vAlign w:val="center"/>
            <w:hideMark/>
          </w:tcPr>
          <w:p w14:paraId="59CD03EB" w14:textId="77777777" w:rsidR="00FC7DA0" w:rsidRPr="00FC7DA0" w:rsidRDefault="00FC7DA0" w:rsidP="00FC7DA0">
            <w:pPr>
              <w:pStyle w:val="ListParagraph"/>
              <w:rPr>
                <w:b/>
                <w:bCs/>
              </w:rPr>
            </w:pPr>
            <w:r w:rsidRPr="00FC7DA0">
              <w:rPr>
                <w:b/>
                <w:bCs/>
              </w:rPr>
              <w:t>Purpose</w:t>
            </w:r>
          </w:p>
        </w:tc>
      </w:tr>
      <w:tr w:rsidR="00FC7DA0" w:rsidRPr="00FC7DA0" w14:paraId="75A315F1" w14:textId="77777777">
        <w:trPr>
          <w:tblCellSpacing w:w="15" w:type="dxa"/>
        </w:trPr>
        <w:tc>
          <w:tcPr>
            <w:tcW w:w="0" w:type="auto"/>
            <w:vAlign w:val="center"/>
            <w:hideMark/>
          </w:tcPr>
          <w:p w14:paraId="3BDD07A6" w14:textId="77777777" w:rsidR="00FC7DA0" w:rsidRPr="00FC7DA0" w:rsidRDefault="00FC7DA0" w:rsidP="00FC7DA0">
            <w:pPr>
              <w:pStyle w:val="ListParagraph"/>
              <w:rPr>
                <w:b/>
                <w:bCs/>
              </w:rPr>
            </w:pPr>
            <w:r w:rsidRPr="00FC7DA0">
              <w:rPr>
                <w:b/>
                <w:bCs/>
              </w:rPr>
              <w:t>Microsoft Excel</w:t>
            </w:r>
          </w:p>
        </w:tc>
        <w:tc>
          <w:tcPr>
            <w:tcW w:w="0" w:type="auto"/>
            <w:vAlign w:val="center"/>
            <w:hideMark/>
          </w:tcPr>
          <w:p w14:paraId="297B2E11" w14:textId="77777777" w:rsidR="00FC7DA0" w:rsidRPr="00FC7DA0" w:rsidRDefault="00FC7DA0" w:rsidP="00FC7DA0">
            <w:pPr>
              <w:pStyle w:val="ListParagraph"/>
              <w:rPr>
                <w:b/>
                <w:bCs/>
              </w:rPr>
            </w:pPr>
            <w:r w:rsidRPr="00FC7DA0">
              <w:rPr>
                <w:b/>
                <w:bCs/>
              </w:rPr>
              <w:t>Data cleaning, manipulation, analysis, and dashboard creation</w:t>
            </w:r>
          </w:p>
        </w:tc>
      </w:tr>
      <w:tr w:rsidR="00FC7DA0" w:rsidRPr="00FC7DA0" w14:paraId="4C696720" w14:textId="77777777">
        <w:trPr>
          <w:tblCellSpacing w:w="15" w:type="dxa"/>
        </w:trPr>
        <w:tc>
          <w:tcPr>
            <w:tcW w:w="0" w:type="auto"/>
            <w:vAlign w:val="center"/>
            <w:hideMark/>
          </w:tcPr>
          <w:p w14:paraId="0C8DC19B" w14:textId="77777777" w:rsidR="00FC7DA0" w:rsidRPr="00FC7DA0" w:rsidRDefault="00FC7DA0" w:rsidP="00FC7DA0">
            <w:pPr>
              <w:pStyle w:val="ListParagraph"/>
              <w:rPr>
                <w:b/>
                <w:bCs/>
              </w:rPr>
            </w:pPr>
            <w:r w:rsidRPr="00FC7DA0">
              <w:rPr>
                <w:b/>
                <w:bCs/>
              </w:rPr>
              <w:t>PivotTables</w:t>
            </w:r>
          </w:p>
        </w:tc>
        <w:tc>
          <w:tcPr>
            <w:tcW w:w="0" w:type="auto"/>
            <w:vAlign w:val="center"/>
            <w:hideMark/>
          </w:tcPr>
          <w:p w14:paraId="3548FEF2" w14:textId="77777777" w:rsidR="00FC7DA0" w:rsidRPr="00FC7DA0" w:rsidRDefault="00FC7DA0" w:rsidP="00FC7DA0">
            <w:pPr>
              <w:pStyle w:val="ListParagraph"/>
              <w:rPr>
                <w:b/>
                <w:bCs/>
              </w:rPr>
            </w:pPr>
            <w:r w:rsidRPr="00FC7DA0">
              <w:rPr>
                <w:b/>
                <w:bCs/>
              </w:rPr>
              <w:t>Summarizing, grouping, and comparing key metrics efficiently</w:t>
            </w:r>
          </w:p>
        </w:tc>
      </w:tr>
      <w:tr w:rsidR="00FC7DA0" w:rsidRPr="00FC7DA0" w14:paraId="02A80F80" w14:textId="77777777">
        <w:trPr>
          <w:tblCellSpacing w:w="15" w:type="dxa"/>
        </w:trPr>
        <w:tc>
          <w:tcPr>
            <w:tcW w:w="0" w:type="auto"/>
            <w:vAlign w:val="center"/>
            <w:hideMark/>
          </w:tcPr>
          <w:p w14:paraId="02A60EF8" w14:textId="77777777" w:rsidR="00FC7DA0" w:rsidRPr="00FC7DA0" w:rsidRDefault="00FC7DA0" w:rsidP="00FC7DA0">
            <w:pPr>
              <w:pStyle w:val="ListParagraph"/>
              <w:rPr>
                <w:b/>
                <w:bCs/>
              </w:rPr>
            </w:pPr>
            <w:r w:rsidRPr="00FC7DA0">
              <w:rPr>
                <w:b/>
                <w:bCs/>
              </w:rPr>
              <w:t>Charts &amp; Graphs</w:t>
            </w:r>
          </w:p>
        </w:tc>
        <w:tc>
          <w:tcPr>
            <w:tcW w:w="0" w:type="auto"/>
            <w:vAlign w:val="center"/>
            <w:hideMark/>
          </w:tcPr>
          <w:p w14:paraId="3798F97D" w14:textId="77777777" w:rsidR="00FC7DA0" w:rsidRPr="00FC7DA0" w:rsidRDefault="00FC7DA0" w:rsidP="00FC7DA0">
            <w:pPr>
              <w:pStyle w:val="ListParagraph"/>
              <w:rPr>
                <w:b/>
                <w:bCs/>
              </w:rPr>
            </w:pPr>
            <w:r w:rsidRPr="00FC7DA0">
              <w:rPr>
                <w:b/>
                <w:bCs/>
              </w:rPr>
              <w:t>Visualizing AQI trends, pollutant contributions, and seasonal variations</w:t>
            </w:r>
          </w:p>
        </w:tc>
      </w:tr>
    </w:tbl>
    <w:p w14:paraId="4B704C45" w14:textId="77777777" w:rsidR="00E975A8" w:rsidRPr="00E975A8" w:rsidRDefault="00E975A8" w:rsidP="00E975A8">
      <w:pPr>
        <w:pStyle w:val="ListParagraph"/>
        <w:rPr>
          <w:b/>
          <w:bCs/>
        </w:rPr>
      </w:pPr>
    </w:p>
    <w:p w14:paraId="5C497736" w14:textId="77777777" w:rsidR="00590DC0" w:rsidRPr="00590DC0" w:rsidRDefault="00590DC0" w:rsidP="00590DC0">
      <w:pPr>
        <w:rPr>
          <w:b/>
          <w:bCs/>
          <w:sz w:val="36"/>
          <w:szCs w:val="36"/>
          <w:u w:val="single"/>
        </w:rPr>
      </w:pPr>
      <w:r w:rsidRPr="00590DC0">
        <w:rPr>
          <w:b/>
          <w:bCs/>
          <w:sz w:val="36"/>
          <w:szCs w:val="36"/>
          <w:u w:val="single"/>
        </w:rPr>
        <w:t>Data Cleaning &amp; Preparation</w:t>
      </w:r>
    </w:p>
    <w:p w14:paraId="096F46C2" w14:textId="77777777" w:rsidR="00590DC0" w:rsidRPr="00590DC0" w:rsidRDefault="00590DC0" w:rsidP="00590DC0">
      <w:pPr>
        <w:rPr>
          <w:sz w:val="24"/>
          <w:szCs w:val="24"/>
        </w:rPr>
      </w:pPr>
      <w:r w:rsidRPr="00590DC0">
        <w:rPr>
          <w:sz w:val="24"/>
          <w:szCs w:val="24"/>
        </w:rPr>
        <w:t>The dataset initially contained 1461 rows and 12 columns, representing daily air quality measurements with attributes such as pollutant concentrations (PM2.5, PM10, NO2, SO2, CO, Ozone), AQI values, date, month, year, and holiday counts. The data was generally well-structured, but a few checks and preparations were necessary before analysis.</w:t>
      </w:r>
    </w:p>
    <w:p w14:paraId="0CFA48C9" w14:textId="77777777" w:rsidR="00590DC0" w:rsidRPr="00590DC0" w:rsidRDefault="00590DC0" w:rsidP="00590DC0">
      <w:pPr>
        <w:rPr>
          <w:sz w:val="24"/>
          <w:szCs w:val="24"/>
        </w:rPr>
      </w:pPr>
      <w:r w:rsidRPr="00590DC0">
        <w:rPr>
          <w:sz w:val="24"/>
          <w:szCs w:val="24"/>
        </w:rPr>
        <w:t>Steps Taken:</w:t>
      </w:r>
    </w:p>
    <w:p w14:paraId="78C7055B" w14:textId="77777777" w:rsidR="00590DC0" w:rsidRPr="00590DC0" w:rsidRDefault="00590DC0" w:rsidP="00590DC0">
      <w:pPr>
        <w:numPr>
          <w:ilvl w:val="0"/>
          <w:numId w:val="7"/>
        </w:numPr>
        <w:rPr>
          <w:sz w:val="24"/>
          <w:szCs w:val="24"/>
        </w:rPr>
      </w:pPr>
      <w:r w:rsidRPr="00590DC0">
        <w:rPr>
          <w:sz w:val="24"/>
          <w:szCs w:val="24"/>
        </w:rPr>
        <w:t>Checked for missing values: Verified that there were no null entries in key fields like AQI and pollutant concentrations.</w:t>
      </w:r>
    </w:p>
    <w:p w14:paraId="0625790F" w14:textId="77777777" w:rsidR="00590DC0" w:rsidRPr="00590DC0" w:rsidRDefault="00590DC0" w:rsidP="00590DC0">
      <w:pPr>
        <w:numPr>
          <w:ilvl w:val="0"/>
          <w:numId w:val="7"/>
        </w:numPr>
        <w:rPr>
          <w:sz w:val="24"/>
          <w:szCs w:val="24"/>
        </w:rPr>
      </w:pPr>
      <w:r w:rsidRPr="00590DC0">
        <w:rPr>
          <w:sz w:val="24"/>
          <w:szCs w:val="24"/>
        </w:rPr>
        <w:t>Checked for duplicates: Ensured there were no duplicate records for the same date.</w:t>
      </w:r>
    </w:p>
    <w:p w14:paraId="66A1F7CF" w14:textId="77777777" w:rsidR="00590DC0" w:rsidRPr="00590DC0" w:rsidRDefault="00590DC0" w:rsidP="00590DC0">
      <w:pPr>
        <w:numPr>
          <w:ilvl w:val="0"/>
          <w:numId w:val="7"/>
        </w:numPr>
        <w:rPr>
          <w:sz w:val="24"/>
          <w:szCs w:val="24"/>
        </w:rPr>
      </w:pPr>
      <w:r w:rsidRPr="00590DC0">
        <w:rPr>
          <w:sz w:val="24"/>
          <w:szCs w:val="24"/>
        </w:rPr>
        <w:t>Validated data types: Confirmed that numerical values (e.g., AQI, PM2.5) were stored correctly as numbers, while Date, Month, and Year columns were consistent.</w:t>
      </w:r>
    </w:p>
    <w:p w14:paraId="6EACA55A" w14:textId="77777777" w:rsidR="00590DC0" w:rsidRPr="00590DC0" w:rsidRDefault="00590DC0" w:rsidP="00590DC0">
      <w:pPr>
        <w:numPr>
          <w:ilvl w:val="0"/>
          <w:numId w:val="7"/>
        </w:numPr>
        <w:rPr>
          <w:sz w:val="24"/>
          <w:szCs w:val="24"/>
        </w:rPr>
      </w:pPr>
      <w:r w:rsidRPr="00590DC0">
        <w:rPr>
          <w:sz w:val="24"/>
          <w:szCs w:val="24"/>
        </w:rPr>
        <w:t xml:space="preserve">Created calculated fields: Derived fields such as </w:t>
      </w:r>
      <w:r w:rsidRPr="00590DC0">
        <w:rPr>
          <w:i/>
          <w:iCs/>
          <w:sz w:val="24"/>
          <w:szCs w:val="24"/>
        </w:rPr>
        <w:t xml:space="preserve">Holiday vs </w:t>
      </w:r>
      <w:proofErr w:type="gramStart"/>
      <w:r w:rsidRPr="00590DC0">
        <w:rPr>
          <w:i/>
          <w:iCs/>
          <w:sz w:val="24"/>
          <w:szCs w:val="24"/>
        </w:rPr>
        <w:t>Non-Holiday</w:t>
      </w:r>
      <w:proofErr w:type="gramEnd"/>
      <w:r w:rsidRPr="00590DC0">
        <w:rPr>
          <w:i/>
          <w:iCs/>
          <w:sz w:val="24"/>
          <w:szCs w:val="24"/>
        </w:rPr>
        <w:t xml:space="preserve"> indicator</w:t>
      </w:r>
      <w:r w:rsidRPr="00590DC0">
        <w:rPr>
          <w:sz w:val="24"/>
          <w:szCs w:val="24"/>
        </w:rPr>
        <w:t xml:space="preserve"> (based on </w:t>
      </w:r>
      <w:proofErr w:type="spellStart"/>
      <w:r w:rsidRPr="00590DC0">
        <w:rPr>
          <w:sz w:val="24"/>
          <w:szCs w:val="24"/>
        </w:rPr>
        <w:t>Holidays_Count</w:t>
      </w:r>
      <w:proofErr w:type="spellEnd"/>
      <w:r w:rsidRPr="00590DC0">
        <w:rPr>
          <w:sz w:val="24"/>
          <w:szCs w:val="24"/>
        </w:rPr>
        <w:t xml:space="preserve">) and combined </w:t>
      </w:r>
      <w:r w:rsidRPr="00590DC0">
        <w:rPr>
          <w:i/>
          <w:iCs/>
          <w:sz w:val="24"/>
          <w:szCs w:val="24"/>
        </w:rPr>
        <w:t>Year-Month</w:t>
      </w:r>
      <w:r w:rsidRPr="00590DC0">
        <w:rPr>
          <w:sz w:val="24"/>
          <w:szCs w:val="24"/>
        </w:rPr>
        <w:t xml:space="preserve"> for time-series analysis.</w:t>
      </w:r>
    </w:p>
    <w:p w14:paraId="70504FC6" w14:textId="77777777" w:rsidR="00590DC0" w:rsidRPr="00590DC0" w:rsidRDefault="00590DC0" w:rsidP="00590DC0">
      <w:pPr>
        <w:rPr>
          <w:sz w:val="24"/>
          <w:szCs w:val="24"/>
        </w:rPr>
      </w:pPr>
      <w:r w:rsidRPr="00590DC0">
        <w:rPr>
          <w:sz w:val="24"/>
          <w:szCs w:val="24"/>
        </w:rPr>
        <w:t>These cleaning and preparation steps ensured that the dataset was reliable, structured, and ready for building PivotTables and dashboards in Excel.</w:t>
      </w:r>
    </w:p>
    <w:p w14:paraId="448021A9" w14:textId="77777777" w:rsidR="00BF51EC" w:rsidRPr="007A319F" w:rsidRDefault="00BF51EC" w:rsidP="00F83572">
      <w:pPr>
        <w:rPr>
          <w:sz w:val="24"/>
          <w:szCs w:val="24"/>
        </w:rPr>
      </w:pPr>
    </w:p>
    <w:p w14:paraId="2B649B52" w14:textId="77777777" w:rsidR="00521915" w:rsidRPr="00521915" w:rsidRDefault="00521915" w:rsidP="00521915">
      <w:pPr>
        <w:rPr>
          <w:b/>
          <w:bCs/>
          <w:sz w:val="36"/>
          <w:szCs w:val="36"/>
          <w:u w:val="single"/>
        </w:rPr>
      </w:pPr>
      <w:r w:rsidRPr="00521915">
        <w:rPr>
          <w:b/>
          <w:bCs/>
          <w:sz w:val="36"/>
          <w:szCs w:val="36"/>
          <w:u w:val="single"/>
        </w:rPr>
        <w:lastRenderedPageBreak/>
        <w:t>Dashboard Design Strategy</w:t>
      </w:r>
    </w:p>
    <w:p w14:paraId="4DA75482" w14:textId="77777777" w:rsidR="00521915" w:rsidRPr="00521915" w:rsidRDefault="00521915" w:rsidP="00521915">
      <w:pPr>
        <w:rPr>
          <w:sz w:val="24"/>
          <w:szCs w:val="24"/>
        </w:rPr>
      </w:pPr>
      <w:r w:rsidRPr="00521915">
        <w:rPr>
          <w:sz w:val="24"/>
          <w:szCs w:val="24"/>
        </w:rPr>
        <w:t xml:space="preserve">The dashboard was designed to be intuitive, interactive, and visually clear, enabling quick insights into air quality trends and pollutant </w:t>
      </w:r>
      <w:proofErr w:type="spellStart"/>
      <w:r w:rsidRPr="00521915">
        <w:rPr>
          <w:sz w:val="24"/>
          <w:szCs w:val="24"/>
        </w:rPr>
        <w:t>behavior</w:t>
      </w:r>
      <w:proofErr w:type="spellEnd"/>
      <w:r w:rsidRPr="00521915">
        <w:rPr>
          <w:sz w:val="24"/>
          <w:szCs w:val="24"/>
        </w:rPr>
        <w:t>. The layout is divided into four main sections:</w:t>
      </w:r>
    </w:p>
    <w:p w14:paraId="2761D027" w14:textId="77777777" w:rsidR="00521915" w:rsidRPr="00521915" w:rsidRDefault="00521915" w:rsidP="00521915">
      <w:pPr>
        <w:numPr>
          <w:ilvl w:val="0"/>
          <w:numId w:val="8"/>
        </w:numPr>
        <w:rPr>
          <w:sz w:val="24"/>
          <w:szCs w:val="24"/>
        </w:rPr>
      </w:pPr>
      <w:r w:rsidRPr="00521915">
        <w:rPr>
          <w:sz w:val="24"/>
          <w:szCs w:val="24"/>
        </w:rPr>
        <w:t>Key Metrics (</w:t>
      </w:r>
      <w:proofErr w:type="spellStart"/>
      <w:r w:rsidRPr="00521915">
        <w:rPr>
          <w:sz w:val="24"/>
          <w:szCs w:val="24"/>
        </w:rPr>
        <w:t>KPI</w:t>
      </w:r>
      <w:proofErr w:type="spellEnd"/>
      <w:r w:rsidRPr="00521915">
        <w:rPr>
          <w:sz w:val="24"/>
          <w:szCs w:val="24"/>
        </w:rPr>
        <w:t xml:space="preserve"> Cards): At the top, summary cards display the Average AQI, Highest AQI, and Lowest AQI values to provide an at-a-glance understanding of overall air quality.</w:t>
      </w:r>
    </w:p>
    <w:p w14:paraId="6E7B223C" w14:textId="77777777" w:rsidR="00521915" w:rsidRPr="00521915" w:rsidRDefault="00521915" w:rsidP="00521915">
      <w:pPr>
        <w:numPr>
          <w:ilvl w:val="0"/>
          <w:numId w:val="8"/>
        </w:numPr>
        <w:rPr>
          <w:sz w:val="24"/>
          <w:szCs w:val="24"/>
        </w:rPr>
      </w:pPr>
      <w:r w:rsidRPr="00521915">
        <w:rPr>
          <w:sz w:val="24"/>
          <w:szCs w:val="24"/>
        </w:rPr>
        <w:t>Trend Analysis: A line chart was used to show the AQI trend over time (by Year and Month) since it effectively captures seasonal fluctuations and long-term patterns.</w:t>
      </w:r>
    </w:p>
    <w:p w14:paraId="04DD4F3D" w14:textId="77777777" w:rsidR="00521915" w:rsidRPr="00521915" w:rsidRDefault="00521915" w:rsidP="00521915">
      <w:pPr>
        <w:numPr>
          <w:ilvl w:val="0"/>
          <w:numId w:val="8"/>
        </w:numPr>
        <w:rPr>
          <w:sz w:val="24"/>
          <w:szCs w:val="24"/>
        </w:rPr>
      </w:pPr>
      <w:r w:rsidRPr="00521915">
        <w:rPr>
          <w:sz w:val="24"/>
          <w:szCs w:val="24"/>
        </w:rPr>
        <w:t>Pollutant Contribution: A bar chart compares average levels of pollutants (PM2.5, PM10, NO2, SO2, CO, and Ozone) to highlight which pollutants dominate air quality variation.</w:t>
      </w:r>
    </w:p>
    <w:p w14:paraId="393578F4" w14:textId="77777777" w:rsidR="00521915" w:rsidRPr="00521915" w:rsidRDefault="00521915" w:rsidP="00521915">
      <w:pPr>
        <w:numPr>
          <w:ilvl w:val="0"/>
          <w:numId w:val="8"/>
        </w:numPr>
        <w:rPr>
          <w:sz w:val="24"/>
          <w:szCs w:val="24"/>
        </w:rPr>
      </w:pPr>
      <w:r w:rsidRPr="00521915">
        <w:rPr>
          <w:sz w:val="24"/>
          <w:szCs w:val="24"/>
        </w:rPr>
        <w:t>Comparisons &amp; Seasonal View: A clustered column chart shows monthly AQI averages across years, while a holiday vs non-holiday comparison chart demonstrates the effect of reduced activity days.</w:t>
      </w:r>
    </w:p>
    <w:p w14:paraId="536DFF68" w14:textId="77777777" w:rsidR="00521915" w:rsidRPr="00521915" w:rsidRDefault="00521915" w:rsidP="00521915">
      <w:pPr>
        <w:rPr>
          <w:sz w:val="24"/>
          <w:szCs w:val="24"/>
        </w:rPr>
      </w:pPr>
      <w:r w:rsidRPr="00521915">
        <w:rPr>
          <w:sz w:val="24"/>
          <w:szCs w:val="24"/>
        </w:rPr>
        <w:t>Interactive Elements:</w:t>
      </w:r>
    </w:p>
    <w:p w14:paraId="3DEC1FA9" w14:textId="77777777" w:rsidR="00521915" w:rsidRPr="00521915" w:rsidRDefault="00521915" w:rsidP="00521915">
      <w:pPr>
        <w:numPr>
          <w:ilvl w:val="0"/>
          <w:numId w:val="9"/>
        </w:numPr>
        <w:rPr>
          <w:sz w:val="24"/>
          <w:szCs w:val="24"/>
        </w:rPr>
      </w:pPr>
      <w:r w:rsidRPr="00521915">
        <w:rPr>
          <w:sz w:val="24"/>
          <w:szCs w:val="24"/>
        </w:rPr>
        <w:t xml:space="preserve">Slicers/Filters were added for Year, Month, and </w:t>
      </w:r>
      <w:proofErr w:type="spellStart"/>
      <w:r w:rsidRPr="00521915">
        <w:rPr>
          <w:sz w:val="24"/>
          <w:szCs w:val="24"/>
        </w:rPr>
        <w:t>Holidays_Count</w:t>
      </w:r>
      <w:proofErr w:type="spellEnd"/>
      <w:r w:rsidRPr="00521915">
        <w:rPr>
          <w:sz w:val="24"/>
          <w:szCs w:val="24"/>
        </w:rPr>
        <w:t>, allowing users to dynamically filter the dashboard and focus on specific time periods or conditions.</w:t>
      </w:r>
    </w:p>
    <w:p w14:paraId="268758EF" w14:textId="77777777" w:rsidR="00521915" w:rsidRPr="00521915" w:rsidRDefault="00521915" w:rsidP="00521915">
      <w:pPr>
        <w:rPr>
          <w:sz w:val="24"/>
          <w:szCs w:val="24"/>
        </w:rPr>
      </w:pPr>
      <w:r w:rsidRPr="00521915">
        <w:rPr>
          <w:sz w:val="24"/>
          <w:szCs w:val="24"/>
        </w:rPr>
        <w:t>This design ensures that both high-level insights and detailed comparisons are accessible in one unified view.</w:t>
      </w:r>
    </w:p>
    <w:p w14:paraId="2884FC18" w14:textId="77777777" w:rsidR="000D0413" w:rsidRPr="000D0413" w:rsidRDefault="000D0413" w:rsidP="001668EB">
      <w:pPr>
        <w:rPr>
          <w:sz w:val="24"/>
          <w:szCs w:val="24"/>
        </w:rPr>
      </w:pPr>
    </w:p>
    <w:p w14:paraId="0F15A94B" w14:textId="11234EAC" w:rsidR="00CF5321" w:rsidRPr="00CF5321" w:rsidRDefault="00CF5321" w:rsidP="00CF5321">
      <w:pPr>
        <w:rPr>
          <w:b/>
          <w:bCs/>
          <w:sz w:val="36"/>
          <w:szCs w:val="36"/>
          <w:u w:val="single"/>
        </w:rPr>
      </w:pPr>
      <w:r w:rsidRPr="00CF5321">
        <w:rPr>
          <w:b/>
          <w:bCs/>
          <w:sz w:val="36"/>
          <w:szCs w:val="36"/>
          <w:u w:val="single"/>
        </w:rPr>
        <w:t xml:space="preserve">Questions &amp; </w:t>
      </w:r>
      <w:r>
        <w:rPr>
          <w:b/>
          <w:bCs/>
          <w:sz w:val="36"/>
          <w:szCs w:val="36"/>
          <w:u w:val="single"/>
        </w:rPr>
        <w:t>S</w:t>
      </w:r>
      <w:r w:rsidRPr="00CF5321">
        <w:rPr>
          <w:b/>
          <w:bCs/>
          <w:sz w:val="36"/>
          <w:szCs w:val="36"/>
          <w:u w:val="single"/>
        </w:rPr>
        <w:t>olutions</w:t>
      </w:r>
    </w:p>
    <w:p w14:paraId="4D0C5D24" w14:textId="0085F571" w:rsidR="00CF5321" w:rsidRPr="00CF5321" w:rsidRDefault="00CF5321" w:rsidP="00CF5321">
      <w:pPr>
        <w:rPr>
          <w:sz w:val="24"/>
          <w:szCs w:val="24"/>
        </w:rPr>
      </w:pPr>
    </w:p>
    <w:p w14:paraId="6E5DFF13" w14:textId="77777777" w:rsidR="00CF5321" w:rsidRPr="00CF5321" w:rsidRDefault="00CF5321" w:rsidP="00CF5321">
      <w:pPr>
        <w:rPr>
          <w:sz w:val="24"/>
          <w:szCs w:val="24"/>
        </w:rPr>
      </w:pPr>
      <w:r w:rsidRPr="00CF5321">
        <w:rPr>
          <w:b/>
          <w:bCs/>
          <w:sz w:val="24"/>
          <w:szCs w:val="24"/>
        </w:rPr>
        <w:t>● Question 1: What is the trend of AQI across different months?</w:t>
      </w:r>
    </w:p>
    <w:p w14:paraId="270F634E" w14:textId="77777777" w:rsidR="00CF5321" w:rsidRPr="00CF5321" w:rsidRDefault="00CF5321" w:rsidP="00CF5321">
      <w:pPr>
        <w:numPr>
          <w:ilvl w:val="0"/>
          <w:numId w:val="10"/>
        </w:numPr>
        <w:rPr>
          <w:sz w:val="24"/>
          <w:szCs w:val="24"/>
        </w:rPr>
      </w:pPr>
      <w:r w:rsidRPr="00CF5321">
        <w:rPr>
          <w:b/>
          <w:bCs/>
          <w:sz w:val="24"/>
          <w:szCs w:val="24"/>
        </w:rPr>
        <w:t>Analysis:</w:t>
      </w:r>
      <w:r w:rsidRPr="00CF5321">
        <w:rPr>
          <w:sz w:val="24"/>
          <w:szCs w:val="24"/>
        </w:rPr>
        <w:t xml:space="preserve"> I grouped the data by </w:t>
      </w:r>
      <w:r w:rsidRPr="00CF5321">
        <w:rPr>
          <w:i/>
          <w:iCs/>
          <w:sz w:val="24"/>
          <w:szCs w:val="24"/>
        </w:rPr>
        <w:t>Year-Month</w:t>
      </w:r>
      <w:r w:rsidRPr="00CF5321">
        <w:rPr>
          <w:sz w:val="24"/>
          <w:szCs w:val="24"/>
        </w:rPr>
        <w:t xml:space="preserve"> and calculated the average AQI for each period. This showed how AQI levels fluctuated month to month over the years.</w:t>
      </w:r>
    </w:p>
    <w:p w14:paraId="1461744A" w14:textId="77777777" w:rsidR="00CF5321" w:rsidRPr="00CF5321" w:rsidRDefault="00CF5321" w:rsidP="00CF5321">
      <w:pPr>
        <w:numPr>
          <w:ilvl w:val="0"/>
          <w:numId w:val="10"/>
        </w:numPr>
        <w:rPr>
          <w:sz w:val="24"/>
          <w:szCs w:val="24"/>
        </w:rPr>
      </w:pPr>
      <w:r w:rsidRPr="00CF5321">
        <w:rPr>
          <w:b/>
          <w:bCs/>
          <w:sz w:val="24"/>
          <w:szCs w:val="24"/>
        </w:rPr>
        <w:t>Solution:</w:t>
      </w:r>
      <w:r w:rsidRPr="00CF5321">
        <w:rPr>
          <w:sz w:val="24"/>
          <w:szCs w:val="24"/>
        </w:rPr>
        <w:t xml:space="preserve"> The monthly trend chart indicates that AQI levels peaked in </w:t>
      </w:r>
      <w:r w:rsidRPr="00CF5321">
        <w:rPr>
          <w:b/>
          <w:bCs/>
          <w:sz w:val="24"/>
          <w:szCs w:val="24"/>
        </w:rPr>
        <w:t>winter months (Nov–Jan)</w:t>
      </w:r>
      <w:r w:rsidRPr="00CF5321">
        <w:rPr>
          <w:sz w:val="24"/>
          <w:szCs w:val="24"/>
        </w:rPr>
        <w:t xml:space="preserve"> and were comparatively lower during </w:t>
      </w:r>
      <w:r w:rsidRPr="00CF5321">
        <w:rPr>
          <w:b/>
          <w:bCs/>
          <w:sz w:val="24"/>
          <w:szCs w:val="24"/>
        </w:rPr>
        <w:t>monsoon months (Jun–Aug)</w:t>
      </w:r>
      <w:r w:rsidRPr="00CF5321">
        <w:rPr>
          <w:sz w:val="24"/>
          <w:szCs w:val="24"/>
        </w:rPr>
        <w:t>. This seasonal trend suggests weather conditions strongly influence air pollution.</w:t>
      </w:r>
    </w:p>
    <w:p w14:paraId="79B70343" w14:textId="00D1B913" w:rsidR="00CF5321" w:rsidRPr="00CF5321" w:rsidRDefault="00CF5321" w:rsidP="00CF5321">
      <w:pPr>
        <w:rPr>
          <w:sz w:val="24"/>
          <w:szCs w:val="24"/>
        </w:rPr>
      </w:pPr>
    </w:p>
    <w:p w14:paraId="7D050D02" w14:textId="77777777" w:rsidR="00CF5321" w:rsidRPr="00CF5321" w:rsidRDefault="00CF5321" w:rsidP="00CF5321">
      <w:pPr>
        <w:rPr>
          <w:sz w:val="24"/>
          <w:szCs w:val="24"/>
        </w:rPr>
      </w:pPr>
      <w:r w:rsidRPr="00CF5321">
        <w:rPr>
          <w:b/>
          <w:bCs/>
          <w:sz w:val="24"/>
          <w:szCs w:val="24"/>
        </w:rPr>
        <w:t>● Question 2: Which pollutant has the strongest impact on AQI?</w:t>
      </w:r>
    </w:p>
    <w:p w14:paraId="45D106AE" w14:textId="77777777" w:rsidR="00CF5321" w:rsidRPr="00CF5321" w:rsidRDefault="00CF5321" w:rsidP="00CF5321">
      <w:pPr>
        <w:numPr>
          <w:ilvl w:val="0"/>
          <w:numId w:val="11"/>
        </w:numPr>
        <w:rPr>
          <w:sz w:val="24"/>
          <w:szCs w:val="24"/>
        </w:rPr>
      </w:pPr>
      <w:r w:rsidRPr="00CF5321">
        <w:rPr>
          <w:b/>
          <w:bCs/>
          <w:sz w:val="24"/>
          <w:szCs w:val="24"/>
        </w:rPr>
        <w:t>Analysis:</w:t>
      </w:r>
      <w:r w:rsidRPr="00CF5321">
        <w:rPr>
          <w:sz w:val="24"/>
          <w:szCs w:val="24"/>
        </w:rPr>
        <w:t xml:space="preserve"> I computed the correlation between AQI and each pollutant (PM2.5, PM10, NO2, SO2, CO, Ozone). The closer the correlation is to </w:t>
      </w:r>
      <w:r w:rsidRPr="00CF5321">
        <w:rPr>
          <w:b/>
          <w:bCs/>
          <w:sz w:val="24"/>
          <w:szCs w:val="24"/>
        </w:rPr>
        <w:t>+1</w:t>
      </w:r>
      <w:r w:rsidRPr="00CF5321">
        <w:rPr>
          <w:sz w:val="24"/>
          <w:szCs w:val="24"/>
        </w:rPr>
        <w:t>, the stronger the relationship.</w:t>
      </w:r>
    </w:p>
    <w:p w14:paraId="7EFA0BE9" w14:textId="77777777" w:rsidR="00CF5321" w:rsidRPr="00CF5321" w:rsidRDefault="00CF5321" w:rsidP="00CF5321">
      <w:pPr>
        <w:numPr>
          <w:ilvl w:val="0"/>
          <w:numId w:val="11"/>
        </w:numPr>
        <w:rPr>
          <w:sz w:val="24"/>
          <w:szCs w:val="24"/>
        </w:rPr>
      </w:pPr>
      <w:r w:rsidRPr="00CF5321">
        <w:rPr>
          <w:b/>
          <w:bCs/>
          <w:sz w:val="24"/>
          <w:szCs w:val="24"/>
        </w:rPr>
        <w:lastRenderedPageBreak/>
        <w:t>Solution:</w:t>
      </w:r>
      <w:r w:rsidRPr="00CF5321">
        <w:rPr>
          <w:sz w:val="24"/>
          <w:szCs w:val="24"/>
        </w:rPr>
        <w:t xml:space="preserve"> The analysis shows </w:t>
      </w:r>
      <w:r w:rsidRPr="00CF5321">
        <w:rPr>
          <w:b/>
          <w:bCs/>
          <w:sz w:val="24"/>
          <w:szCs w:val="24"/>
        </w:rPr>
        <w:t>PM2.5</w:t>
      </w:r>
      <w:r w:rsidRPr="00CF5321">
        <w:rPr>
          <w:sz w:val="24"/>
          <w:szCs w:val="24"/>
        </w:rPr>
        <w:t xml:space="preserve"> and </w:t>
      </w:r>
      <w:r w:rsidRPr="00CF5321">
        <w:rPr>
          <w:b/>
          <w:bCs/>
          <w:sz w:val="24"/>
          <w:szCs w:val="24"/>
        </w:rPr>
        <w:t>PM10</w:t>
      </w:r>
      <w:r w:rsidRPr="00CF5321">
        <w:rPr>
          <w:sz w:val="24"/>
          <w:szCs w:val="24"/>
        </w:rPr>
        <w:t xml:space="preserve"> have the </w:t>
      </w:r>
      <w:r w:rsidRPr="00CF5321">
        <w:rPr>
          <w:b/>
          <w:bCs/>
          <w:sz w:val="24"/>
          <w:szCs w:val="24"/>
        </w:rPr>
        <w:t>strongest positive correlations</w:t>
      </w:r>
      <w:r w:rsidRPr="00CF5321">
        <w:rPr>
          <w:sz w:val="24"/>
          <w:szCs w:val="24"/>
        </w:rPr>
        <w:t xml:space="preserve"> with AQI. This indicates particulate matter is the primary driver of poor air quality, and controlling these pollutants would have the largest effect on AQI reduction.</w:t>
      </w:r>
    </w:p>
    <w:p w14:paraId="59A7ED84" w14:textId="51F921E3" w:rsidR="00CF5321" w:rsidRPr="00CF5321" w:rsidRDefault="00CF5321" w:rsidP="00CF5321">
      <w:pPr>
        <w:rPr>
          <w:sz w:val="24"/>
          <w:szCs w:val="24"/>
        </w:rPr>
      </w:pPr>
    </w:p>
    <w:p w14:paraId="1A4FD52B" w14:textId="77777777" w:rsidR="00CF5321" w:rsidRPr="00CF5321" w:rsidRDefault="00CF5321" w:rsidP="00CF5321">
      <w:pPr>
        <w:rPr>
          <w:sz w:val="24"/>
          <w:szCs w:val="24"/>
        </w:rPr>
      </w:pPr>
      <w:r w:rsidRPr="00CF5321">
        <w:rPr>
          <w:b/>
          <w:bCs/>
          <w:sz w:val="24"/>
          <w:szCs w:val="24"/>
        </w:rPr>
        <w:t>● Question 3: Does the number of holidays in a month affect air quality?</w:t>
      </w:r>
    </w:p>
    <w:p w14:paraId="03B1A1E6" w14:textId="77777777" w:rsidR="00CF5321" w:rsidRPr="00CF5321" w:rsidRDefault="00CF5321" w:rsidP="00CF5321">
      <w:pPr>
        <w:numPr>
          <w:ilvl w:val="0"/>
          <w:numId w:val="12"/>
        </w:numPr>
        <w:rPr>
          <w:sz w:val="24"/>
          <w:szCs w:val="24"/>
        </w:rPr>
      </w:pPr>
      <w:r w:rsidRPr="00CF5321">
        <w:rPr>
          <w:b/>
          <w:bCs/>
          <w:sz w:val="24"/>
          <w:szCs w:val="24"/>
        </w:rPr>
        <w:t>Analysis:</w:t>
      </w:r>
      <w:r w:rsidRPr="00CF5321">
        <w:rPr>
          <w:sz w:val="24"/>
          <w:szCs w:val="24"/>
        </w:rPr>
        <w:t xml:space="preserve"> I compared the average AQI values across months with different numbers of holidays. If industrial and traffic activity reduces during holidays, we should see lower AQI.</w:t>
      </w:r>
    </w:p>
    <w:p w14:paraId="509CAEC6" w14:textId="77777777" w:rsidR="00CF5321" w:rsidRPr="00CF5321" w:rsidRDefault="00CF5321" w:rsidP="00CF5321">
      <w:pPr>
        <w:numPr>
          <w:ilvl w:val="0"/>
          <w:numId w:val="12"/>
        </w:numPr>
        <w:rPr>
          <w:sz w:val="24"/>
          <w:szCs w:val="24"/>
        </w:rPr>
      </w:pPr>
      <w:r w:rsidRPr="00CF5321">
        <w:rPr>
          <w:b/>
          <w:bCs/>
          <w:sz w:val="24"/>
          <w:szCs w:val="24"/>
        </w:rPr>
        <w:t>Solution:</w:t>
      </w:r>
      <w:r w:rsidRPr="00CF5321">
        <w:rPr>
          <w:sz w:val="24"/>
          <w:szCs w:val="24"/>
        </w:rPr>
        <w:t xml:space="preserve"> The results show that months with </w:t>
      </w:r>
      <w:r w:rsidRPr="00CF5321">
        <w:rPr>
          <w:b/>
          <w:bCs/>
          <w:sz w:val="24"/>
          <w:szCs w:val="24"/>
        </w:rPr>
        <w:t>more holidays generally had slightly lower AQI</w:t>
      </w:r>
      <w:r w:rsidRPr="00CF5321">
        <w:rPr>
          <w:sz w:val="24"/>
          <w:szCs w:val="24"/>
        </w:rPr>
        <w:t xml:space="preserve"> compared to months with fewer holidays. This supports the idea that reduced human activity during holidays contributes to better air quality.</w:t>
      </w:r>
    </w:p>
    <w:p w14:paraId="25E9C0F1" w14:textId="42A23298" w:rsidR="00CF5321" w:rsidRPr="00CF5321" w:rsidRDefault="00CF5321" w:rsidP="00CF5321">
      <w:pPr>
        <w:rPr>
          <w:sz w:val="24"/>
          <w:szCs w:val="24"/>
        </w:rPr>
      </w:pPr>
    </w:p>
    <w:p w14:paraId="139B9D51" w14:textId="77777777" w:rsidR="00CF5321" w:rsidRPr="00CF5321" w:rsidRDefault="00CF5321" w:rsidP="00CF5321">
      <w:pPr>
        <w:rPr>
          <w:sz w:val="24"/>
          <w:szCs w:val="24"/>
        </w:rPr>
      </w:pPr>
      <w:r w:rsidRPr="00CF5321">
        <w:rPr>
          <w:b/>
          <w:bCs/>
          <w:sz w:val="24"/>
          <w:szCs w:val="24"/>
        </w:rPr>
        <w:t>● Question 4: Which year recorded the worst air quality?</w:t>
      </w:r>
    </w:p>
    <w:p w14:paraId="53EEF601" w14:textId="77777777" w:rsidR="00CF5321" w:rsidRPr="00CF5321" w:rsidRDefault="00CF5321" w:rsidP="00CF5321">
      <w:pPr>
        <w:numPr>
          <w:ilvl w:val="0"/>
          <w:numId w:val="13"/>
        </w:numPr>
        <w:rPr>
          <w:sz w:val="24"/>
          <w:szCs w:val="24"/>
        </w:rPr>
      </w:pPr>
      <w:r w:rsidRPr="00CF5321">
        <w:rPr>
          <w:b/>
          <w:bCs/>
          <w:sz w:val="24"/>
          <w:szCs w:val="24"/>
        </w:rPr>
        <w:t>Analysis:</w:t>
      </w:r>
      <w:r w:rsidRPr="00CF5321">
        <w:rPr>
          <w:sz w:val="24"/>
          <w:szCs w:val="24"/>
        </w:rPr>
        <w:t xml:space="preserve"> I calculated the average AQI for each year in the dataset to identify long-term patterns.</w:t>
      </w:r>
    </w:p>
    <w:p w14:paraId="11606C71" w14:textId="77777777" w:rsidR="00CF5321" w:rsidRPr="00CF5321" w:rsidRDefault="00CF5321" w:rsidP="00CF5321">
      <w:pPr>
        <w:numPr>
          <w:ilvl w:val="0"/>
          <w:numId w:val="13"/>
        </w:numPr>
        <w:rPr>
          <w:sz w:val="24"/>
          <w:szCs w:val="24"/>
        </w:rPr>
      </w:pPr>
      <w:r w:rsidRPr="00CF5321">
        <w:rPr>
          <w:b/>
          <w:bCs/>
          <w:sz w:val="24"/>
          <w:szCs w:val="24"/>
        </w:rPr>
        <w:t>Solution:</w:t>
      </w:r>
      <w:r w:rsidRPr="00CF5321">
        <w:rPr>
          <w:sz w:val="24"/>
          <w:szCs w:val="24"/>
        </w:rPr>
        <w:t xml:space="preserve"> The analysis reveals that </w:t>
      </w:r>
      <w:r w:rsidRPr="00CF5321">
        <w:rPr>
          <w:b/>
          <w:bCs/>
          <w:sz w:val="24"/>
          <w:szCs w:val="24"/>
        </w:rPr>
        <w:t>2021 recorded the highest average AQI</w:t>
      </w:r>
      <w:r w:rsidRPr="00CF5321">
        <w:rPr>
          <w:sz w:val="24"/>
          <w:szCs w:val="24"/>
        </w:rPr>
        <w:t xml:space="preserve"> compared to subsequent years. This highlights a peak in pollution during that period, possibly linked to post-pandemic industrial and traffic activity increases.</w:t>
      </w:r>
    </w:p>
    <w:p w14:paraId="3B2CE9FE" w14:textId="68139615" w:rsidR="00CF5321" w:rsidRPr="00CF5321" w:rsidRDefault="00CF5321" w:rsidP="00CF5321">
      <w:pPr>
        <w:rPr>
          <w:sz w:val="24"/>
          <w:szCs w:val="24"/>
        </w:rPr>
      </w:pPr>
    </w:p>
    <w:p w14:paraId="45197EEE" w14:textId="77777777" w:rsidR="00CF5321" w:rsidRPr="00CF5321" w:rsidRDefault="00CF5321" w:rsidP="00CF5321">
      <w:pPr>
        <w:rPr>
          <w:sz w:val="24"/>
          <w:szCs w:val="24"/>
        </w:rPr>
      </w:pPr>
      <w:r w:rsidRPr="00CF5321">
        <w:rPr>
          <w:b/>
          <w:bCs/>
          <w:sz w:val="24"/>
          <w:szCs w:val="24"/>
        </w:rPr>
        <w:t>● Question 5: On which day of the week is AQI generally the highest?</w:t>
      </w:r>
    </w:p>
    <w:p w14:paraId="7E273923" w14:textId="77777777" w:rsidR="00CF5321" w:rsidRPr="00CF5321" w:rsidRDefault="00CF5321" w:rsidP="00CF5321">
      <w:pPr>
        <w:numPr>
          <w:ilvl w:val="0"/>
          <w:numId w:val="14"/>
        </w:numPr>
        <w:rPr>
          <w:sz w:val="24"/>
          <w:szCs w:val="24"/>
        </w:rPr>
      </w:pPr>
      <w:r w:rsidRPr="00CF5321">
        <w:rPr>
          <w:b/>
          <w:bCs/>
          <w:sz w:val="24"/>
          <w:szCs w:val="24"/>
        </w:rPr>
        <w:t>Analysis:</w:t>
      </w:r>
      <w:r w:rsidRPr="00CF5321">
        <w:rPr>
          <w:sz w:val="24"/>
          <w:szCs w:val="24"/>
        </w:rPr>
        <w:t xml:space="preserve"> I grouped data by </w:t>
      </w:r>
      <w:r w:rsidRPr="00CF5321">
        <w:rPr>
          <w:i/>
          <w:iCs/>
          <w:sz w:val="24"/>
          <w:szCs w:val="24"/>
        </w:rPr>
        <w:t>day of the week</w:t>
      </w:r>
      <w:r w:rsidRPr="00CF5321">
        <w:rPr>
          <w:sz w:val="24"/>
          <w:szCs w:val="24"/>
        </w:rPr>
        <w:t xml:space="preserve"> and calculated average AQI for each. This helps detect weekly cycles linked to traffic and industrial schedules.</w:t>
      </w:r>
    </w:p>
    <w:p w14:paraId="41C7FB43" w14:textId="77777777" w:rsidR="00CF5321" w:rsidRDefault="00CF5321" w:rsidP="00CF5321">
      <w:pPr>
        <w:numPr>
          <w:ilvl w:val="0"/>
          <w:numId w:val="14"/>
        </w:numPr>
        <w:rPr>
          <w:sz w:val="24"/>
          <w:szCs w:val="24"/>
        </w:rPr>
      </w:pPr>
      <w:r w:rsidRPr="00CF5321">
        <w:rPr>
          <w:b/>
          <w:bCs/>
          <w:sz w:val="24"/>
          <w:szCs w:val="24"/>
        </w:rPr>
        <w:t>Solution:</w:t>
      </w:r>
      <w:r w:rsidRPr="00CF5321">
        <w:rPr>
          <w:sz w:val="24"/>
          <w:szCs w:val="24"/>
        </w:rPr>
        <w:t xml:space="preserve"> The results indicate that </w:t>
      </w:r>
      <w:r w:rsidRPr="00CF5321">
        <w:rPr>
          <w:b/>
          <w:bCs/>
          <w:sz w:val="24"/>
          <w:szCs w:val="24"/>
        </w:rPr>
        <w:t>Fridays and Mondays typically have the highest AQI levels</w:t>
      </w:r>
      <w:r w:rsidRPr="00CF5321">
        <w:rPr>
          <w:sz w:val="24"/>
          <w:szCs w:val="24"/>
        </w:rPr>
        <w:t>, while Sundays tend to have the lowest. This pattern reflects higher weekday activity and lower emissions during weekends.</w:t>
      </w:r>
    </w:p>
    <w:p w14:paraId="7F1186AF" w14:textId="77777777" w:rsidR="00885BF1" w:rsidRDefault="00885BF1" w:rsidP="00885BF1">
      <w:pPr>
        <w:ind w:left="360"/>
        <w:rPr>
          <w:b/>
          <w:bCs/>
          <w:sz w:val="24"/>
          <w:szCs w:val="24"/>
        </w:rPr>
      </w:pPr>
    </w:p>
    <w:p w14:paraId="3BF50F97" w14:textId="77777777" w:rsidR="00885BF1" w:rsidRDefault="00885BF1" w:rsidP="00885BF1">
      <w:pPr>
        <w:ind w:left="360"/>
        <w:rPr>
          <w:b/>
          <w:bCs/>
          <w:sz w:val="24"/>
          <w:szCs w:val="24"/>
        </w:rPr>
      </w:pPr>
    </w:p>
    <w:p w14:paraId="6B29DCC4" w14:textId="77777777" w:rsidR="00885BF1" w:rsidRDefault="00885BF1" w:rsidP="00885BF1">
      <w:pPr>
        <w:ind w:left="360"/>
        <w:rPr>
          <w:b/>
          <w:bCs/>
          <w:sz w:val="24"/>
          <w:szCs w:val="24"/>
        </w:rPr>
      </w:pPr>
    </w:p>
    <w:p w14:paraId="7004C7A2" w14:textId="77777777" w:rsidR="00885BF1" w:rsidRDefault="00885BF1" w:rsidP="00885BF1">
      <w:pPr>
        <w:ind w:left="360"/>
        <w:rPr>
          <w:b/>
          <w:bCs/>
          <w:sz w:val="24"/>
          <w:szCs w:val="24"/>
        </w:rPr>
      </w:pPr>
    </w:p>
    <w:p w14:paraId="71E92AC3" w14:textId="77777777" w:rsidR="00885BF1" w:rsidRDefault="00885BF1" w:rsidP="00885BF1">
      <w:pPr>
        <w:ind w:left="360"/>
        <w:rPr>
          <w:b/>
          <w:bCs/>
          <w:sz w:val="24"/>
          <w:szCs w:val="24"/>
        </w:rPr>
      </w:pPr>
    </w:p>
    <w:p w14:paraId="2517FE78" w14:textId="77777777" w:rsidR="00885BF1" w:rsidRDefault="00885BF1" w:rsidP="00885BF1">
      <w:pPr>
        <w:ind w:left="360"/>
        <w:rPr>
          <w:b/>
          <w:bCs/>
          <w:sz w:val="24"/>
          <w:szCs w:val="24"/>
        </w:rPr>
      </w:pPr>
    </w:p>
    <w:p w14:paraId="5C2F5DD7" w14:textId="77777777" w:rsidR="00885BF1" w:rsidRDefault="00885BF1" w:rsidP="00885BF1">
      <w:pPr>
        <w:ind w:left="360"/>
        <w:rPr>
          <w:b/>
          <w:bCs/>
          <w:sz w:val="24"/>
          <w:szCs w:val="24"/>
        </w:rPr>
      </w:pPr>
    </w:p>
    <w:p w14:paraId="6628F082" w14:textId="77777777" w:rsidR="00885BF1" w:rsidRDefault="00885BF1" w:rsidP="00885BF1">
      <w:pPr>
        <w:ind w:left="360"/>
        <w:rPr>
          <w:b/>
          <w:bCs/>
          <w:sz w:val="24"/>
          <w:szCs w:val="24"/>
        </w:rPr>
      </w:pPr>
    </w:p>
    <w:p w14:paraId="48448578" w14:textId="202FD5C7" w:rsidR="00885BF1" w:rsidRPr="00885BF1" w:rsidRDefault="00885BF1" w:rsidP="00885BF1">
      <w:pPr>
        <w:ind w:left="360"/>
        <w:rPr>
          <w:b/>
          <w:bCs/>
          <w:sz w:val="36"/>
          <w:szCs w:val="36"/>
          <w:u w:val="single"/>
        </w:rPr>
      </w:pPr>
      <w:r w:rsidRPr="00885BF1">
        <w:rPr>
          <w:b/>
          <w:bCs/>
          <w:sz w:val="36"/>
          <w:szCs w:val="36"/>
          <w:u w:val="single"/>
        </w:rPr>
        <w:lastRenderedPageBreak/>
        <w:t>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6140"/>
      </w:tblGrid>
      <w:tr w:rsidR="00885BF1" w:rsidRPr="00885BF1" w14:paraId="00E19F09" w14:textId="77777777">
        <w:trPr>
          <w:tblHeader/>
          <w:tblCellSpacing w:w="15" w:type="dxa"/>
        </w:trPr>
        <w:tc>
          <w:tcPr>
            <w:tcW w:w="0" w:type="auto"/>
            <w:vAlign w:val="center"/>
            <w:hideMark/>
          </w:tcPr>
          <w:p w14:paraId="07C13007" w14:textId="77777777" w:rsidR="00885BF1" w:rsidRPr="00885BF1" w:rsidRDefault="00885BF1" w:rsidP="00885BF1">
            <w:pPr>
              <w:ind w:left="360"/>
              <w:rPr>
                <w:b/>
                <w:bCs/>
                <w:sz w:val="24"/>
                <w:szCs w:val="24"/>
              </w:rPr>
            </w:pPr>
            <w:r w:rsidRPr="00885BF1">
              <w:rPr>
                <w:b/>
                <w:bCs/>
                <w:sz w:val="24"/>
                <w:szCs w:val="24"/>
              </w:rPr>
              <w:t>Challenge</w:t>
            </w:r>
          </w:p>
        </w:tc>
        <w:tc>
          <w:tcPr>
            <w:tcW w:w="0" w:type="auto"/>
            <w:vAlign w:val="center"/>
            <w:hideMark/>
          </w:tcPr>
          <w:p w14:paraId="195C3172" w14:textId="77777777" w:rsidR="00885BF1" w:rsidRPr="00885BF1" w:rsidRDefault="00885BF1" w:rsidP="00885BF1">
            <w:pPr>
              <w:ind w:left="360"/>
              <w:rPr>
                <w:b/>
                <w:bCs/>
                <w:sz w:val="24"/>
                <w:szCs w:val="24"/>
              </w:rPr>
            </w:pPr>
            <w:r w:rsidRPr="00885BF1">
              <w:rPr>
                <w:b/>
                <w:bCs/>
                <w:sz w:val="24"/>
                <w:szCs w:val="24"/>
              </w:rPr>
              <w:t>Solution</w:t>
            </w:r>
          </w:p>
        </w:tc>
      </w:tr>
      <w:tr w:rsidR="00885BF1" w:rsidRPr="00885BF1" w14:paraId="64F98D41" w14:textId="77777777">
        <w:trPr>
          <w:tblCellSpacing w:w="15" w:type="dxa"/>
        </w:trPr>
        <w:tc>
          <w:tcPr>
            <w:tcW w:w="0" w:type="auto"/>
            <w:vAlign w:val="center"/>
            <w:hideMark/>
          </w:tcPr>
          <w:p w14:paraId="6A9ECDB8" w14:textId="77777777" w:rsidR="00885BF1" w:rsidRPr="00885BF1" w:rsidRDefault="00885BF1" w:rsidP="00885BF1">
            <w:pPr>
              <w:ind w:left="360"/>
              <w:rPr>
                <w:sz w:val="24"/>
                <w:szCs w:val="24"/>
              </w:rPr>
            </w:pPr>
            <w:r w:rsidRPr="00885BF1">
              <w:rPr>
                <w:b/>
                <w:bCs/>
                <w:sz w:val="24"/>
                <w:szCs w:val="24"/>
              </w:rPr>
              <w:t>Challenge 1: Large dataset with multiple pollutants and time variables</w:t>
            </w:r>
          </w:p>
        </w:tc>
        <w:tc>
          <w:tcPr>
            <w:tcW w:w="0" w:type="auto"/>
            <w:vAlign w:val="center"/>
            <w:hideMark/>
          </w:tcPr>
          <w:p w14:paraId="6947078D" w14:textId="77777777" w:rsidR="00885BF1" w:rsidRPr="00885BF1" w:rsidRDefault="00885BF1" w:rsidP="00885BF1">
            <w:pPr>
              <w:ind w:left="360"/>
              <w:rPr>
                <w:sz w:val="24"/>
                <w:szCs w:val="24"/>
              </w:rPr>
            </w:pPr>
            <w:r w:rsidRPr="00885BF1">
              <w:rPr>
                <w:b/>
                <w:bCs/>
                <w:sz w:val="24"/>
                <w:szCs w:val="24"/>
              </w:rPr>
              <w:t>Solution:</w:t>
            </w:r>
            <w:r w:rsidRPr="00885BF1">
              <w:rPr>
                <w:sz w:val="24"/>
                <w:szCs w:val="24"/>
              </w:rPr>
              <w:t xml:space="preserve"> Cleaned and structured the data by creating a proper </w:t>
            </w:r>
            <w:r w:rsidRPr="00885BF1">
              <w:rPr>
                <w:b/>
                <w:bCs/>
                <w:sz w:val="24"/>
                <w:szCs w:val="24"/>
              </w:rPr>
              <w:t>date column</w:t>
            </w:r>
            <w:r w:rsidRPr="00885BF1">
              <w:rPr>
                <w:sz w:val="24"/>
                <w:szCs w:val="24"/>
              </w:rPr>
              <w:t xml:space="preserve"> (combining Date, Month, Year) and adding derived fields like </w:t>
            </w:r>
            <w:r w:rsidRPr="00885BF1">
              <w:rPr>
                <w:i/>
                <w:iCs/>
                <w:sz w:val="24"/>
                <w:szCs w:val="24"/>
              </w:rPr>
              <w:t>Day of the Week</w:t>
            </w:r>
            <w:r w:rsidRPr="00885BF1">
              <w:rPr>
                <w:sz w:val="24"/>
                <w:szCs w:val="24"/>
              </w:rPr>
              <w:t xml:space="preserve"> and </w:t>
            </w:r>
            <w:r w:rsidRPr="00885BF1">
              <w:rPr>
                <w:i/>
                <w:iCs/>
                <w:sz w:val="24"/>
                <w:szCs w:val="24"/>
              </w:rPr>
              <w:t>Year-Month</w:t>
            </w:r>
            <w:r w:rsidRPr="00885BF1">
              <w:rPr>
                <w:sz w:val="24"/>
                <w:szCs w:val="24"/>
              </w:rPr>
              <w:t>. This made time-series analysis and trend visualization easier.</w:t>
            </w:r>
          </w:p>
        </w:tc>
      </w:tr>
      <w:tr w:rsidR="00885BF1" w:rsidRPr="00885BF1" w14:paraId="3B976D61" w14:textId="77777777">
        <w:trPr>
          <w:tblCellSpacing w:w="15" w:type="dxa"/>
        </w:trPr>
        <w:tc>
          <w:tcPr>
            <w:tcW w:w="0" w:type="auto"/>
            <w:vAlign w:val="center"/>
            <w:hideMark/>
          </w:tcPr>
          <w:p w14:paraId="54ACD911" w14:textId="77777777" w:rsidR="00885BF1" w:rsidRPr="00885BF1" w:rsidRDefault="00885BF1" w:rsidP="00885BF1">
            <w:pPr>
              <w:ind w:left="360"/>
              <w:rPr>
                <w:sz w:val="24"/>
                <w:szCs w:val="24"/>
              </w:rPr>
            </w:pPr>
            <w:r w:rsidRPr="00885BF1">
              <w:rPr>
                <w:b/>
                <w:bCs/>
                <w:sz w:val="24"/>
                <w:szCs w:val="24"/>
              </w:rPr>
              <w:t>Challenge 2: Identifying the most impactful pollutant on AQI</w:t>
            </w:r>
          </w:p>
        </w:tc>
        <w:tc>
          <w:tcPr>
            <w:tcW w:w="0" w:type="auto"/>
            <w:vAlign w:val="center"/>
            <w:hideMark/>
          </w:tcPr>
          <w:p w14:paraId="061054F2" w14:textId="77777777" w:rsidR="00885BF1" w:rsidRPr="00885BF1" w:rsidRDefault="00885BF1" w:rsidP="00885BF1">
            <w:pPr>
              <w:ind w:left="360"/>
              <w:rPr>
                <w:sz w:val="24"/>
                <w:szCs w:val="24"/>
              </w:rPr>
            </w:pPr>
            <w:r w:rsidRPr="00885BF1">
              <w:rPr>
                <w:b/>
                <w:bCs/>
                <w:sz w:val="24"/>
                <w:szCs w:val="24"/>
              </w:rPr>
              <w:t>Solution:</w:t>
            </w:r>
            <w:r w:rsidRPr="00885BF1">
              <w:rPr>
                <w:sz w:val="24"/>
                <w:szCs w:val="24"/>
              </w:rPr>
              <w:t xml:space="preserve"> Performed a </w:t>
            </w:r>
            <w:r w:rsidRPr="00885BF1">
              <w:rPr>
                <w:b/>
                <w:bCs/>
                <w:sz w:val="24"/>
                <w:szCs w:val="24"/>
              </w:rPr>
              <w:t>correlation analysis</w:t>
            </w:r>
            <w:r w:rsidRPr="00885BF1">
              <w:rPr>
                <w:sz w:val="24"/>
                <w:szCs w:val="24"/>
              </w:rPr>
              <w:t xml:space="preserve"> between AQI and pollutants (PM2.5, PM10, NO2, SO2, CO, Ozone) to objectively determine which pollutants contributed most.</w:t>
            </w:r>
          </w:p>
        </w:tc>
      </w:tr>
      <w:tr w:rsidR="00885BF1" w:rsidRPr="00885BF1" w14:paraId="53362EA3" w14:textId="77777777">
        <w:trPr>
          <w:tblCellSpacing w:w="15" w:type="dxa"/>
        </w:trPr>
        <w:tc>
          <w:tcPr>
            <w:tcW w:w="0" w:type="auto"/>
            <w:vAlign w:val="center"/>
            <w:hideMark/>
          </w:tcPr>
          <w:p w14:paraId="3B4BF52F" w14:textId="77777777" w:rsidR="00885BF1" w:rsidRPr="00885BF1" w:rsidRDefault="00885BF1" w:rsidP="00885BF1">
            <w:pPr>
              <w:ind w:left="360"/>
              <w:rPr>
                <w:sz w:val="24"/>
                <w:szCs w:val="24"/>
              </w:rPr>
            </w:pPr>
            <w:r w:rsidRPr="00885BF1">
              <w:rPr>
                <w:b/>
                <w:bCs/>
                <w:sz w:val="24"/>
                <w:szCs w:val="24"/>
              </w:rPr>
              <w:t>Challenge 3: Choosing suitable chart types for insights</w:t>
            </w:r>
          </w:p>
        </w:tc>
        <w:tc>
          <w:tcPr>
            <w:tcW w:w="0" w:type="auto"/>
            <w:vAlign w:val="center"/>
            <w:hideMark/>
          </w:tcPr>
          <w:p w14:paraId="6C09E8D5" w14:textId="77777777" w:rsidR="00885BF1" w:rsidRPr="00885BF1" w:rsidRDefault="00885BF1" w:rsidP="00885BF1">
            <w:pPr>
              <w:ind w:left="360"/>
              <w:rPr>
                <w:sz w:val="24"/>
                <w:szCs w:val="24"/>
              </w:rPr>
            </w:pPr>
            <w:r w:rsidRPr="00885BF1">
              <w:rPr>
                <w:b/>
                <w:bCs/>
                <w:sz w:val="24"/>
                <w:szCs w:val="24"/>
              </w:rPr>
              <w:t>Solution:</w:t>
            </w:r>
            <w:r w:rsidRPr="00885BF1">
              <w:rPr>
                <w:sz w:val="24"/>
                <w:szCs w:val="24"/>
              </w:rPr>
              <w:t xml:space="preserve"> Experimented with different chart types—</w:t>
            </w:r>
            <w:r w:rsidRPr="00885BF1">
              <w:rPr>
                <w:b/>
                <w:bCs/>
                <w:sz w:val="24"/>
                <w:szCs w:val="24"/>
              </w:rPr>
              <w:t>line chart</w:t>
            </w:r>
            <w:r w:rsidRPr="00885BF1">
              <w:rPr>
                <w:sz w:val="24"/>
                <w:szCs w:val="24"/>
              </w:rPr>
              <w:t xml:space="preserve"> for monthly AQI trends, </w:t>
            </w:r>
            <w:r w:rsidRPr="00885BF1">
              <w:rPr>
                <w:b/>
                <w:bCs/>
                <w:sz w:val="24"/>
                <w:szCs w:val="24"/>
              </w:rPr>
              <w:t>bar chart</w:t>
            </w:r>
            <w:r w:rsidRPr="00885BF1">
              <w:rPr>
                <w:sz w:val="24"/>
                <w:szCs w:val="24"/>
              </w:rPr>
              <w:t xml:space="preserve"> for yearly averages and pollutant correlations, and </w:t>
            </w:r>
            <w:r w:rsidRPr="00885BF1">
              <w:rPr>
                <w:b/>
                <w:bCs/>
                <w:sz w:val="24"/>
                <w:szCs w:val="24"/>
              </w:rPr>
              <w:t>column charts</w:t>
            </w:r>
            <w:r w:rsidRPr="00885BF1">
              <w:rPr>
                <w:sz w:val="24"/>
                <w:szCs w:val="24"/>
              </w:rPr>
              <w:t xml:space="preserve"> for holidays and weekday patterns—to ensure clear data storytelling.</w:t>
            </w:r>
          </w:p>
        </w:tc>
      </w:tr>
      <w:tr w:rsidR="00885BF1" w:rsidRPr="00885BF1" w14:paraId="62F16204" w14:textId="77777777">
        <w:trPr>
          <w:tblCellSpacing w:w="15" w:type="dxa"/>
        </w:trPr>
        <w:tc>
          <w:tcPr>
            <w:tcW w:w="0" w:type="auto"/>
            <w:vAlign w:val="center"/>
            <w:hideMark/>
          </w:tcPr>
          <w:p w14:paraId="60A7F569" w14:textId="77777777" w:rsidR="00885BF1" w:rsidRPr="00885BF1" w:rsidRDefault="00885BF1" w:rsidP="00885BF1">
            <w:pPr>
              <w:ind w:left="360"/>
              <w:rPr>
                <w:sz w:val="24"/>
                <w:szCs w:val="24"/>
              </w:rPr>
            </w:pPr>
            <w:r w:rsidRPr="00885BF1">
              <w:rPr>
                <w:b/>
                <w:bCs/>
                <w:sz w:val="24"/>
                <w:szCs w:val="24"/>
              </w:rPr>
              <w:t>Challenge 4: Displaying insights concisely for decision-making</w:t>
            </w:r>
          </w:p>
        </w:tc>
        <w:tc>
          <w:tcPr>
            <w:tcW w:w="0" w:type="auto"/>
            <w:vAlign w:val="center"/>
            <w:hideMark/>
          </w:tcPr>
          <w:p w14:paraId="267EA0F3" w14:textId="77777777" w:rsidR="00885BF1" w:rsidRPr="00885BF1" w:rsidRDefault="00885BF1" w:rsidP="00885BF1">
            <w:pPr>
              <w:ind w:left="360"/>
              <w:rPr>
                <w:sz w:val="24"/>
                <w:szCs w:val="24"/>
              </w:rPr>
            </w:pPr>
            <w:r w:rsidRPr="00885BF1">
              <w:rPr>
                <w:b/>
                <w:bCs/>
                <w:sz w:val="24"/>
                <w:szCs w:val="24"/>
              </w:rPr>
              <w:t>Solution:</w:t>
            </w:r>
            <w:r w:rsidRPr="00885BF1">
              <w:rPr>
                <w:sz w:val="24"/>
                <w:szCs w:val="24"/>
              </w:rPr>
              <w:t xml:space="preserve"> Added </w:t>
            </w:r>
            <w:proofErr w:type="spellStart"/>
            <w:r w:rsidRPr="00885BF1">
              <w:rPr>
                <w:b/>
                <w:bCs/>
                <w:sz w:val="24"/>
                <w:szCs w:val="24"/>
              </w:rPr>
              <w:t>KPI</w:t>
            </w:r>
            <w:proofErr w:type="spellEnd"/>
            <w:r w:rsidRPr="00885BF1">
              <w:rPr>
                <w:b/>
                <w:bCs/>
                <w:sz w:val="24"/>
                <w:szCs w:val="24"/>
              </w:rPr>
              <w:t xml:space="preserve"> cards</w:t>
            </w:r>
            <w:r w:rsidRPr="00885BF1">
              <w:rPr>
                <w:sz w:val="24"/>
                <w:szCs w:val="24"/>
              </w:rPr>
              <w:t xml:space="preserve"> (Average AQI, Highest AQI with date, Lowest AQI with date) on the dashboard for quick reference, making the analysis executive-friendly.</w:t>
            </w:r>
          </w:p>
        </w:tc>
      </w:tr>
      <w:tr w:rsidR="00885BF1" w:rsidRPr="00885BF1" w14:paraId="6B7CDA82" w14:textId="77777777">
        <w:trPr>
          <w:tblCellSpacing w:w="15" w:type="dxa"/>
        </w:trPr>
        <w:tc>
          <w:tcPr>
            <w:tcW w:w="0" w:type="auto"/>
            <w:vAlign w:val="center"/>
            <w:hideMark/>
          </w:tcPr>
          <w:p w14:paraId="614A2831" w14:textId="77777777" w:rsidR="00885BF1" w:rsidRPr="00885BF1" w:rsidRDefault="00885BF1" w:rsidP="00885BF1">
            <w:pPr>
              <w:ind w:left="360"/>
              <w:rPr>
                <w:sz w:val="24"/>
                <w:szCs w:val="24"/>
              </w:rPr>
            </w:pPr>
            <w:r w:rsidRPr="00885BF1">
              <w:rPr>
                <w:b/>
                <w:bCs/>
                <w:sz w:val="24"/>
                <w:szCs w:val="24"/>
              </w:rPr>
              <w:t>Challenge 5: Ensuring results were interpretable</w:t>
            </w:r>
          </w:p>
        </w:tc>
        <w:tc>
          <w:tcPr>
            <w:tcW w:w="0" w:type="auto"/>
            <w:vAlign w:val="center"/>
            <w:hideMark/>
          </w:tcPr>
          <w:p w14:paraId="74F4B97D" w14:textId="77777777" w:rsidR="00885BF1" w:rsidRPr="00885BF1" w:rsidRDefault="00885BF1" w:rsidP="00885BF1">
            <w:pPr>
              <w:ind w:left="360"/>
              <w:rPr>
                <w:sz w:val="24"/>
                <w:szCs w:val="24"/>
              </w:rPr>
            </w:pPr>
            <w:r w:rsidRPr="00885BF1">
              <w:rPr>
                <w:b/>
                <w:bCs/>
                <w:sz w:val="24"/>
                <w:szCs w:val="24"/>
              </w:rPr>
              <w:t>Solution:</w:t>
            </w:r>
            <w:r w:rsidRPr="00885BF1">
              <w:rPr>
                <w:sz w:val="24"/>
                <w:szCs w:val="24"/>
              </w:rPr>
              <w:t xml:space="preserve"> Supplemented visualizations with a </w:t>
            </w:r>
            <w:r w:rsidRPr="00885BF1">
              <w:rPr>
                <w:b/>
                <w:bCs/>
                <w:sz w:val="24"/>
                <w:szCs w:val="24"/>
              </w:rPr>
              <w:t>Questions &amp; Solutions sheet</w:t>
            </w:r>
            <w:r w:rsidRPr="00885BF1">
              <w:rPr>
                <w:sz w:val="24"/>
                <w:szCs w:val="24"/>
              </w:rPr>
              <w:t>, explaining each finding step-by-step (Question → Analysis → Solution) to provide context and actionable insights.</w:t>
            </w:r>
          </w:p>
        </w:tc>
      </w:tr>
    </w:tbl>
    <w:p w14:paraId="77DE827D" w14:textId="77777777" w:rsidR="00885BF1" w:rsidRPr="00CF5321" w:rsidRDefault="00885BF1" w:rsidP="00885BF1">
      <w:pPr>
        <w:ind w:left="360"/>
        <w:rPr>
          <w:sz w:val="24"/>
          <w:szCs w:val="24"/>
        </w:rPr>
      </w:pPr>
    </w:p>
    <w:p w14:paraId="7049F0BF" w14:textId="77777777" w:rsidR="000D0413" w:rsidRPr="00CE3FFA" w:rsidRDefault="000D0413" w:rsidP="00226121">
      <w:pPr>
        <w:rPr>
          <w:sz w:val="24"/>
          <w:szCs w:val="24"/>
        </w:rPr>
      </w:pPr>
    </w:p>
    <w:p w14:paraId="3B05664A" w14:textId="77777777" w:rsidR="001A3316" w:rsidRDefault="001A3316" w:rsidP="00A30348">
      <w:pPr>
        <w:rPr>
          <w:b/>
          <w:bCs/>
          <w:sz w:val="28"/>
          <w:szCs w:val="28"/>
          <w:u w:val="single"/>
        </w:rPr>
      </w:pPr>
    </w:p>
    <w:p w14:paraId="6B766E5D" w14:textId="77777777" w:rsidR="001A3316" w:rsidRDefault="001A3316" w:rsidP="00A30348">
      <w:pPr>
        <w:rPr>
          <w:b/>
          <w:bCs/>
          <w:sz w:val="28"/>
          <w:szCs w:val="28"/>
          <w:u w:val="single"/>
        </w:rPr>
      </w:pPr>
    </w:p>
    <w:p w14:paraId="51AB4F0F" w14:textId="77777777" w:rsidR="001A3316" w:rsidRDefault="001A3316" w:rsidP="00A30348">
      <w:pPr>
        <w:rPr>
          <w:b/>
          <w:bCs/>
          <w:sz w:val="28"/>
          <w:szCs w:val="28"/>
          <w:u w:val="single"/>
        </w:rPr>
      </w:pPr>
    </w:p>
    <w:p w14:paraId="35A5757F" w14:textId="77777777" w:rsidR="001A3316" w:rsidRDefault="001A3316" w:rsidP="00A30348">
      <w:pPr>
        <w:rPr>
          <w:b/>
          <w:bCs/>
          <w:sz w:val="28"/>
          <w:szCs w:val="28"/>
          <w:u w:val="single"/>
        </w:rPr>
      </w:pPr>
    </w:p>
    <w:p w14:paraId="42CFFE7C" w14:textId="77777777" w:rsidR="001A3316" w:rsidRDefault="001A3316" w:rsidP="00A30348">
      <w:pPr>
        <w:rPr>
          <w:b/>
          <w:bCs/>
          <w:sz w:val="28"/>
          <w:szCs w:val="28"/>
          <w:u w:val="single"/>
        </w:rPr>
      </w:pPr>
    </w:p>
    <w:p w14:paraId="23CB30C5" w14:textId="77777777" w:rsidR="001A3316" w:rsidRDefault="001A3316" w:rsidP="00A30348">
      <w:pPr>
        <w:rPr>
          <w:b/>
          <w:bCs/>
          <w:sz w:val="28"/>
          <w:szCs w:val="28"/>
          <w:u w:val="single"/>
        </w:rPr>
      </w:pPr>
    </w:p>
    <w:p w14:paraId="2F5A488D" w14:textId="77777777" w:rsidR="001A3316" w:rsidRDefault="001A3316" w:rsidP="00A30348">
      <w:pPr>
        <w:rPr>
          <w:b/>
          <w:bCs/>
          <w:sz w:val="28"/>
          <w:szCs w:val="28"/>
          <w:u w:val="single"/>
        </w:rPr>
      </w:pPr>
    </w:p>
    <w:p w14:paraId="0CF66289" w14:textId="77777777" w:rsidR="001A3316" w:rsidRDefault="001A3316" w:rsidP="00A30348">
      <w:pPr>
        <w:rPr>
          <w:b/>
          <w:bCs/>
          <w:sz w:val="28"/>
          <w:szCs w:val="28"/>
          <w:u w:val="single"/>
        </w:rPr>
      </w:pPr>
    </w:p>
    <w:p w14:paraId="10B7A207" w14:textId="359E1773" w:rsidR="00A30348" w:rsidRPr="00A30348" w:rsidRDefault="00A30348" w:rsidP="00A30348">
      <w:pPr>
        <w:rPr>
          <w:b/>
          <w:bCs/>
          <w:sz w:val="36"/>
          <w:szCs w:val="36"/>
          <w:u w:val="single"/>
        </w:rPr>
      </w:pPr>
      <w:r w:rsidRPr="00A30348">
        <w:rPr>
          <w:b/>
          <w:bCs/>
          <w:sz w:val="36"/>
          <w:szCs w:val="36"/>
          <w:u w:val="single"/>
        </w:rPr>
        <w:lastRenderedPageBreak/>
        <w:t>Outcome</w:t>
      </w:r>
    </w:p>
    <w:p w14:paraId="6FCFA5C8" w14:textId="77777777" w:rsidR="00A30348" w:rsidRPr="00A30348" w:rsidRDefault="00A30348" w:rsidP="00A30348">
      <w:pPr>
        <w:rPr>
          <w:sz w:val="28"/>
          <w:szCs w:val="28"/>
        </w:rPr>
      </w:pPr>
      <w:r w:rsidRPr="00A30348">
        <w:rPr>
          <w:sz w:val="28"/>
          <w:szCs w:val="28"/>
        </w:rPr>
        <w:t>● Key Insights Gained</w:t>
      </w:r>
    </w:p>
    <w:p w14:paraId="0C17CF30" w14:textId="77777777" w:rsidR="00A30348" w:rsidRPr="00A30348" w:rsidRDefault="00A30348" w:rsidP="00A30348">
      <w:pPr>
        <w:numPr>
          <w:ilvl w:val="0"/>
          <w:numId w:val="15"/>
        </w:numPr>
        <w:rPr>
          <w:sz w:val="28"/>
          <w:szCs w:val="28"/>
        </w:rPr>
      </w:pPr>
      <w:r w:rsidRPr="00A30348">
        <w:rPr>
          <w:sz w:val="28"/>
          <w:szCs w:val="28"/>
        </w:rPr>
        <w:t>Air Quality Index (AQI) shows a seasonal trend, with the worst levels observed in winter months (Nov–Jan) and relatively better air quality during the monsoon period (Jun–Aug).</w:t>
      </w:r>
    </w:p>
    <w:p w14:paraId="08741CB6" w14:textId="77777777" w:rsidR="00A30348" w:rsidRPr="00A30348" w:rsidRDefault="00A30348" w:rsidP="00A30348">
      <w:pPr>
        <w:numPr>
          <w:ilvl w:val="0"/>
          <w:numId w:val="15"/>
        </w:numPr>
        <w:rPr>
          <w:sz w:val="28"/>
          <w:szCs w:val="28"/>
        </w:rPr>
      </w:pPr>
      <w:r w:rsidRPr="00A30348">
        <w:rPr>
          <w:sz w:val="28"/>
          <w:szCs w:val="28"/>
        </w:rPr>
        <w:t>PM2.5 and PM10 were found to have the strongest correlation with AQI, making them the most critical pollutants to control.</w:t>
      </w:r>
    </w:p>
    <w:p w14:paraId="697E3567" w14:textId="77777777" w:rsidR="00A30348" w:rsidRPr="00A30348" w:rsidRDefault="00A30348" w:rsidP="00A30348">
      <w:pPr>
        <w:numPr>
          <w:ilvl w:val="0"/>
          <w:numId w:val="15"/>
        </w:numPr>
        <w:rPr>
          <w:sz w:val="28"/>
          <w:szCs w:val="28"/>
        </w:rPr>
      </w:pPr>
      <w:r w:rsidRPr="00A30348">
        <w:rPr>
          <w:sz w:val="28"/>
          <w:szCs w:val="28"/>
        </w:rPr>
        <w:t>Holiday periods tend to have slightly lower AQI values, highlighting the impact of reduced human and industrial activity on pollution.</w:t>
      </w:r>
    </w:p>
    <w:p w14:paraId="29D38E9B" w14:textId="77777777" w:rsidR="00A30348" w:rsidRPr="00A30348" w:rsidRDefault="00A30348" w:rsidP="00A30348">
      <w:pPr>
        <w:numPr>
          <w:ilvl w:val="0"/>
          <w:numId w:val="15"/>
        </w:numPr>
        <w:rPr>
          <w:sz w:val="28"/>
          <w:szCs w:val="28"/>
        </w:rPr>
      </w:pPr>
      <w:r w:rsidRPr="00A30348">
        <w:rPr>
          <w:sz w:val="28"/>
          <w:szCs w:val="28"/>
        </w:rPr>
        <w:t>Yearly analysis revealed that 2021 recorded the highest average AQI, while later years showed slight improvements.</w:t>
      </w:r>
    </w:p>
    <w:p w14:paraId="34129026" w14:textId="77777777" w:rsidR="00A30348" w:rsidRPr="00A30348" w:rsidRDefault="00A30348" w:rsidP="00A30348">
      <w:pPr>
        <w:numPr>
          <w:ilvl w:val="0"/>
          <w:numId w:val="15"/>
        </w:numPr>
        <w:rPr>
          <w:sz w:val="28"/>
          <w:szCs w:val="28"/>
        </w:rPr>
      </w:pPr>
      <w:r w:rsidRPr="00A30348">
        <w:rPr>
          <w:sz w:val="28"/>
          <w:szCs w:val="28"/>
        </w:rPr>
        <w:t>Weekly analysis showed Fridays and Mondays had the highest AQI, while Sundays recorded the lowest, reflecting human activity cycles.</w:t>
      </w:r>
    </w:p>
    <w:p w14:paraId="4730D25A" w14:textId="4F76A145" w:rsidR="00A30348" w:rsidRPr="00A30348" w:rsidRDefault="00A30348" w:rsidP="00A30348">
      <w:pPr>
        <w:rPr>
          <w:sz w:val="28"/>
          <w:szCs w:val="28"/>
        </w:rPr>
      </w:pPr>
    </w:p>
    <w:p w14:paraId="3702AAA7" w14:textId="77777777" w:rsidR="00A30348" w:rsidRPr="00A30348" w:rsidRDefault="00A30348" w:rsidP="00A30348">
      <w:pPr>
        <w:rPr>
          <w:sz w:val="28"/>
          <w:szCs w:val="28"/>
        </w:rPr>
      </w:pPr>
      <w:r w:rsidRPr="00A30348">
        <w:rPr>
          <w:sz w:val="28"/>
          <w:szCs w:val="28"/>
        </w:rPr>
        <w:t>● Usefulness of the Dashboard</w:t>
      </w:r>
    </w:p>
    <w:p w14:paraId="7C5987FB" w14:textId="77777777" w:rsidR="00A30348" w:rsidRPr="00A30348" w:rsidRDefault="00A30348" w:rsidP="00A30348">
      <w:pPr>
        <w:numPr>
          <w:ilvl w:val="0"/>
          <w:numId w:val="16"/>
        </w:numPr>
        <w:rPr>
          <w:sz w:val="28"/>
          <w:szCs w:val="28"/>
        </w:rPr>
      </w:pPr>
      <w:r w:rsidRPr="00A30348">
        <w:rPr>
          <w:sz w:val="28"/>
          <w:szCs w:val="28"/>
        </w:rPr>
        <w:t>The dashboard provides a visual, interactive summary of air quality trends over time, pollutants’ impact, and external factors such as holidays and weekdays.</w:t>
      </w:r>
    </w:p>
    <w:p w14:paraId="11C294AF" w14:textId="77777777" w:rsidR="00A30348" w:rsidRPr="00A30348" w:rsidRDefault="00A30348" w:rsidP="00A30348">
      <w:pPr>
        <w:numPr>
          <w:ilvl w:val="0"/>
          <w:numId w:val="16"/>
        </w:numPr>
        <w:rPr>
          <w:sz w:val="28"/>
          <w:szCs w:val="28"/>
        </w:rPr>
      </w:pPr>
      <w:r w:rsidRPr="00A30348">
        <w:rPr>
          <w:sz w:val="28"/>
          <w:szCs w:val="28"/>
        </w:rPr>
        <w:t xml:space="preserve">Decision-makers and researchers can quickly identify problem periods, pollutants of concern, and </w:t>
      </w:r>
      <w:proofErr w:type="spellStart"/>
      <w:r w:rsidRPr="00A30348">
        <w:rPr>
          <w:sz w:val="28"/>
          <w:szCs w:val="28"/>
        </w:rPr>
        <w:t>behavioral</w:t>
      </w:r>
      <w:proofErr w:type="spellEnd"/>
      <w:r w:rsidRPr="00A30348">
        <w:rPr>
          <w:sz w:val="28"/>
          <w:szCs w:val="28"/>
        </w:rPr>
        <w:t xml:space="preserve"> patterns linked to AQI.</w:t>
      </w:r>
    </w:p>
    <w:p w14:paraId="70CEB1A6" w14:textId="77777777" w:rsidR="00A30348" w:rsidRPr="00A30348" w:rsidRDefault="00A30348" w:rsidP="00A30348">
      <w:pPr>
        <w:numPr>
          <w:ilvl w:val="0"/>
          <w:numId w:val="16"/>
        </w:numPr>
        <w:rPr>
          <w:sz w:val="28"/>
          <w:szCs w:val="28"/>
        </w:rPr>
      </w:pPr>
      <w:proofErr w:type="spellStart"/>
      <w:r w:rsidRPr="00A30348">
        <w:rPr>
          <w:sz w:val="28"/>
          <w:szCs w:val="28"/>
        </w:rPr>
        <w:t>KPI</w:t>
      </w:r>
      <w:proofErr w:type="spellEnd"/>
      <w:r w:rsidRPr="00A30348">
        <w:rPr>
          <w:sz w:val="28"/>
          <w:szCs w:val="28"/>
        </w:rPr>
        <w:t xml:space="preserve"> cards highlight extreme values, making it easier to monitor air quality performance at a glance.</w:t>
      </w:r>
    </w:p>
    <w:p w14:paraId="4482105C" w14:textId="3E55EA0F" w:rsidR="00A30348" w:rsidRPr="00A30348" w:rsidRDefault="00A30348" w:rsidP="00A30348">
      <w:pPr>
        <w:rPr>
          <w:sz w:val="28"/>
          <w:szCs w:val="28"/>
        </w:rPr>
      </w:pPr>
    </w:p>
    <w:p w14:paraId="4CBA785B" w14:textId="77777777" w:rsidR="00A30348" w:rsidRPr="00A30348" w:rsidRDefault="00A30348" w:rsidP="00A30348">
      <w:pPr>
        <w:rPr>
          <w:sz w:val="28"/>
          <w:szCs w:val="28"/>
        </w:rPr>
      </w:pPr>
      <w:r w:rsidRPr="00A30348">
        <w:rPr>
          <w:sz w:val="28"/>
          <w:szCs w:val="28"/>
        </w:rPr>
        <w:t>● Reflection on Skills Learned &amp; Enhanced</w:t>
      </w:r>
    </w:p>
    <w:p w14:paraId="28A81A38" w14:textId="77777777" w:rsidR="00A30348" w:rsidRPr="00A30348" w:rsidRDefault="00A30348" w:rsidP="00A30348">
      <w:pPr>
        <w:numPr>
          <w:ilvl w:val="0"/>
          <w:numId w:val="17"/>
        </w:numPr>
        <w:rPr>
          <w:sz w:val="28"/>
          <w:szCs w:val="28"/>
        </w:rPr>
      </w:pPr>
      <w:r w:rsidRPr="00A30348">
        <w:rPr>
          <w:sz w:val="28"/>
          <w:szCs w:val="28"/>
        </w:rPr>
        <w:t>Improved skills in data cleaning and transformation (merging date fields, deriving time-based variables).</w:t>
      </w:r>
    </w:p>
    <w:p w14:paraId="5402A40B" w14:textId="77777777" w:rsidR="00A30348" w:rsidRPr="00A30348" w:rsidRDefault="00A30348" w:rsidP="00A30348">
      <w:pPr>
        <w:numPr>
          <w:ilvl w:val="0"/>
          <w:numId w:val="17"/>
        </w:numPr>
        <w:rPr>
          <w:sz w:val="28"/>
          <w:szCs w:val="28"/>
        </w:rPr>
      </w:pPr>
      <w:r w:rsidRPr="00A30348">
        <w:rPr>
          <w:sz w:val="28"/>
          <w:szCs w:val="28"/>
        </w:rPr>
        <w:t xml:space="preserve">Strengthened ability to select appropriate visualizations for specific insights (line charts for trends, bar charts for comparisons, </w:t>
      </w:r>
      <w:proofErr w:type="spellStart"/>
      <w:r w:rsidRPr="00A30348">
        <w:rPr>
          <w:sz w:val="28"/>
          <w:szCs w:val="28"/>
        </w:rPr>
        <w:t>KPI</w:t>
      </w:r>
      <w:proofErr w:type="spellEnd"/>
      <w:r w:rsidRPr="00A30348">
        <w:rPr>
          <w:sz w:val="28"/>
          <w:szCs w:val="28"/>
        </w:rPr>
        <w:t xml:space="preserve"> cards for summaries).</w:t>
      </w:r>
    </w:p>
    <w:p w14:paraId="045C21B3" w14:textId="77777777" w:rsidR="00A30348" w:rsidRPr="00A30348" w:rsidRDefault="00A30348" w:rsidP="00A30348">
      <w:pPr>
        <w:numPr>
          <w:ilvl w:val="0"/>
          <w:numId w:val="17"/>
        </w:numPr>
        <w:rPr>
          <w:sz w:val="28"/>
          <w:szCs w:val="28"/>
        </w:rPr>
      </w:pPr>
      <w:r w:rsidRPr="00A30348">
        <w:rPr>
          <w:sz w:val="28"/>
          <w:szCs w:val="28"/>
        </w:rPr>
        <w:lastRenderedPageBreak/>
        <w:t>Gained hands-on experience in Excel dashboard creation, correlation analysis, and storytelling with data.</w:t>
      </w:r>
    </w:p>
    <w:p w14:paraId="5D85927D" w14:textId="77777777" w:rsidR="00A30348" w:rsidRPr="00A30348" w:rsidRDefault="00A30348" w:rsidP="00A30348">
      <w:pPr>
        <w:numPr>
          <w:ilvl w:val="0"/>
          <w:numId w:val="17"/>
        </w:numPr>
        <w:rPr>
          <w:sz w:val="28"/>
          <w:szCs w:val="28"/>
        </w:rPr>
      </w:pPr>
      <w:r w:rsidRPr="00A30348">
        <w:rPr>
          <w:sz w:val="28"/>
          <w:szCs w:val="28"/>
        </w:rPr>
        <w:t>Enhanced ability to translate raw data into actionable insights, an essential skill for academic and professional projects.</w:t>
      </w:r>
    </w:p>
    <w:p w14:paraId="49740AB3" w14:textId="61C34102" w:rsidR="00003ED5" w:rsidRDefault="000E682F" w:rsidP="00546135">
      <w:pPr>
        <w:rPr>
          <w:rFonts w:ascii="Google Sans" w:eastAsia="Google Sans" w:hAnsi="Google Sans" w:cs="Google Sans"/>
          <w:b/>
          <w:color w:val="1B1C1D"/>
          <w:sz w:val="36"/>
          <w:szCs w:val="36"/>
          <w:u w:val="single"/>
        </w:rPr>
      </w:pPr>
      <w:r w:rsidRPr="0055603C">
        <w:rPr>
          <w:rFonts w:ascii="Google Sans" w:eastAsia="Google Sans" w:hAnsi="Google Sans" w:cs="Google Sans"/>
          <w:b/>
          <w:color w:val="1B1C1D"/>
          <w:sz w:val="36"/>
          <w:szCs w:val="36"/>
          <w:u w:val="single"/>
        </w:rPr>
        <w:t>Screenshots of Final Output</w:t>
      </w:r>
    </w:p>
    <w:p w14:paraId="03971AE4" w14:textId="2AD7D6DA" w:rsidR="0055603C" w:rsidRPr="0055603C" w:rsidRDefault="00E3731F" w:rsidP="00546135">
      <w:pPr>
        <w:rPr>
          <w:sz w:val="36"/>
          <w:szCs w:val="36"/>
          <w:u w:val="single"/>
        </w:rPr>
      </w:pPr>
      <w:r>
        <w:rPr>
          <w:noProof/>
          <w:sz w:val="36"/>
          <w:szCs w:val="36"/>
          <w:u w:val="single"/>
        </w:rPr>
        <w:drawing>
          <wp:inline distT="0" distB="0" distL="0" distR="0" wp14:anchorId="4C60279B" wp14:editId="15ED7361">
            <wp:extent cx="5731510" cy="1759585"/>
            <wp:effectExtent l="0" t="0" r="2540" b="0"/>
            <wp:docPr id="3514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2841" name="Picture 35142841"/>
                    <pic:cNvPicPr/>
                  </pic:nvPicPr>
                  <pic:blipFill>
                    <a:blip r:embed="rId5">
                      <a:extLst>
                        <a:ext uri="{28A0092B-C50C-407E-A947-70E740481C1C}">
                          <a14:useLocalDpi xmlns:a14="http://schemas.microsoft.com/office/drawing/2010/main" val="0"/>
                        </a:ext>
                      </a:extLst>
                    </a:blip>
                    <a:stretch>
                      <a:fillRect/>
                    </a:stretch>
                  </pic:blipFill>
                  <pic:spPr>
                    <a:xfrm>
                      <a:off x="0" y="0"/>
                      <a:ext cx="5731510" cy="1759585"/>
                    </a:xfrm>
                    <a:prstGeom prst="rect">
                      <a:avLst/>
                    </a:prstGeom>
                  </pic:spPr>
                </pic:pic>
              </a:graphicData>
            </a:graphic>
          </wp:inline>
        </w:drawing>
      </w:r>
      <w:r>
        <w:rPr>
          <w:noProof/>
          <w:sz w:val="36"/>
          <w:szCs w:val="36"/>
          <w:u w:val="single"/>
        </w:rPr>
        <w:drawing>
          <wp:inline distT="0" distB="0" distL="0" distR="0" wp14:anchorId="43F48002" wp14:editId="556765D1">
            <wp:extent cx="5731510" cy="2928620"/>
            <wp:effectExtent l="0" t="0" r="2540" b="5080"/>
            <wp:docPr id="1917853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53755" name="Picture 1917853755"/>
                    <pic:cNvPicPr/>
                  </pic:nvPicPr>
                  <pic:blipFill>
                    <a:blip r:embed="rId6">
                      <a:extLst>
                        <a:ext uri="{28A0092B-C50C-407E-A947-70E740481C1C}">
                          <a14:useLocalDpi xmlns:a14="http://schemas.microsoft.com/office/drawing/2010/main" val="0"/>
                        </a:ext>
                      </a:extLst>
                    </a:blip>
                    <a:stretch>
                      <a:fillRect/>
                    </a:stretch>
                  </pic:blipFill>
                  <pic:spPr>
                    <a:xfrm>
                      <a:off x="0" y="0"/>
                      <a:ext cx="5731510" cy="2928620"/>
                    </a:xfrm>
                    <a:prstGeom prst="rect">
                      <a:avLst/>
                    </a:prstGeom>
                  </pic:spPr>
                </pic:pic>
              </a:graphicData>
            </a:graphic>
          </wp:inline>
        </w:drawing>
      </w:r>
      <w:r>
        <w:rPr>
          <w:noProof/>
          <w:sz w:val="36"/>
          <w:szCs w:val="36"/>
          <w:u w:val="single"/>
        </w:rPr>
        <w:lastRenderedPageBreak/>
        <w:drawing>
          <wp:inline distT="0" distB="0" distL="0" distR="0" wp14:anchorId="3C12D626" wp14:editId="4B33F063">
            <wp:extent cx="5731510" cy="2816860"/>
            <wp:effectExtent l="0" t="0" r="2540" b="2540"/>
            <wp:docPr id="479941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41165" name="Picture 479941165"/>
                    <pic:cNvPicPr/>
                  </pic:nvPicPr>
                  <pic:blipFill>
                    <a:blip r:embed="rId7">
                      <a:extLst>
                        <a:ext uri="{28A0092B-C50C-407E-A947-70E740481C1C}">
                          <a14:useLocalDpi xmlns:a14="http://schemas.microsoft.com/office/drawing/2010/main" val="0"/>
                        </a:ext>
                      </a:extLst>
                    </a:blip>
                    <a:stretch>
                      <a:fillRect/>
                    </a:stretch>
                  </pic:blipFill>
                  <pic:spPr>
                    <a:xfrm>
                      <a:off x="0" y="0"/>
                      <a:ext cx="5731510" cy="2816860"/>
                    </a:xfrm>
                    <a:prstGeom prst="rect">
                      <a:avLst/>
                    </a:prstGeom>
                  </pic:spPr>
                </pic:pic>
              </a:graphicData>
            </a:graphic>
          </wp:inline>
        </w:drawing>
      </w:r>
      <w:r>
        <w:rPr>
          <w:noProof/>
          <w:sz w:val="36"/>
          <w:szCs w:val="36"/>
          <w:u w:val="single"/>
        </w:rPr>
        <w:drawing>
          <wp:inline distT="0" distB="0" distL="0" distR="0" wp14:anchorId="5B6DB191" wp14:editId="046530ED">
            <wp:extent cx="5731510" cy="2794635"/>
            <wp:effectExtent l="0" t="0" r="2540" b="5715"/>
            <wp:docPr id="712083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83135" name="Picture 712083135"/>
                    <pic:cNvPicPr/>
                  </pic:nvPicPr>
                  <pic:blipFill>
                    <a:blip r:embed="rId8">
                      <a:extLst>
                        <a:ext uri="{28A0092B-C50C-407E-A947-70E740481C1C}">
                          <a14:useLocalDpi xmlns:a14="http://schemas.microsoft.com/office/drawing/2010/main" val="0"/>
                        </a:ext>
                      </a:extLst>
                    </a:blip>
                    <a:stretch>
                      <a:fillRect/>
                    </a:stretch>
                  </pic:blipFill>
                  <pic:spPr>
                    <a:xfrm>
                      <a:off x="0" y="0"/>
                      <a:ext cx="5731510" cy="2794635"/>
                    </a:xfrm>
                    <a:prstGeom prst="rect">
                      <a:avLst/>
                    </a:prstGeom>
                  </pic:spPr>
                </pic:pic>
              </a:graphicData>
            </a:graphic>
          </wp:inline>
        </w:drawing>
      </w:r>
      <w:r>
        <w:rPr>
          <w:noProof/>
          <w:sz w:val="36"/>
          <w:szCs w:val="36"/>
          <w:u w:val="single"/>
        </w:rPr>
        <w:lastRenderedPageBreak/>
        <w:drawing>
          <wp:inline distT="0" distB="0" distL="0" distR="0" wp14:anchorId="79D94DF5" wp14:editId="1AC7CEAE">
            <wp:extent cx="5731510" cy="3453130"/>
            <wp:effectExtent l="0" t="0" r="2540" b="0"/>
            <wp:docPr id="561778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78379" name="Picture 561778379"/>
                    <pic:cNvPicPr/>
                  </pic:nvPicPr>
                  <pic:blipFill>
                    <a:blip r:embed="rId9">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r>
        <w:rPr>
          <w:noProof/>
          <w:sz w:val="36"/>
          <w:szCs w:val="36"/>
          <w:u w:val="single"/>
        </w:rPr>
        <w:drawing>
          <wp:inline distT="0" distB="0" distL="0" distR="0" wp14:anchorId="0CA1D265" wp14:editId="7A2CA8D7">
            <wp:extent cx="5731510" cy="3012440"/>
            <wp:effectExtent l="0" t="0" r="2540" b="0"/>
            <wp:docPr id="1938027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7875" name="Picture 1938027875"/>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r>
        <w:rPr>
          <w:noProof/>
          <w:sz w:val="36"/>
          <w:szCs w:val="36"/>
          <w:u w:val="single"/>
        </w:rPr>
        <w:lastRenderedPageBreak/>
        <w:drawing>
          <wp:inline distT="0" distB="0" distL="0" distR="0" wp14:anchorId="351E47C5" wp14:editId="6EDF5D95">
            <wp:extent cx="5731510" cy="4074160"/>
            <wp:effectExtent l="0" t="0" r="2540" b="2540"/>
            <wp:docPr id="2140345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45109" name="Picture 2140345109"/>
                    <pic:cNvPicPr/>
                  </pic:nvPicPr>
                  <pic:blipFill>
                    <a:blip r:embed="rId11">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r>
        <w:rPr>
          <w:noProof/>
          <w:sz w:val="36"/>
          <w:szCs w:val="36"/>
          <w:u w:val="single"/>
        </w:rPr>
        <w:drawing>
          <wp:inline distT="0" distB="0" distL="0" distR="0" wp14:anchorId="43F4961A" wp14:editId="0887F038">
            <wp:extent cx="5731510" cy="2153285"/>
            <wp:effectExtent l="0" t="0" r="2540" b="0"/>
            <wp:docPr id="278171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7117" name="Picture 27817117"/>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3285"/>
                    </a:xfrm>
                    <a:prstGeom prst="rect">
                      <a:avLst/>
                    </a:prstGeom>
                  </pic:spPr>
                </pic:pic>
              </a:graphicData>
            </a:graphic>
          </wp:inline>
        </w:drawing>
      </w:r>
      <w:r>
        <w:rPr>
          <w:noProof/>
          <w:sz w:val="36"/>
          <w:szCs w:val="36"/>
          <w:u w:val="single"/>
        </w:rPr>
        <w:lastRenderedPageBreak/>
        <w:drawing>
          <wp:inline distT="0" distB="0" distL="0" distR="0" wp14:anchorId="6F7ACF08" wp14:editId="33DD216F">
            <wp:extent cx="5731510" cy="2854960"/>
            <wp:effectExtent l="0" t="0" r="2540" b="2540"/>
            <wp:docPr id="25217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7512" name="Picture 25217512"/>
                    <pic:cNvPicPr/>
                  </pic:nvPicPr>
                  <pic:blipFill>
                    <a:blip r:embed="rId13">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r>
        <w:rPr>
          <w:noProof/>
          <w:sz w:val="36"/>
          <w:szCs w:val="36"/>
          <w:u w:val="single"/>
        </w:rPr>
        <w:drawing>
          <wp:inline distT="0" distB="0" distL="0" distR="0" wp14:anchorId="355A41C3" wp14:editId="6CD70151">
            <wp:extent cx="5731510" cy="2858770"/>
            <wp:effectExtent l="0" t="0" r="2540" b="0"/>
            <wp:docPr id="16163221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171" name="Picture 1616322171"/>
                    <pic:cNvPicPr/>
                  </pic:nvPicPr>
                  <pic:blipFill>
                    <a:blip r:embed="rId14">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sectPr w:rsidR="0055603C" w:rsidRPr="0055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9EA"/>
    <w:multiLevelType w:val="multilevel"/>
    <w:tmpl w:val="5F1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1B2"/>
    <w:multiLevelType w:val="hybridMultilevel"/>
    <w:tmpl w:val="8C041AE4"/>
    <w:lvl w:ilvl="0" w:tplc="CCCC31D2">
      <w:start w:val="4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A3B2E"/>
    <w:multiLevelType w:val="multilevel"/>
    <w:tmpl w:val="25A8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5E2F"/>
    <w:multiLevelType w:val="multilevel"/>
    <w:tmpl w:val="07C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D1ECB"/>
    <w:multiLevelType w:val="hybridMultilevel"/>
    <w:tmpl w:val="83E6766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F0D84"/>
    <w:multiLevelType w:val="multilevel"/>
    <w:tmpl w:val="4ED2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C7810"/>
    <w:multiLevelType w:val="multilevel"/>
    <w:tmpl w:val="7EA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5945"/>
    <w:multiLevelType w:val="multilevel"/>
    <w:tmpl w:val="E5E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C553B"/>
    <w:multiLevelType w:val="multilevel"/>
    <w:tmpl w:val="ECD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30A3F"/>
    <w:multiLevelType w:val="multilevel"/>
    <w:tmpl w:val="7EA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D4B74"/>
    <w:multiLevelType w:val="multilevel"/>
    <w:tmpl w:val="5914D5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7F44A17"/>
    <w:multiLevelType w:val="multilevel"/>
    <w:tmpl w:val="0F2A28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532C1235"/>
    <w:multiLevelType w:val="multilevel"/>
    <w:tmpl w:val="821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86C34"/>
    <w:multiLevelType w:val="multilevel"/>
    <w:tmpl w:val="910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D3898"/>
    <w:multiLevelType w:val="multilevel"/>
    <w:tmpl w:val="A4B675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7BF65E12"/>
    <w:multiLevelType w:val="multilevel"/>
    <w:tmpl w:val="608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45FBF"/>
    <w:multiLevelType w:val="multilevel"/>
    <w:tmpl w:val="D17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3800">
    <w:abstractNumId w:val="10"/>
  </w:num>
  <w:num w:numId="2" w16cid:durableId="1728871786">
    <w:abstractNumId w:val="14"/>
  </w:num>
  <w:num w:numId="3" w16cid:durableId="500969717">
    <w:abstractNumId w:val="11"/>
  </w:num>
  <w:num w:numId="4" w16cid:durableId="1527016341">
    <w:abstractNumId w:val="5"/>
  </w:num>
  <w:num w:numId="5" w16cid:durableId="8873978">
    <w:abstractNumId w:val="4"/>
  </w:num>
  <w:num w:numId="6" w16cid:durableId="1529370812">
    <w:abstractNumId w:val="1"/>
  </w:num>
  <w:num w:numId="7" w16cid:durableId="2077429453">
    <w:abstractNumId w:val="7"/>
  </w:num>
  <w:num w:numId="8" w16cid:durableId="979043126">
    <w:abstractNumId w:val="13"/>
  </w:num>
  <w:num w:numId="9" w16cid:durableId="837647247">
    <w:abstractNumId w:val="12"/>
  </w:num>
  <w:num w:numId="10" w16cid:durableId="1336565986">
    <w:abstractNumId w:val="0"/>
  </w:num>
  <w:num w:numId="11" w16cid:durableId="1609002091">
    <w:abstractNumId w:val="2"/>
  </w:num>
  <w:num w:numId="12" w16cid:durableId="771977977">
    <w:abstractNumId w:val="3"/>
  </w:num>
  <w:num w:numId="13" w16cid:durableId="108160117">
    <w:abstractNumId w:val="15"/>
  </w:num>
  <w:num w:numId="14" w16cid:durableId="1473788998">
    <w:abstractNumId w:val="8"/>
  </w:num>
  <w:num w:numId="15" w16cid:durableId="1597010509">
    <w:abstractNumId w:val="6"/>
  </w:num>
  <w:num w:numId="16" w16cid:durableId="145899540">
    <w:abstractNumId w:val="9"/>
  </w:num>
  <w:num w:numId="17" w16cid:durableId="1463694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D5"/>
    <w:rsid w:val="00003ED5"/>
    <w:rsid w:val="000D0413"/>
    <w:rsid w:val="000E682F"/>
    <w:rsid w:val="00127850"/>
    <w:rsid w:val="001668EB"/>
    <w:rsid w:val="001A3316"/>
    <w:rsid w:val="00226121"/>
    <w:rsid w:val="00370A0F"/>
    <w:rsid w:val="00400D2F"/>
    <w:rsid w:val="00521915"/>
    <w:rsid w:val="00546135"/>
    <w:rsid w:val="0055603C"/>
    <w:rsid w:val="00590DC0"/>
    <w:rsid w:val="00591362"/>
    <w:rsid w:val="005A3D3C"/>
    <w:rsid w:val="005E3FCD"/>
    <w:rsid w:val="00657263"/>
    <w:rsid w:val="006B456D"/>
    <w:rsid w:val="006D5926"/>
    <w:rsid w:val="007A319F"/>
    <w:rsid w:val="00883CB9"/>
    <w:rsid w:val="00885BF1"/>
    <w:rsid w:val="008C303F"/>
    <w:rsid w:val="00941D59"/>
    <w:rsid w:val="00986C0C"/>
    <w:rsid w:val="00A30348"/>
    <w:rsid w:val="00B25C78"/>
    <w:rsid w:val="00B81069"/>
    <w:rsid w:val="00BC3765"/>
    <w:rsid w:val="00BF51EC"/>
    <w:rsid w:val="00CE3FFA"/>
    <w:rsid w:val="00CF5321"/>
    <w:rsid w:val="00D34ACD"/>
    <w:rsid w:val="00DD6D19"/>
    <w:rsid w:val="00E3731F"/>
    <w:rsid w:val="00E87C93"/>
    <w:rsid w:val="00E975A8"/>
    <w:rsid w:val="00F83572"/>
    <w:rsid w:val="00FC7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631F2"/>
  <w15:chartTrackingRefBased/>
  <w15:docId w15:val="{BF65E9AF-FDB4-4D1D-900F-2FEDF8AD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3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3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3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3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3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3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3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3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3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3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D5"/>
    <w:rPr>
      <w:rFonts w:eastAsiaTheme="majorEastAsia" w:cstheme="majorBidi"/>
      <w:color w:val="272727" w:themeColor="text1" w:themeTint="D8"/>
    </w:rPr>
  </w:style>
  <w:style w:type="paragraph" w:styleId="Title">
    <w:name w:val="Title"/>
    <w:basedOn w:val="Normal"/>
    <w:next w:val="Normal"/>
    <w:link w:val="TitleChar"/>
    <w:uiPriority w:val="10"/>
    <w:qFormat/>
    <w:rsid w:val="00003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D5"/>
    <w:pPr>
      <w:spacing w:before="160"/>
      <w:jc w:val="center"/>
    </w:pPr>
    <w:rPr>
      <w:i/>
      <w:iCs/>
      <w:color w:val="404040" w:themeColor="text1" w:themeTint="BF"/>
    </w:rPr>
  </w:style>
  <w:style w:type="character" w:customStyle="1" w:styleId="QuoteChar">
    <w:name w:val="Quote Char"/>
    <w:basedOn w:val="DefaultParagraphFont"/>
    <w:link w:val="Quote"/>
    <w:uiPriority w:val="29"/>
    <w:rsid w:val="00003ED5"/>
    <w:rPr>
      <w:i/>
      <w:iCs/>
      <w:color w:val="404040" w:themeColor="text1" w:themeTint="BF"/>
    </w:rPr>
  </w:style>
  <w:style w:type="paragraph" w:styleId="ListParagraph">
    <w:name w:val="List Paragraph"/>
    <w:basedOn w:val="Normal"/>
    <w:uiPriority w:val="34"/>
    <w:qFormat/>
    <w:rsid w:val="00003ED5"/>
    <w:pPr>
      <w:ind w:left="720"/>
      <w:contextualSpacing/>
    </w:pPr>
  </w:style>
  <w:style w:type="character" w:styleId="IntenseEmphasis">
    <w:name w:val="Intense Emphasis"/>
    <w:basedOn w:val="DefaultParagraphFont"/>
    <w:uiPriority w:val="21"/>
    <w:qFormat/>
    <w:rsid w:val="00003ED5"/>
    <w:rPr>
      <w:i/>
      <w:iCs/>
      <w:color w:val="2F5496" w:themeColor="accent1" w:themeShade="BF"/>
    </w:rPr>
  </w:style>
  <w:style w:type="paragraph" w:styleId="IntenseQuote">
    <w:name w:val="Intense Quote"/>
    <w:basedOn w:val="Normal"/>
    <w:next w:val="Normal"/>
    <w:link w:val="IntenseQuoteChar"/>
    <w:uiPriority w:val="30"/>
    <w:qFormat/>
    <w:rsid w:val="00003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3ED5"/>
    <w:rPr>
      <w:i/>
      <w:iCs/>
      <w:color w:val="2F5496" w:themeColor="accent1" w:themeShade="BF"/>
    </w:rPr>
  </w:style>
  <w:style w:type="character" w:styleId="IntenseReference">
    <w:name w:val="Intense Reference"/>
    <w:basedOn w:val="DefaultParagraphFont"/>
    <w:uiPriority w:val="32"/>
    <w:qFormat/>
    <w:rsid w:val="00003E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1583</Words>
  <Characters>9329</Characters>
  <Application>Microsoft Office Word</Application>
  <DocSecurity>0</DocSecurity>
  <Lines>259</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Abraham</dc:creator>
  <cp:keywords/>
  <dc:description/>
  <cp:lastModifiedBy>Stephen Abraham</cp:lastModifiedBy>
  <cp:revision>39</cp:revision>
  <dcterms:created xsi:type="dcterms:W3CDTF">2025-08-18T08:45:00Z</dcterms:created>
  <dcterms:modified xsi:type="dcterms:W3CDTF">2025-08-19T16:03:00Z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7af8a07f-475c-4f99-949f-f8abc4d9d3ee</vt:lpwstr>
  </property>
</Properties>
</file>