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516AF" w14:textId="6E9CF2F6" w:rsidR="001415AA" w:rsidRDefault="000135E4">
      <w:r>
        <w:t>COMO CRIAR ARQUIVOS DE OCNFIGURAÇÃO E DEFINIR OS PROFILES:</w:t>
      </w:r>
    </w:p>
    <w:p w14:paraId="1621B763" w14:textId="268519B9" w:rsidR="000135E4" w:rsidRDefault="000135E4"/>
    <w:p w14:paraId="5B388FFE" w14:textId="10049E2B" w:rsidR="000135E4" w:rsidRDefault="000135E4" w:rsidP="000135E4">
      <w:pPr>
        <w:pStyle w:val="PargrafodaLista"/>
        <w:numPr>
          <w:ilvl w:val="0"/>
          <w:numId w:val="1"/>
        </w:numPr>
      </w:pPr>
      <w:r>
        <w:t>CRIAR ARQUIVOS “PROPERTIES”</w:t>
      </w:r>
    </w:p>
    <w:p w14:paraId="1C34851B" w14:textId="39AA7C69" w:rsidR="000135E4" w:rsidRDefault="000135E4" w:rsidP="000135E4">
      <w:pPr>
        <w:pStyle w:val="PargrafodaLista"/>
        <w:numPr>
          <w:ilvl w:val="1"/>
          <w:numId w:val="1"/>
        </w:numPr>
      </w:pPr>
      <w:r>
        <w:t xml:space="preserve">Neste projeto, na pasta src&gt;java&gt;resources foram criados os arquivos </w:t>
      </w:r>
      <w:r w:rsidRPr="000135E4">
        <w:rPr>
          <w:b/>
          <w:bCs/>
        </w:rPr>
        <w:t>application-dev.properties</w:t>
      </w:r>
      <w:r>
        <w:rPr>
          <w:b/>
          <w:bCs/>
        </w:rPr>
        <w:t xml:space="preserve"> </w:t>
      </w:r>
      <w:r w:rsidRPr="000135E4">
        <w:t xml:space="preserve">e </w:t>
      </w:r>
      <w:r>
        <w:rPr>
          <w:b/>
          <w:bCs/>
        </w:rPr>
        <w:t>application-prod.properties</w:t>
      </w:r>
      <w:r>
        <w:t xml:space="preserve"> para indicar os perfis de desenvolvimento e produção respectivamente. No arquivo </w:t>
      </w:r>
      <w:r w:rsidRPr="000135E4">
        <w:rPr>
          <w:b/>
          <w:bCs/>
        </w:rPr>
        <w:t>application.properties</w:t>
      </w:r>
      <w:r>
        <w:rPr>
          <w:b/>
          <w:bCs/>
        </w:rPr>
        <w:t xml:space="preserve"> </w:t>
      </w:r>
      <w:r>
        <w:t>são adicionadas configurações padrão ou comuns aos dois perfis.</w:t>
      </w:r>
    </w:p>
    <w:p w14:paraId="5C739A57" w14:textId="4CA14E5A" w:rsidR="000135E4" w:rsidRDefault="000135E4" w:rsidP="000135E4">
      <w:pPr>
        <w:pStyle w:val="PargrafodaLista"/>
        <w:numPr>
          <w:ilvl w:val="1"/>
          <w:numId w:val="1"/>
        </w:numPr>
      </w:pPr>
      <w:r>
        <w:t>Em seguida, foi criado um pacote “config”, dentro do pacote “com.digitalinnovationone.sprintbootconfiguration” e em seguida, foi criada a class de configuração “DBconfiguration”.</w:t>
      </w:r>
    </w:p>
    <w:p w14:paraId="6347ADA8" w14:textId="0572ECB4" w:rsidR="000135E4" w:rsidRDefault="000135E4" w:rsidP="000135E4">
      <w:pPr>
        <w:pStyle w:val="PargrafodaLista"/>
        <w:numPr>
          <w:ilvl w:val="2"/>
          <w:numId w:val="1"/>
        </w:numPr>
      </w:pPr>
      <w:r>
        <w:t>Dentro da class “DBConfiguration” foi utilizada a anotação @Configuration para indicar ao spring que se trata de um arquivo de configuração.</w:t>
      </w:r>
    </w:p>
    <w:p w14:paraId="24EF6905" w14:textId="032AAA39" w:rsidR="000135E4" w:rsidRPr="000135E4" w:rsidRDefault="000135E4" w:rsidP="000135E4">
      <w:pPr>
        <w:pStyle w:val="PargrafodaLista"/>
        <w:numPr>
          <w:ilvl w:val="2"/>
          <w:numId w:val="1"/>
        </w:numPr>
      </w:pPr>
      <w:r>
        <w:t xml:space="preserve">Em seguida, foi utilizada a anotação @ConfigurationProperties para indicar o prefixo das configurações que serão alteradas. No nosso caso, o prefixo era “spring.datasource”. Isto significa que os atributos iniciados com “spring.datasource” serão alterados. Em nosso caso, foram os atributos  “driverClassName”,“url”, “username” e “password”, como podemos ver no </w:t>
      </w:r>
      <w:r w:rsidRPr="000135E4">
        <w:rPr>
          <w:b/>
          <w:bCs/>
        </w:rPr>
        <w:t>application-dev.properties</w:t>
      </w:r>
      <w:r>
        <w:rPr>
          <w:b/>
          <w:bCs/>
        </w:rPr>
        <w:t xml:space="preserve"> </w:t>
      </w:r>
      <w:r w:rsidRPr="000135E4">
        <w:t xml:space="preserve">e </w:t>
      </w:r>
      <w:r>
        <w:rPr>
          <w:b/>
          <w:bCs/>
        </w:rPr>
        <w:t>application-prod.properties</w:t>
      </w:r>
    </w:p>
    <w:p w14:paraId="16D103B5" w14:textId="0C0FD82A" w:rsidR="000135E4" w:rsidRDefault="000135E4" w:rsidP="000135E4">
      <w:pPr>
        <w:pStyle w:val="PargrafodaLista"/>
        <w:numPr>
          <w:ilvl w:val="2"/>
          <w:numId w:val="1"/>
        </w:numPr>
      </w:pPr>
      <w:r>
        <w:t>Para a correta utilização e manipulação dos  atributos, funções GETTER and SETTER devem ser configuradas. No intuito de simplificar essa utilização, foi instalado o lombok, como uma das dependências do projeto. Para a instalação do lombok, foi acrescentada a seguinte dependência no arquivo pom.xml:</w:t>
      </w:r>
    </w:p>
    <w:p w14:paraId="56E47695" w14:textId="15A61C3B" w:rsidR="000135E4" w:rsidRDefault="000135E4" w:rsidP="000135E4">
      <w:pPr>
        <w:pStyle w:val="PargrafodaLista"/>
        <w:ind w:left="2160"/>
      </w:pPr>
    </w:p>
    <w:p w14:paraId="2095BEB4" w14:textId="77777777" w:rsidR="000135E4" w:rsidRDefault="000135E4" w:rsidP="000135E4">
      <w:pPr>
        <w:pStyle w:val="PargrafodaLista"/>
        <w:ind w:left="2160"/>
      </w:pPr>
    </w:p>
    <w:p w14:paraId="01BB44CB" w14:textId="77777777" w:rsidR="000135E4" w:rsidRDefault="000135E4" w:rsidP="000135E4">
      <w:pPr>
        <w:pStyle w:val="PargrafodaLista"/>
        <w:ind w:left="2160"/>
      </w:pPr>
      <w:r>
        <w:t>&lt;dependency&gt;</w:t>
      </w:r>
    </w:p>
    <w:p w14:paraId="084AE0F0" w14:textId="3544E706" w:rsidR="000135E4" w:rsidRDefault="000135E4" w:rsidP="000135E4">
      <w:pPr>
        <w:pStyle w:val="PargrafodaLista"/>
        <w:ind w:left="2160"/>
      </w:pPr>
      <w:r>
        <w:tab/>
        <w:t>&lt;groupId&gt;org.projectlombok&lt;/groupId&gt;</w:t>
      </w:r>
    </w:p>
    <w:p w14:paraId="3BA40BB7" w14:textId="2F5FA720" w:rsidR="000135E4" w:rsidRDefault="000135E4" w:rsidP="000135E4">
      <w:pPr>
        <w:pStyle w:val="PargrafodaLista"/>
        <w:ind w:left="2160"/>
      </w:pPr>
      <w:r>
        <w:tab/>
        <w:t>&lt;artifactId&gt;lombok&lt;/artifactId&gt;</w:t>
      </w:r>
    </w:p>
    <w:p w14:paraId="1F62429D" w14:textId="039B3738" w:rsidR="000135E4" w:rsidRDefault="000135E4" w:rsidP="000135E4">
      <w:pPr>
        <w:pStyle w:val="PargrafodaLista"/>
        <w:ind w:left="2160"/>
      </w:pPr>
      <w:r>
        <w:tab/>
        <w:t>&lt;version&gt;1.18.22&lt;/version&gt;</w:t>
      </w:r>
    </w:p>
    <w:p w14:paraId="17A2551C" w14:textId="74A2027B" w:rsidR="000135E4" w:rsidRDefault="000135E4" w:rsidP="000135E4">
      <w:pPr>
        <w:pStyle w:val="PargrafodaLista"/>
        <w:ind w:left="2160"/>
      </w:pPr>
      <w:r>
        <w:tab/>
        <w:t>&lt;scope&gt;provided&lt;/scope&gt;</w:t>
      </w:r>
    </w:p>
    <w:p w14:paraId="23394ADB" w14:textId="06463028" w:rsidR="000135E4" w:rsidRDefault="000135E4" w:rsidP="000135E4">
      <w:pPr>
        <w:pStyle w:val="PargrafodaLista"/>
        <w:ind w:left="2160"/>
      </w:pPr>
      <w:r>
        <w:t>&lt;/dependency&gt;</w:t>
      </w:r>
    </w:p>
    <w:p w14:paraId="4DB23197" w14:textId="48255D80" w:rsidR="000135E4" w:rsidRDefault="000135E4" w:rsidP="000135E4">
      <w:pPr>
        <w:pStyle w:val="PargrafodaLista"/>
        <w:ind w:left="2160"/>
      </w:pPr>
    </w:p>
    <w:p w14:paraId="5C80C3B3" w14:textId="52E09FD0" w:rsidR="000135E4" w:rsidRDefault="000135E4" w:rsidP="000135E4">
      <w:pPr>
        <w:pStyle w:val="PargrafodaLista"/>
        <w:ind w:left="2160"/>
      </w:pPr>
    </w:p>
    <w:p w14:paraId="0E5FDD16" w14:textId="3994A914" w:rsidR="000135E4" w:rsidRDefault="000135E4" w:rsidP="000135E4">
      <w:pPr>
        <w:pStyle w:val="PargrafodaLista"/>
        <w:ind w:left="2160"/>
      </w:pPr>
      <w:r>
        <w:t>O lombok permite a utilização da anotação @GETTER E @SETTER ao invés de criarmos todas as funções getters and setters para cada atributo.</w:t>
      </w:r>
    </w:p>
    <w:p w14:paraId="17272575" w14:textId="53D4AE07" w:rsidR="000135E4" w:rsidRDefault="000135E4" w:rsidP="000135E4">
      <w:pPr>
        <w:pStyle w:val="PargrafodaLista"/>
        <w:ind w:left="2160"/>
      </w:pPr>
    </w:p>
    <w:p w14:paraId="2125290C" w14:textId="59E04598" w:rsidR="000135E4" w:rsidRDefault="000135E4" w:rsidP="000135E4">
      <w:pPr>
        <w:pStyle w:val="PargrafodaLista"/>
        <w:numPr>
          <w:ilvl w:val="2"/>
          <w:numId w:val="1"/>
        </w:numPr>
      </w:pPr>
      <w:r>
        <w:t>Em seguida, foi utilizada a anotação @Profile(“&lt;perfil&gt;”)  para indicar que, caso o perfil ativo seja o indicado em &lt;perfil&gt;, a função logo abaixo da anotação será executada. Caso contrário, a função não será executada.</w:t>
      </w:r>
    </w:p>
    <w:p w14:paraId="0BDAAF4A" w14:textId="01ADB397" w:rsidR="000135E4" w:rsidRDefault="000135E4" w:rsidP="000135E4">
      <w:pPr>
        <w:pStyle w:val="PargrafodaLista"/>
        <w:numPr>
          <w:ilvl w:val="2"/>
          <w:numId w:val="1"/>
        </w:numPr>
      </w:pPr>
      <w:r>
        <w:t>Foi utilizada a anotação @Bean, para indicar que a execução da função subsequente  deve ser realizada no início do carregamento do spring.</w:t>
      </w:r>
    </w:p>
    <w:p w14:paraId="7FCF5BDA" w14:textId="361F4C23" w:rsidR="00CE50C9" w:rsidRDefault="00CE50C9" w:rsidP="00CE50C9">
      <w:pPr>
        <w:pStyle w:val="PargrafodaLista"/>
        <w:numPr>
          <w:ilvl w:val="1"/>
          <w:numId w:val="1"/>
        </w:numPr>
      </w:pPr>
      <w:r>
        <w:lastRenderedPageBreak/>
        <w:t>Para a correta simulação, foi criada a class AppController, como a anotação @RestController, para indicar que é um controlador de requisições Rest.</w:t>
      </w:r>
    </w:p>
    <w:p w14:paraId="01513F1F" w14:textId="77777777" w:rsidR="00CE50C9" w:rsidRDefault="00CE50C9" w:rsidP="00CE50C9">
      <w:pPr>
        <w:pStyle w:val="PargrafodaLista"/>
        <w:numPr>
          <w:ilvl w:val="2"/>
          <w:numId w:val="1"/>
        </w:numPr>
      </w:pPr>
      <w:r>
        <w:t xml:space="preserve">Ainda em AppController, foi definido o atributo appMessage e utilizada a anotação @Value (“&lt;valor&gt;”). Essa anotação indica que o atributo receberá o conteúdo indicado em &lt;valor&gt;. Em nosso caso,o &lt;valor&gt; refere-se à variável app.message, que é instanciada nos arquivos </w:t>
      </w:r>
      <w:r w:rsidRPr="000135E4">
        <w:rPr>
          <w:b/>
          <w:bCs/>
        </w:rPr>
        <w:t>application-dev.properties</w:t>
      </w:r>
      <w:r>
        <w:rPr>
          <w:b/>
          <w:bCs/>
        </w:rPr>
        <w:t xml:space="preserve"> </w:t>
      </w:r>
      <w:r w:rsidRPr="000135E4">
        <w:t xml:space="preserve">e </w:t>
      </w:r>
      <w:r>
        <w:rPr>
          <w:b/>
          <w:bCs/>
        </w:rPr>
        <w:t>application-prod.properties</w:t>
      </w:r>
      <w:r>
        <w:rPr>
          <w:b/>
          <w:bCs/>
        </w:rPr>
        <w:t xml:space="preserve">. </w:t>
      </w:r>
      <w:r>
        <w:t>Isto significa que app.message recebe valores diferentes conforme o perfil ativo (“dev” ou “prod”), e esse valor será repassado ao atributo appMessage.</w:t>
      </w:r>
    </w:p>
    <w:p w14:paraId="69B8A15F" w14:textId="146FA8C2" w:rsidR="00CE50C9" w:rsidRPr="000135E4" w:rsidRDefault="00CE50C9" w:rsidP="00CE50C9">
      <w:pPr>
        <w:pStyle w:val="PargrafodaLista"/>
        <w:numPr>
          <w:ilvl w:val="2"/>
          <w:numId w:val="1"/>
        </w:numPr>
      </w:pPr>
      <w:r>
        <w:t xml:space="preserve">A anotação @GetMapping(“&lt;rota&gt;”) é utilizada para construção de rotas no spring. Em nosso caso, foi estabelecida a rota padrão “/”. </w:t>
      </w:r>
    </w:p>
    <w:sectPr w:rsidR="00CE50C9" w:rsidRPr="000135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25261B"/>
    <w:multiLevelType w:val="hybridMultilevel"/>
    <w:tmpl w:val="0E5428C8"/>
    <w:lvl w:ilvl="0" w:tplc="A6EE84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DE"/>
    <w:rsid w:val="000135E4"/>
    <w:rsid w:val="005304DE"/>
    <w:rsid w:val="00581AC1"/>
    <w:rsid w:val="00CA7FD6"/>
    <w:rsid w:val="00CE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B0301"/>
  <w15:chartTrackingRefBased/>
  <w15:docId w15:val="{AE25087C-1372-4719-AC1F-D578ABCDC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3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5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442</Words>
  <Characters>2391</Characters>
  <Application>Microsoft Office Word</Application>
  <DocSecurity>0</DocSecurity>
  <Lines>19</Lines>
  <Paragraphs>5</Paragraphs>
  <ScaleCrop>false</ScaleCrop>
  <Company>Supremo Tribunal Federal</Company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Felipe da Silva Cortes</dc:creator>
  <cp:keywords/>
  <dc:description/>
  <cp:lastModifiedBy>Emmanuel Felipe da Silva Cortes</cp:lastModifiedBy>
  <cp:revision>3</cp:revision>
  <dcterms:created xsi:type="dcterms:W3CDTF">2022-01-02T14:55:00Z</dcterms:created>
  <dcterms:modified xsi:type="dcterms:W3CDTF">2022-01-02T15:30:00Z</dcterms:modified>
</cp:coreProperties>
</file>