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24CF" w14:textId="77777777" w:rsidR="00687574" w:rsidRPr="00BD6CD8" w:rsidRDefault="00000000">
      <w:pPr>
        <w:spacing w:after="60"/>
        <w:jc w:val="center"/>
      </w:pPr>
      <w:r w:rsidRPr="00BD6CD8">
        <w:rPr>
          <w:b/>
          <w:bCs/>
          <w:sz w:val="32"/>
          <w:szCs w:val="32"/>
        </w:rPr>
        <w:t>HEALTHCONNECT EXPERIENCE LAB</w:t>
      </w:r>
    </w:p>
    <w:p w14:paraId="2DCFC99B" w14:textId="65322E97" w:rsidR="00687574" w:rsidRPr="00BD6CD8" w:rsidRDefault="00000000">
      <w:pPr>
        <w:spacing w:after="60"/>
        <w:jc w:val="center"/>
      </w:pPr>
      <w:r w:rsidRPr="00BD6CD8">
        <w:rPr>
          <w:sz w:val="24"/>
          <w:szCs w:val="24"/>
        </w:rPr>
        <w:t>Week 6 Data Science Integration &amp; Progress Questionnaire</w:t>
      </w:r>
    </w:p>
    <w:p w14:paraId="1775FFD3" w14:textId="115CF8FC" w:rsidR="00687574" w:rsidRPr="00BD6CD8" w:rsidRDefault="00000000">
      <w:pPr>
        <w:spacing w:after="300"/>
        <w:jc w:val="center"/>
      </w:pPr>
      <w:proofErr w:type="spellStart"/>
      <w:r w:rsidRPr="00BD6CD8">
        <w:rPr>
          <w:i/>
          <w:iCs/>
        </w:rPr>
        <w:t>AnalystLab</w:t>
      </w:r>
      <w:proofErr w:type="spellEnd"/>
      <w:r w:rsidRPr="00BD6CD8">
        <w:rPr>
          <w:i/>
          <w:iCs/>
        </w:rPr>
        <w:t xml:space="preserve"> Africa </w:t>
      </w:r>
      <w:r w:rsidR="00BD6CD8">
        <w:rPr>
          <w:i/>
          <w:iCs/>
        </w:rPr>
        <w:t>-</w:t>
      </w:r>
      <w:r w:rsidRPr="00BD6CD8">
        <w:rPr>
          <w:i/>
          <w:iCs/>
        </w:rPr>
        <w:t xml:space="preserve"> Experience Lab Internship Programme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0"/>
      </w:tblGrid>
      <w:tr w:rsidR="00687574" w:rsidRPr="00BD6CD8" w14:paraId="36B18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24E40431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Programme</w:t>
            </w:r>
          </w:p>
        </w:tc>
        <w:tc>
          <w:tcPr>
            <w:tcW w:w="7000" w:type="dxa"/>
          </w:tcPr>
          <w:p w14:paraId="5A818AAA" w14:textId="77777777" w:rsidR="00687574" w:rsidRPr="00BD6CD8" w:rsidRDefault="00000000">
            <w:proofErr w:type="spellStart"/>
            <w:r w:rsidRPr="00BD6CD8">
              <w:rPr>
                <w:sz w:val="21"/>
                <w:szCs w:val="21"/>
              </w:rPr>
              <w:t>AnalystLab</w:t>
            </w:r>
            <w:proofErr w:type="spellEnd"/>
            <w:r w:rsidRPr="00BD6CD8">
              <w:rPr>
                <w:sz w:val="21"/>
                <w:szCs w:val="21"/>
              </w:rPr>
              <w:t xml:space="preserve"> Africa Experience Lab</w:t>
            </w:r>
          </w:p>
        </w:tc>
      </w:tr>
      <w:tr w:rsidR="00687574" w:rsidRPr="00BD6CD8" w14:paraId="4222A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5340C600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Track</w:t>
            </w:r>
          </w:p>
        </w:tc>
        <w:tc>
          <w:tcPr>
            <w:tcW w:w="7000" w:type="dxa"/>
          </w:tcPr>
          <w:p w14:paraId="76F8CECE" w14:textId="77777777" w:rsidR="00687574" w:rsidRPr="00BD6CD8" w:rsidRDefault="00000000">
            <w:r w:rsidRPr="00BD6CD8">
              <w:rPr>
                <w:sz w:val="21"/>
                <w:szCs w:val="21"/>
              </w:rPr>
              <w:t>Data Science</w:t>
            </w:r>
          </w:p>
        </w:tc>
      </w:tr>
      <w:tr w:rsidR="00687574" w:rsidRPr="00BD6CD8" w14:paraId="3EEB9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46B0A797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7000" w:type="dxa"/>
          </w:tcPr>
          <w:p w14:paraId="021A1D88" w14:textId="77777777" w:rsidR="00687574" w:rsidRPr="00BD6CD8" w:rsidRDefault="00000000">
            <w:proofErr w:type="spellStart"/>
            <w:r w:rsidRPr="00BD6CD8">
              <w:rPr>
                <w:sz w:val="21"/>
                <w:szCs w:val="21"/>
              </w:rPr>
              <w:t>HealthConnect</w:t>
            </w:r>
            <w:proofErr w:type="spellEnd"/>
            <w:r w:rsidRPr="00BD6CD8">
              <w:rPr>
                <w:sz w:val="21"/>
                <w:szCs w:val="21"/>
              </w:rPr>
              <w:t xml:space="preserve"> Clinic Experience Lab</w:t>
            </w:r>
          </w:p>
        </w:tc>
      </w:tr>
      <w:tr w:rsidR="00687574" w:rsidRPr="00BD6CD8" w14:paraId="4D0E7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7003798D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Document</w:t>
            </w:r>
          </w:p>
        </w:tc>
        <w:tc>
          <w:tcPr>
            <w:tcW w:w="7000" w:type="dxa"/>
          </w:tcPr>
          <w:p w14:paraId="505AF8FA" w14:textId="77777777" w:rsidR="00687574" w:rsidRPr="00BD6CD8" w:rsidRDefault="00000000">
            <w:r w:rsidRPr="00BD6CD8">
              <w:rPr>
                <w:sz w:val="21"/>
                <w:szCs w:val="21"/>
              </w:rPr>
              <w:t>Week 6 Data Science Integration &amp; Progress Questionnaire</w:t>
            </w:r>
          </w:p>
        </w:tc>
      </w:tr>
      <w:tr w:rsidR="00687574" w:rsidRPr="00BD6CD8" w14:paraId="76857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3F27D22B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Prepared by</w:t>
            </w:r>
          </w:p>
        </w:tc>
        <w:tc>
          <w:tcPr>
            <w:tcW w:w="7000" w:type="dxa"/>
          </w:tcPr>
          <w:p w14:paraId="75B687D2" w14:textId="33955381" w:rsidR="00687574" w:rsidRPr="00BD6CD8" w:rsidRDefault="00BD6CD8">
            <w:proofErr w:type="spellStart"/>
            <w:r>
              <w:t>Ezikpe</w:t>
            </w:r>
            <w:proofErr w:type="spellEnd"/>
            <w:r>
              <w:t xml:space="preserve"> Emmanuel Lekwa</w:t>
            </w:r>
          </w:p>
        </w:tc>
      </w:tr>
      <w:tr w:rsidR="00687574" w:rsidRPr="00BD6CD8" w14:paraId="73F09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EFEF"/>
          </w:tcPr>
          <w:p w14:paraId="7982BC6B" w14:textId="77777777" w:rsidR="00687574" w:rsidRPr="00BD6CD8" w:rsidRDefault="00000000">
            <w:r w:rsidRPr="00BD6CD8">
              <w:rPr>
                <w:b/>
                <w:bCs/>
                <w:sz w:val="21"/>
                <w:szCs w:val="21"/>
              </w:rPr>
              <w:t>Week</w:t>
            </w:r>
          </w:p>
        </w:tc>
        <w:tc>
          <w:tcPr>
            <w:tcW w:w="7000" w:type="dxa"/>
          </w:tcPr>
          <w:p w14:paraId="27835214" w14:textId="77777777" w:rsidR="00687574" w:rsidRPr="00BD6CD8" w:rsidRDefault="00000000">
            <w:r w:rsidRPr="00BD6CD8">
              <w:rPr>
                <w:sz w:val="21"/>
                <w:szCs w:val="21"/>
              </w:rPr>
              <w:t>Week 6</w:t>
            </w:r>
          </w:p>
        </w:tc>
      </w:tr>
    </w:tbl>
    <w:p w14:paraId="6EF0B409" w14:textId="77777777" w:rsidR="00687574" w:rsidRPr="00BD6CD8" w:rsidRDefault="00687574">
      <w:pPr>
        <w:spacing w:after="300"/>
      </w:pPr>
    </w:p>
    <w:p w14:paraId="23379EE7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A — WEEK 5 BASELINE</w:t>
      </w:r>
    </w:p>
    <w:p w14:paraId="27D7D178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1. What was the main Data Science output/position at the end of Week 5?</w:t>
      </w:r>
    </w:p>
    <w:p w14:paraId="1D8BC25C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A baseline Logistic Regression model predicting patient appointment attendance, framed as binary classification (No-Show/Cancelled vs. Attended). The model was trained on a time-based train/test split (train: Jan 2025–Mar 2026, 4,000 rows; test: Mar–Jun 2026, 1,000 rows) and evaluated using Accuracy, Precision, Recall, F1-score, and ROC-AUC.</w:t>
      </w:r>
    </w:p>
    <w:p w14:paraId="15AC0E21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2. What modelling or analytical approach had been established by the end of Week 5?</w:t>
      </w:r>
    </w:p>
    <w:p w14:paraId="04A6BF24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Logistic Regression was selected as an interpretable baseline. The feature set combined patient demographics, appointment characteristics, booking history, and one engineered feature (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, calculated as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divided by </w:t>
      </w:r>
      <w:proofErr w:type="spellStart"/>
      <w:r w:rsidRPr="00BD6CD8">
        <w:rPr>
          <w:sz w:val="21"/>
          <w:szCs w:val="21"/>
        </w:rPr>
        <w:t>previous_appointments</w:t>
      </w:r>
      <w:proofErr w:type="spellEnd"/>
      <w:r w:rsidRPr="00BD6CD8">
        <w:rPr>
          <w:sz w:val="21"/>
          <w:szCs w:val="21"/>
        </w:rPr>
        <w:t>). The target was created by merging the Cancelled outcome into No-Show, since both represent an unused appointment slot operationally. Results: Accuracy 0.617, Precision 0.632, Recall 0.679, F1-score 0.655, ROC-AUC 0.665.</w:t>
      </w:r>
    </w:p>
    <w:p w14:paraId="0BFF6F92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3. What were the main limitations, weaknesses, or uncertainties identified at that point?</w:t>
      </w:r>
    </w:p>
    <w:p w14:paraId="6167DCF3" w14:textId="2377ACFD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The engineered feature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produced a negative coefficient in the baseline model </w:t>
      </w:r>
      <w:r w:rsidR="00BD6CD8">
        <w:rPr>
          <w:sz w:val="21"/>
          <w:szCs w:val="21"/>
        </w:rPr>
        <w:t>-</w:t>
      </w:r>
      <w:r w:rsidRPr="00BD6CD8">
        <w:rPr>
          <w:sz w:val="21"/>
          <w:szCs w:val="21"/>
        </w:rPr>
        <w:t xml:space="preserve"> the opposite direction expected from the original hypothesis </w:t>
      </w:r>
      <w:r w:rsidR="00BD6CD8">
        <w:rPr>
          <w:sz w:val="21"/>
          <w:szCs w:val="21"/>
        </w:rPr>
        <w:t>-</w:t>
      </w:r>
      <w:r w:rsidRPr="00BD6CD8">
        <w:rPr>
          <w:sz w:val="21"/>
          <w:szCs w:val="21"/>
        </w:rPr>
        <w:t xml:space="preserve"> most likely due to overlap (multicollinearity) with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>, which was already in the model as a separate feature.</w:t>
      </w:r>
    </w:p>
    <w:p w14:paraId="689436DC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proofErr w:type="spellStart"/>
      <w:r w:rsidRPr="00BD6CD8">
        <w:rPr>
          <w:sz w:val="21"/>
          <w:szCs w:val="21"/>
        </w:rPr>
        <w:t>reminder_sent</w:t>
      </w:r>
      <w:proofErr w:type="spellEnd"/>
      <w:r w:rsidRPr="00BD6CD8">
        <w:rPr>
          <w:sz w:val="21"/>
          <w:szCs w:val="21"/>
        </w:rPr>
        <w:t xml:space="preserve"> showed a protective (negative) association with no-show risk once other features were controlled for, which differed from the raw exploratory chart, where reminded patients still showed a higher raw no-show count than attended patients.</w:t>
      </w:r>
    </w:p>
    <w:p w14:paraId="190974EF" w14:textId="06F83A0E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Overall predictive performance (ROC-AUC 0.665) was modest </w:t>
      </w:r>
      <w:r w:rsidR="00BD6CD8">
        <w:rPr>
          <w:sz w:val="21"/>
          <w:szCs w:val="21"/>
        </w:rPr>
        <w:t>-</w:t>
      </w:r>
      <w:r w:rsidRPr="00BD6CD8">
        <w:rPr>
          <w:sz w:val="21"/>
          <w:szCs w:val="21"/>
        </w:rPr>
        <w:t xml:space="preserve"> meaningfully better than random, but with clear room for improvement.</w:t>
      </w:r>
    </w:p>
    <w:p w14:paraId="1AD7B497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The Cancelled/No-Show merge remained an unresolved simplification of two distinct patient behaviours.</w:t>
      </w:r>
    </w:p>
    <w:p w14:paraId="6037CE6F" w14:textId="2296569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 xml:space="preserve">SECTION B </w:t>
      </w:r>
      <w:r w:rsidR="00BD6CD8">
        <w:rPr>
          <w:b/>
          <w:bCs/>
          <w:color w:val="auto"/>
          <w:sz w:val="27"/>
          <w:szCs w:val="27"/>
        </w:rPr>
        <w:t>-</w:t>
      </w:r>
      <w:r w:rsidRPr="00BD6CD8">
        <w:rPr>
          <w:b/>
          <w:bCs/>
          <w:color w:val="auto"/>
          <w:sz w:val="27"/>
          <w:szCs w:val="27"/>
        </w:rPr>
        <w:t xml:space="preserve"> WEEK 6 DEVELOPMENT</w:t>
      </w:r>
    </w:p>
    <w:p w14:paraId="57F76066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4. What specific Week 6 Data Science tasks were assigned to you?</w:t>
      </w:r>
    </w:p>
    <w:p w14:paraId="483A0E5C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Analyse the weaknesses of the Week 5 baseline model through error analysis.</w:t>
      </w:r>
    </w:p>
    <w:p w14:paraId="7645A913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Investigate false positives and false negatives.</w:t>
      </w:r>
    </w:p>
    <w:p w14:paraId="69742CF2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Review whether current features adequately support the prediction </w:t>
      </w:r>
      <w:proofErr w:type="gramStart"/>
      <w:r w:rsidRPr="00BD6CD8">
        <w:rPr>
          <w:sz w:val="21"/>
          <w:szCs w:val="21"/>
        </w:rPr>
        <w:t>objective, and</w:t>
      </w:r>
      <w:proofErr w:type="gramEnd"/>
      <w:r w:rsidRPr="00BD6CD8">
        <w:rPr>
          <w:sz w:val="21"/>
          <w:szCs w:val="21"/>
        </w:rPr>
        <w:t xml:space="preserve"> refine or replace features where justified.</w:t>
      </w:r>
    </w:p>
    <w:p w14:paraId="28ED213F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Develop at least one improved modelling approach and compare it against the Week 5 baseline.</w:t>
      </w:r>
    </w:p>
    <w:p w14:paraId="2C2145DB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Evaluate the competing model(s) and assess suitability for the </w:t>
      </w:r>
      <w:proofErr w:type="spellStart"/>
      <w:r w:rsidRPr="00BD6CD8">
        <w:rPr>
          <w:sz w:val="21"/>
          <w:szCs w:val="21"/>
        </w:rPr>
        <w:t>HealthConnect</w:t>
      </w:r>
      <w:proofErr w:type="spellEnd"/>
      <w:r w:rsidRPr="00BD6CD8">
        <w:rPr>
          <w:sz w:val="21"/>
          <w:szCs w:val="21"/>
        </w:rPr>
        <w:t xml:space="preserve"> use case.</w:t>
      </w:r>
    </w:p>
    <w:p w14:paraId="13819F7A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lastRenderedPageBreak/>
        <w:t>Complete a mandatory cross-track integration activity with another track.</w:t>
      </w:r>
    </w:p>
    <w:p w14:paraId="6ECFD8A5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Document model limitations, risks, and Week 7 testing requirements.</w:t>
      </w:r>
    </w:p>
    <w:p w14:paraId="36B71D2A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 xml:space="preserve">5. For each task, state: Planned activity / Work completed / </w:t>
      </w:r>
      <w:proofErr w:type="gramStart"/>
      <w:r w:rsidRPr="00BD6CD8">
        <w:rPr>
          <w:b/>
          <w:bCs/>
          <w:sz w:val="22"/>
          <w:szCs w:val="22"/>
        </w:rPr>
        <w:t>Current status</w:t>
      </w:r>
      <w:proofErr w:type="gramEnd"/>
      <w:r w:rsidRPr="00BD6CD8">
        <w:rPr>
          <w:b/>
          <w:bCs/>
          <w:sz w:val="22"/>
          <w:szCs w:val="22"/>
        </w:rPr>
        <w:t xml:space="preserve"> / Outstanding work.</w:t>
      </w:r>
    </w:p>
    <w:p w14:paraId="29E6AB67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Error analysis — Planned: identify where the baseline goes wrong. Completed: tagged all test predictions as True/False Positive/Negative and compared feature distributions across error types. Status: complete. Outstanding: none for Week 6; deeper categorical-feature error analysis remains open for later weeks.</w:t>
      </w:r>
    </w:p>
    <w:p w14:paraId="114A4B6A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Feature refinement — Planned: resolve the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>/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conflict. Completed: tested three feature-set variants against the baseline and made an evidence-based decision. Status: complete for the linear model; the same question was re-examined for tree-based models via feature importance. Outstanding: none.</w:t>
      </w:r>
    </w:p>
    <w:p w14:paraId="6A3BCF70" w14:textId="30CB11BB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Improved model development </w:t>
      </w:r>
      <w:r w:rsidR="00BD6CD8">
        <w:rPr>
          <w:sz w:val="21"/>
          <w:szCs w:val="21"/>
        </w:rPr>
        <w:t xml:space="preserve">- </w:t>
      </w:r>
      <w:r w:rsidRPr="00BD6CD8">
        <w:rPr>
          <w:sz w:val="21"/>
          <w:szCs w:val="21"/>
        </w:rPr>
        <w:t>Planned: build at least one non-linear model. Completed: trained and evaluated Random Forest and Gradient Boosting against the baseline on identical data. Status: complete. Outstanding: hyperparameter tuning, deferred to Week 7.</w:t>
      </w:r>
    </w:p>
    <w:p w14:paraId="1391E2CB" w14:textId="73E71BED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Cross-track integration </w:t>
      </w:r>
      <w:r w:rsidR="00BD6CD8">
        <w:rPr>
          <w:sz w:val="21"/>
          <w:szCs w:val="21"/>
        </w:rPr>
        <w:t>-</w:t>
      </w:r>
      <w:r w:rsidRPr="00BD6CD8">
        <w:rPr>
          <w:sz w:val="21"/>
          <w:szCs w:val="21"/>
        </w:rPr>
        <w:t xml:space="preserve"> Planned: complete a meaningful integration activity with Data Analytics. Completed: cross-checked a Week 5 exploratory finding (Wednesday no-show risk) against this week's model-based evidence, surfacing a genuine discrepancy. Status: complete as a self-directed check; full resolution depends on Data Analytics' segment-level validation. Outstanding: awaiting that validation.</w:t>
      </w:r>
    </w:p>
    <w:p w14:paraId="5EB636D3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6. What changed or improved compared with the Week 5 baseline?</w:t>
      </w:r>
    </w:p>
    <w:p w14:paraId="0F621585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Recall improved from 0.679 (Logistic Regression baseline) to 0.714 (Random Forest) — a gain of 3.5 percentage points on the metric prioritised for this business problem, since a missed no-show costs the clinic an unused appointment slot. ROC-AUC and Accuracy were both marginally lower for Random Forest (0.655 and 0.609 vs. 0.665 and 0.617), representing a deliberate, documented trade-off rather than an unambiguous win. The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>/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conflict identified in Week 5 was also resolved with a model-specific explanation rather than left open.</w:t>
      </w:r>
    </w:p>
    <w:p w14:paraId="40E05320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7. Did you refine the features/variables used in the analysis or model? If yes, state what changed, why, and what evidence supported the change.</w:t>
      </w:r>
    </w:p>
    <w:p w14:paraId="78E1DB39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Yes. Three feature-set variants were tested for the Logistic Regression model: both features included (Week 5 baseline),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dropped, and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dropped. Dropping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performed equivalently to keeping both (and marginally better on Recall: 0.680 vs. 0.679), while dropping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performed worse across every metric. This confirmed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carries the shared signal in a linear model, so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was dropped for the Logistic Regression comparison. However, Random Forest's feature importance ranking showed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(0.070) </w:t>
      </w:r>
      <w:proofErr w:type="gramStart"/>
      <w:r w:rsidRPr="00BD6CD8">
        <w:rPr>
          <w:sz w:val="21"/>
          <w:szCs w:val="21"/>
        </w:rPr>
        <w:t>actually outranks</w:t>
      </w:r>
      <w:proofErr w:type="gramEnd"/>
      <w:r w:rsidRPr="00BD6CD8">
        <w:rPr>
          <w:sz w:val="21"/>
          <w:szCs w:val="21"/>
        </w:rPr>
        <w:t xml:space="preserve">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(0.045) in a tree-based model — so both features were retained for Random Forest and Gradient Boosting. The refinement decision is therefore model-specific, made using direct comparison evidence rather than assumption.</w:t>
      </w:r>
    </w:p>
    <w:p w14:paraId="0BA4096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8. Did you evaluate more than one modelling approach or configuration? If yes, summarise the comparison.</w:t>
      </w:r>
    </w:p>
    <w:p w14:paraId="2F0A6DD8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Yes — three models were compared on the identical test set: Logistic Regression (Week 5 baseline), Random Forest, and Gradient Boosting. Logistic Regression: Accuracy 0.617, Precision 0.632, Recall 0.679, F1 0.655, ROC-AUC 0.665. Random Forest: Accuracy 0.609, Precision 0.616, Recall 0.714, F1 0.661, ROC-AUC 0.655. Gradient Boosting: Accuracy 0.601, Precision 0.616, Recall 0.673, F1 0.643, ROC-AUC 0.648. No model dominated on every metric; Random Forest was selected for its Recall advantage, the priority metric for this use case.</w:t>
      </w:r>
    </w:p>
    <w:p w14:paraId="3E24C9B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9. What evaluation criteria/metrics were used?</w:t>
      </w:r>
    </w:p>
    <w:p w14:paraId="245C426F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lastRenderedPageBreak/>
        <w:t>Accuracy, Precision, Recall, F1-score, ROC-AUC, and a confusion matrix. Recall was treated as the priority metric given the operational cost of a missed no-show (a wasted, unrecoverable appointment slot) versus the lower cost of a false alarm (an unnecessary reminder).</w:t>
      </w:r>
    </w:p>
    <w:p w14:paraId="026D6FF3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 xml:space="preserve">10. What do the results </w:t>
      </w:r>
      <w:proofErr w:type="gramStart"/>
      <w:r w:rsidRPr="00BD6CD8">
        <w:rPr>
          <w:b/>
          <w:bCs/>
          <w:sz w:val="22"/>
          <w:szCs w:val="22"/>
        </w:rPr>
        <w:t>actually indicate</w:t>
      </w:r>
      <w:proofErr w:type="gramEnd"/>
      <w:r w:rsidRPr="00BD6CD8">
        <w:rPr>
          <w:b/>
          <w:bCs/>
          <w:sz w:val="22"/>
          <w:szCs w:val="22"/>
        </w:rPr>
        <w:t xml:space="preserve"> about model/analytical performance?</w:t>
      </w:r>
    </w:p>
    <w:p w14:paraId="3B6C65AA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The selected Random Forest model correctly identifies 71.4% of actual no-shows, an improvement over the baseline's 67.9%. Applied to the test set's 535 actual no-shows, this is roughly 19 additional </w:t>
      </w:r>
      <w:proofErr w:type="gramStart"/>
      <w:r w:rsidRPr="00BD6CD8">
        <w:rPr>
          <w:sz w:val="21"/>
          <w:szCs w:val="21"/>
        </w:rPr>
        <w:t>correctly-flagged</w:t>
      </w:r>
      <w:proofErr w:type="gramEnd"/>
      <w:r w:rsidRPr="00BD6CD8">
        <w:rPr>
          <w:sz w:val="21"/>
          <w:szCs w:val="21"/>
        </w:rPr>
        <w:t xml:space="preserve"> cases compared to the baseline. However, Precision remains modest (0.616) — close to 4 in 10 flagged patients will </w:t>
      </w:r>
      <w:proofErr w:type="gramStart"/>
      <w:r w:rsidRPr="00BD6CD8">
        <w:rPr>
          <w:sz w:val="21"/>
          <w:szCs w:val="21"/>
        </w:rPr>
        <w:t>actually attend</w:t>
      </w:r>
      <w:proofErr w:type="gramEnd"/>
      <w:r w:rsidRPr="00BD6CD8">
        <w:rPr>
          <w:sz w:val="21"/>
          <w:szCs w:val="21"/>
        </w:rPr>
        <w:t xml:space="preserve"> — so the model is suitable as a decision-support tool for prioritising low-cost outreach (e.g. an extra reminder), not yet suitable as the sole basis for higher-cost interventions such as overbooking.</w:t>
      </w:r>
    </w:p>
    <w:p w14:paraId="488500ED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11. Are there signs of the following?</w:t>
      </w:r>
    </w:p>
    <w:p w14:paraId="31817098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Class imbalance: No — the target is reasonably balanced (~54% No-Show/Cancelled vs. ~46% Attended in both train and test sets).</w:t>
      </w:r>
    </w:p>
    <w:p w14:paraId="4DC951A8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Overfitting: No strong evidence yet; Random Forest's test performance is in a similar range to the baseline's, not dramatically higher than would be expected, though this has not yet been checked via cross-validation.</w:t>
      </w:r>
    </w:p>
    <w:p w14:paraId="3F4E7D16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Underfitting: Possibly, for a specific patient segment — see feature limitations below.</w:t>
      </w:r>
    </w:p>
    <w:p w14:paraId="412193C7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Weak predictive performance: Moderate — ROC-AUC in the 0.65-0.67 range across all three models indicates real but limited discriminative power.</w:t>
      </w:r>
    </w:p>
    <w:p w14:paraId="402F0A84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Data leakage: Investigated and ruled out in Week 5 for </w:t>
      </w:r>
      <w:proofErr w:type="spellStart"/>
      <w:r w:rsidRPr="00BD6CD8">
        <w:rPr>
          <w:sz w:val="21"/>
          <w:szCs w:val="21"/>
        </w:rPr>
        <w:t>waiting_time_minutes</w:t>
      </w:r>
      <w:proofErr w:type="spellEnd"/>
      <w:r w:rsidRPr="00BD6CD8">
        <w:rPr>
          <w:sz w:val="21"/>
          <w:szCs w:val="21"/>
        </w:rPr>
        <w:t xml:space="preserve"> (confirmed via distribution comparison across outcome groups); no new leakage concerns identified in Week 6.</w:t>
      </w:r>
    </w:p>
    <w:p w14:paraId="67B33FE5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Feature limitations: Yes — error analysis shows the model has little signal for patients with short booking lead times and low/no prior no-show history, a genuine feature gap.</w:t>
      </w:r>
    </w:p>
    <w:p w14:paraId="62A71B24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Generalisation concerns: Yes — results are based on a single time-based train/test split; stability across multiple time windows has not yet been confirmed (planned for Week 7).</w:t>
      </w:r>
    </w:p>
    <w:p w14:paraId="3FC923F2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12. What are the most important limitations of the current Data Science output?</w:t>
      </w:r>
    </w:p>
    <w:p w14:paraId="2274DC06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The model systematically under-detects no-shows among patients with short booking lead times and little prior history — its clearest blind spot.</w:t>
      </w:r>
    </w:p>
    <w:p w14:paraId="7829953D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No hyperparameter tuning has been performed on Random Forest or Gradient Boosting; current results use reasonable defaults, not optimised parameters.</w:t>
      </w:r>
    </w:p>
    <w:p w14:paraId="6E4F34CD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The Cancelled/No-Show merge remains a simplification of two distinct patient behaviours.</w:t>
      </w:r>
    </w:p>
    <w:p w14:paraId="6FA98F2F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A Week 5 exploratory finding (elevated Wednesday no-show risk) was not confirmed by the Week 6 model's feature importance ranking — an unresolved discrepancy.</w:t>
      </w:r>
    </w:p>
    <w:p w14:paraId="56E701DF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Results rest on a single train/test split; robustness across different time periods is unconfirmed.</w:t>
      </w:r>
    </w:p>
    <w:p w14:paraId="773FB554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C — ANALYTICS → DATA SCIENCE INTEGRATION</w:t>
      </w:r>
    </w:p>
    <w:p w14:paraId="621C583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13. What information/output did you receive from Data Analytics?</w:t>
      </w:r>
    </w:p>
    <w:p w14:paraId="74721EC2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No live Data Analytics output was received this week, as this internship track is being completed independently rather than as part of an active multi-person team. The Week 6 brief's Data Analytics task list (validating which appointment characteristics most affect no-show rates) was used as the reference point for what such an exchange would normally provide.</w:t>
      </w:r>
    </w:p>
    <w:p w14:paraId="5912E951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14. How did that information influence your Week 6 work?</w:t>
      </w:r>
    </w:p>
    <w:p w14:paraId="458DB78B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lastRenderedPageBreak/>
        <w:t>In the absence of a live exchange, this notebook performed the equivalent self-check internally: the Week 5 exploratory finding that Wednesday appointments carry elevated no-show risk was tested against this week's Random Forest feature importance ranking. The two did not agree — Wednesday did not appear as an important predictor once other features were accounted for. This was treated the same way an external Data Analytics finding would be treated: as evidence to weigh, not simply accept.</w:t>
      </w:r>
    </w:p>
    <w:p w14:paraId="68C737A5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15. Did you request any additional analysis, variables, clarification, or evidence from Data Analytics? Explain.</w:t>
      </w:r>
    </w:p>
    <w:p w14:paraId="3DAEA137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Yes, in principle: independent, segment-level validation of the Wednesday no-show pattern is the specific item that would be requested, since this notebook's own model evidence contradicts the earlier raw-count observation. This is documented as an open cross-track dependency rather than resolved unilaterally.</w:t>
      </w:r>
    </w:p>
    <w:p w14:paraId="6F6B8083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16. What output did Data Science provide to another track?</w:t>
      </w:r>
    </w:p>
    <w:p w14:paraId="0A2E1103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The feature-refinement decision (that </w:t>
      </w:r>
      <w:proofErr w:type="spellStart"/>
      <w:r w:rsidRPr="00BD6CD8">
        <w:rPr>
          <w:sz w:val="21"/>
          <w:szCs w:val="21"/>
        </w:rPr>
        <w:t>prior_no_show_rate</w:t>
      </w:r>
      <w:proofErr w:type="spellEnd"/>
      <w:r w:rsidRPr="00BD6CD8">
        <w:rPr>
          <w:sz w:val="21"/>
          <w:szCs w:val="21"/>
        </w:rPr>
        <w:t xml:space="preserve"> is redundant with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specifically in linear models, but not in tree-based models) and the Random Forest feature importance ranking — both structured so that Data Analytics could use them to validate or challenge their own KPI findings.</w:t>
      </w:r>
    </w:p>
    <w:p w14:paraId="244F5777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17. Which track received it?</w:t>
      </w:r>
    </w:p>
    <w:p w14:paraId="12DB2CA0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Data Analytics.</w:t>
      </w:r>
    </w:p>
    <w:p w14:paraId="7D4BB908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18. What exactly was handed over?</w:t>
      </w:r>
    </w:p>
    <w:p w14:paraId="5D066FF9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The Section 6 feature-refinement comparison table (three feature-set variants and their performance) and the Section 9 Random Forest feature importance table — together showing which appointment/patient factors carry genuine predictive signal in the model, for cross-checking against Data Analytics' own validated findings.</w:t>
      </w:r>
    </w:p>
    <w:p w14:paraId="5B029E43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D — ACTUAL CROSS-TRACK INTEGRATION</w:t>
      </w:r>
    </w:p>
    <w:p w14:paraId="0E7E6562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19. Identify the most important integration activity completed by Data Science during Week 6.</w:t>
      </w:r>
    </w:p>
    <w:p w14:paraId="22040971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Cross-checking the Week 5 exploratory finding of elevated Wednesday no-show risk against the Week 6 Random Forest model's own feature importance </w:t>
      </w:r>
      <w:proofErr w:type="gramStart"/>
      <w:r w:rsidRPr="00BD6CD8">
        <w:rPr>
          <w:sz w:val="21"/>
          <w:szCs w:val="21"/>
        </w:rPr>
        <w:t>ranking, and</w:t>
      </w:r>
      <w:proofErr w:type="gramEnd"/>
      <w:r w:rsidRPr="00BD6CD8">
        <w:rPr>
          <w:sz w:val="21"/>
          <w:szCs w:val="21"/>
        </w:rPr>
        <w:t xml:space="preserve"> documenting the resulting discrepancy rather than assuming the earlier finding still held.</w:t>
      </w:r>
    </w:p>
    <w:p w14:paraId="0FEAE74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20. What was the dependency?</w:t>
      </w:r>
    </w:p>
    <w:p w14:paraId="41B8581A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Data Science's confidence in which categorical features (particularly </w:t>
      </w:r>
      <w:proofErr w:type="spellStart"/>
      <w:r w:rsidRPr="00BD6CD8">
        <w:rPr>
          <w:sz w:val="21"/>
          <w:szCs w:val="21"/>
        </w:rPr>
        <w:t>appointment_day</w:t>
      </w:r>
      <w:proofErr w:type="spellEnd"/>
      <w:r w:rsidRPr="00BD6CD8">
        <w:rPr>
          <w:sz w:val="21"/>
          <w:szCs w:val="21"/>
        </w:rPr>
        <w:t>) deserve continued priority depends on Data Analytics' more rigorous, segment-level validation of patterns that a single exploratory chart cannot confirm on its own.</w:t>
      </w:r>
    </w:p>
    <w:p w14:paraId="5818C332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21. What input did you receive?</w:t>
      </w:r>
    </w:p>
    <w:p w14:paraId="490548A1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None live, as noted in Question 13; the input that would be required is Data Analytics' segment-level confirmation (or refutation) of the Wednesday pattern.</w:t>
      </w:r>
    </w:p>
    <w:p w14:paraId="6AC01EC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22. What did you provide?</w:t>
      </w:r>
    </w:p>
    <w:p w14:paraId="676AA844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The feature importance ranking and feature-refinement comparison table described in Question 18, positioned specifically to support that validation.</w:t>
      </w:r>
    </w:p>
    <w:p w14:paraId="01C613F8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 xml:space="preserve">23. What changed </w:t>
      </w:r>
      <w:proofErr w:type="gramStart"/>
      <w:r w:rsidRPr="00BD6CD8">
        <w:rPr>
          <w:b/>
          <w:bCs/>
          <w:sz w:val="22"/>
          <w:szCs w:val="22"/>
        </w:rPr>
        <w:t>as a result of</w:t>
      </w:r>
      <w:proofErr w:type="gramEnd"/>
      <w:r w:rsidRPr="00BD6CD8">
        <w:rPr>
          <w:b/>
          <w:bCs/>
          <w:sz w:val="22"/>
          <w:szCs w:val="22"/>
        </w:rPr>
        <w:t xml:space="preserve"> the exchange?</w:t>
      </w:r>
    </w:p>
    <w:p w14:paraId="26F8CDB6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lastRenderedPageBreak/>
        <w:t xml:space="preserve">The Wednesday no-show finding's status changed from an assumed, settled observation (as it appeared in the Week 5 write-up) to an explicitly flagged open item pending cross-track validation. This prevents an unverified pattern from being used prematurely to justify a </w:t>
      </w:r>
      <w:proofErr w:type="spellStart"/>
      <w:r w:rsidRPr="00BD6CD8">
        <w:rPr>
          <w:sz w:val="21"/>
          <w:szCs w:val="21"/>
        </w:rPr>
        <w:t>HealthConnect</w:t>
      </w:r>
      <w:proofErr w:type="spellEnd"/>
      <w:r w:rsidRPr="00BD6CD8">
        <w:rPr>
          <w:sz w:val="21"/>
          <w:szCs w:val="21"/>
        </w:rPr>
        <w:t xml:space="preserve"> action, such as a Wednesday-specific reminder campaign.</w:t>
      </w:r>
    </w:p>
    <w:p w14:paraId="31F896F0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24. Did the receiving track modify its work based on your output? If known, explain.</w:t>
      </w:r>
    </w:p>
    <w:p w14:paraId="28C33B2C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Not known — no live receiving-track response is available in this independently-completed internship setting. This is recorded honestly as an open item rather than assumed.</w:t>
      </w:r>
    </w:p>
    <w:p w14:paraId="64C1D37C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25. What evidence demonstrates that the handoff/integration occurred?</w:t>
      </w:r>
    </w:p>
    <w:p w14:paraId="7ADB2757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The Week 6 notebook itself: Section 5 (error analysis), Section 6 (feature refinement comparison table), and Section 9 (feature importance ranking) together constitute the documented artefact showing the specific discrepancy identified and the exact data </w:t>
      </w:r>
      <w:proofErr w:type="spellStart"/>
      <w:r w:rsidRPr="00BD6CD8">
        <w:rPr>
          <w:sz w:val="21"/>
          <w:szCs w:val="21"/>
        </w:rPr>
        <w:t>Data</w:t>
      </w:r>
      <w:proofErr w:type="spellEnd"/>
      <w:r w:rsidRPr="00BD6CD8">
        <w:rPr>
          <w:sz w:val="21"/>
          <w:szCs w:val="21"/>
        </w:rPr>
        <w:t xml:space="preserve"> Analytics would need to resolve it.</w:t>
      </w:r>
    </w:p>
    <w:p w14:paraId="44813901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E — PROJECT CONTROL</w:t>
      </w:r>
    </w:p>
    <w:p w14:paraId="2C74B3B5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26. Did your work identify any new risk, issue/blocker, dependency, decision requirement, technical limitation, or data limitation?</w:t>
      </w:r>
    </w:p>
    <w:p w14:paraId="141EE027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Risk: Model precision (0.616) means a meaningful share of flagged patients will </w:t>
      </w:r>
      <w:proofErr w:type="gramStart"/>
      <w:r w:rsidRPr="00BD6CD8">
        <w:rPr>
          <w:sz w:val="21"/>
          <w:szCs w:val="21"/>
        </w:rPr>
        <w:t>actually attend</w:t>
      </w:r>
      <w:proofErr w:type="gramEnd"/>
      <w:r w:rsidRPr="00BD6CD8">
        <w:rPr>
          <w:sz w:val="21"/>
          <w:szCs w:val="21"/>
        </w:rPr>
        <w:t xml:space="preserve"> — any intervention based on this model should remain low-cost.</w:t>
      </w:r>
    </w:p>
    <w:p w14:paraId="7F89F0E3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Issue: The model under-detects no-shows among low-history, short-lead-time patients — a real feature gap, not a tuning problem.</w:t>
      </w:r>
    </w:p>
    <w:p w14:paraId="69EB218F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Dependency: Data Analytics' segment-level validation of the Wednesday finding is now a documented, outstanding dependency.</w:t>
      </w:r>
    </w:p>
    <w:p w14:paraId="7C7356C5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Decision requirement: Whether to invest in a new feature specifically capturing new-vs-returning patient status to close the identified blind spot.</w:t>
      </w:r>
    </w:p>
    <w:p w14:paraId="6FD4AC04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Technical limitation: No hyperparameter tuning has yet been performed; results rest on a single time-based split.</w:t>
      </w:r>
    </w:p>
    <w:p w14:paraId="4CD7F762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Data limitation: The Cancelled/No-Show merge remains an unresolved simplification carried since Week 4.</w:t>
      </w:r>
    </w:p>
    <w:p w14:paraId="143A5407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 xml:space="preserve">27. For each significant item, state its cause, potential/actual impact, </w:t>
      </w:r>
      <w:proofErr w:type="gramStart"/>
      <w:r w:rsidRPr="00BD6CD8">
        <w:rPr>
          <w:b/>
          <w:bCs/>
          <w:sz w:val="22"/>
          <w:szCs w:val="22"/>
        </w:rPr>
        <w:t>current status</w:t>
      </w:r>
      <w:proofErr w:type="gramEnd"/>
      <w:r w:rsidRPr="00BD6CD8">
        <w:rPr>
          <w:b/>
          <w:bCs/>
          <w:sz w:val="22"/>
          <w:szCs w:val="22"/>
        </w:rPr>
        <w:t>, and mitigation or next action.</w:t>
      </w:r>
    </w:p>
    <w:p w14:paraId="1CB659D3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Low-history/short-lead-time blind spot — Cause: current features (</w:t>
      </w:r>
      <w:proofErr w:type="spellStart"/>
      <w:r w:rsidRPr="00BD6CD8">
        <w:rPr>
          <w:sz w:val="21"/>
          <w:szCs w:val="21"/>
        </w:rPr>
        <w:t>booking_lead_days</w:t>
      </w:r>
      <w:proofErr w:type="spellEnd"/>
      <w:r w:rsidRPr="00BD6CD8">
        <w:rPr>
          <w:sz w:val="21"/>
          <w:szCs w:val="21"/>
        </w:rPr>
        <w:t xml:space="preserve">,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) carry little signal for patients without an appointment history. Impact: a meaningful share of real no-shows </w:t>
      </w:r>
      <w:proofErr w:type="gramStart"/>
      <w:r w:rsidRPr="00BD6CD8">
        <w:rPr>
          <w:sz w:val="21"/>
          <w:szCs w:val="21"/>
        </w:rPr>
        <w:t>go</w:t>
      </w:r>
      <w:proofErr w:type="gramEnd"/>
      <w:r w:rsidRPr="00BD6CD8">
        <w:rPr>
          <w:sz w:val="21"/>
          <w:szCs w:val="21"/>
        </w:rPr>
        <w:t xml:space="preserve"> undetected. Status: identified, unresolved. Mitigation: engineer a feature distinguishing new vs. returning patients in Week 7.</w:t>
      </w:r>
    </w:p>
    <w:p w14:paraId="1AA0BFDB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Wednesday discrepancy — Cause: a raw-count exploratory chart (Week 5) versus a multivariate model's feature importance (Week 6) </w:t>
      </w:r>
      <w:proofErr w:type="gramStart"/>
      <w:r w:rsidRPr="00BD6CD8">
        <w:rPr>
          <w:sz w:val="21"/>
          <w:szCs w:val="21"/>
        </w:rPr>
        <w:t>disagree</w:t>
      </w:r>
      <w:proofErr w:type="gramEnd"/>
      <w:r w:rsidRPr="00BD6CD8">
        <w:rPr>
          <w:sz w:val="21"/>
          <w:szCs w:val="21"/>
        </w:rPr>
        <w:t>. Impact: risk of acting on an unconfirmed pattern. Status: flagged, pending Data Analytics validation. Mitigation: do not use the Wednesday finding to justify any action until validated.</w:t>
      </w:r>
    </w:p>
    <w:p w14:paraId="23ED03FC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Modest Precision (0.616) — Cause: inherent difficulty of the prediction problem with the current feature set. Impact: roughly 4 in 10 flagged patients will not actually no-show. Status: acknowledged limitation. Mitigation: restrict model-driven interventions to low-cost actions (e.g. reminders) rather than high-cost ones (e.g. overbooking) until precision improves.</w:t>
      </w:r>
    </w:p>
    <w:p w14:paraId="56BEA2B4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28. Is another track currently waiting for a Data Science output?</w:t>
      </w:r>
    </w:p>
    <w:p w14:paraId="6A74AA28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lastRenderedPageBreak/>
        <w:t xml:space="preserve">Not formally, in this </w:t>
      </w:r>
      <w:proofErr w:type="gramStart"/>
      <w:r w:rsidRPr="00BD6CD8">
        <w:rPr>
          <w:sz w:val="21"/>
          <w:szCs w:val="21"/>
        </w:rPr>
        <w:t>independently-completed</w:t>
      </w:r>
      <w:proofErr w:type="gramEnd"/>
      <w:r w:rsidRPr="00BD6CD8">
        <w:rPr>
          <w:sz w:val="21"/>
          <w:szCs w:val="21"/>
        </w:rPr>
        <w:t xml:space="preserve"> setting. In a live team setting, ML Engineering would be the track most likely waiting on a finalised candidate model interface before pipeline integration; that dependency is anticipated but not yet active.</w:t>
      </w:r>
    </w:p>
    <w:p w14:paraId="18B0A769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29. Is Data Science waiting for an input or decision from another track?</w:t>
      </w:r>
    </w:p>
    <w:p w14:paraId="4C1329AE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Yes — Data Analytics' segment-level validation of the Wednesday no-show pattern, as documented in Sections C and D above.</w:t>
      </w:r>
    </w:p>
    <w:p w14:paraId="1632DD71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30. Is there any finding or limitation that PM should explicitly reflect in the project risk/dependency register?</w:t>
      </w:r>
    </w:p>
    <w:p w14:paraId="3865FABD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 xml:space="preserve">Yes, two items: (1) the outstanding dependency on Data Analytics to validate the Wednesday finding before it is used in any </w:t>
      </w:r>
      <w:proofErr w:type="spellStart"/>
      <w:r w:rsidRPr="00BD6CD8">
        <w:rPr>
          <w:sz w:val="21"/>
          <w:szCs w:val="21"/>
        </w:rPr>
        <w:t>HealthConnect</w:t>
      </w:r>
      <w:proofErr w:type="spellEnd"/>
      <w:r w:rsidRPr="00BD6CD8">
        <w:rPr>
          <w:sz w:val="21"/>
          <w:szCs w:val="21"/>
        </w:rPr>
        <w:t xml:space="preserve"> recommendation, and (2) the model's current precision limitation, which constrains what kind of intervention (low-cost only) can responsibly be built on top of it in the near term.</w:t>
      </w:r>
    </w:p>
    <w:p w14:paraId="3B50F176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F — WEEK 7 TESTING READINESS</w:t>
      </w:r>
    </w:p>
    <w:p w14:paraId="2B4C1CAD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31. What component/output should be tested in Week 7?</w:t>
      </w:r>
    </w:p>
    <w:p w14:paraId="21F4E667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The Random Forest candidate model selected in Week 6, specifically its stability and the low-history/short-lead-time blind spot identified in error analysis.</w:t>
      </w:r>
    </w:p>
    <w:p w14:paraId="4B37B0D2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32. What should be tested specifically?</w:t>
      </w:r>
    </w:p>
    <w:p w14:paraId="328732FE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Performance stability across multiple time-based train/test splits, not just the single split used in Week 6.</w:t>
      </w:r>
    </w:p>
    <w:p w14:paraId="07BC17CA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Recall specifically on the subset of test cases with low </w:t>
      </w:r>
      <w:proofErr w:type="spellStart"/>
      <w:r w:rsidRPr="00BD6CD8">
        <w:rPr>
          <w:sz w:val="21"/>
          <w:szCs w:val="21"/>
        </w:rPr>
        <w:t>previous_no_shows</w:t>
      </w:r>
      <w:proofErr w:type="spellEnd"/>
      <w:r w:rsidRPr="00BD6CD8">
        <w:rPr>
          <w:sz w:val="21"/>
          <w:szCs w:val="21"/>
        </w:rPr>
        <w:t xml:space="preserve"> and low </w:t>
      </w:r>
      <w:proofErr w:type="spellStart"/>
      <w:r w:rsidRPr="00BD6CD8">
        <w:rPr>
          <w:sz w:val="21"/>
          <w:szCs w:val="21"/>
        </w:rPr>
        <w:t>booking_lead_days</w:t>
      </w:r>
      <w:proofErr w:type="spellEnd"/>
      <w:r w:rsidRPr="00BD6CD8">
        <w:rPr>
          <w:sz w:val="21"/>
          <w:szCs w:val="21"/>
        </w:rPr>
        <w:t>, to check whether the identified blind spot persists after any Week 7 feature additions.</w:t>
      </w:r>
    </w:p>
    <w:p w14:paraId="55E947DE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 xml:space="preserve">Effect of hyperparameter tuning (e.g. via </w:t>
      </w:r>
      <w:proofErr w:type="spellStart"/>
      <w:r w:rsidRPr="00BD6CD8">
        <w:rPr>
          <w:sz w:val="21"/>
          <w:szCs w:val="21"/>
        </w:rPr>
        <w:t>GridSearchCV</w:t>
      </w:r>
      <w:proofErr w:type="spellEnd"/>
      <w:r w:rsidRPr="00BD6CD8">
        <w:rPr>
          <w:sz w:val="21"/>
          <w:szCs w:val="21"/>
        </w:rPr>
        <w:t>) on the precision/recall balance.</w:t>
      </w:r>
    </w:p>
    <w:p w14:paraId="71770548" w14:textId="77777777" w:rsidR="00687574" w:rsidRPr="00BD6CD8" w:rsidRDefault="00000000">
      <w:pPr>
        <w:pStyle w:val="ListParagraph"/>
        <w:numPr>
          <w:ilvl w:val="0"/>
          <w:numId w:val="1"/>
        </w:numPr>
        <w:spacing w:after="70" w:line="280" w:lineRule="auto"/>
      </w:pPr>
      <w:r w:rsidRPr="00BD6CD8">
        <w:rPr>
          <w:sz w:val="21"/>
          <w:szCs w:val="21"/>
        </w:rPr>
        <w:t>Whether the model's predicted probabilities are well-calibrated, if a graded intervention (reminder vs. phone call vs. overbooking) is intended.</w:t>
      </w:r>
    </w:p>
    <w:p w14:paraId="7E12A219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33. What evidence or threshold would indicate acceptable performance?</w:t>
      </w:r>
    </w:p>
    <w:p w14:paraId="2BE19E88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Recall remaining at or above the Week 6 level (0.714) across multiple time-window splits, with no single window falling meaningfully below the Week 6 baseline's Recall (0.679) — that would indicate the improvement is stable rather than a one-off feature of the current test period. Precision should not fall further without an offsetting, deliberate reason.</w:t>
      </w:r>
    </w:p>
    <w:p w14:paraId="098B8E38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34. Which known limitations must be considered during testing?</w:t>
      </w:r>
    </w:p>
    <w:p w14:paraId="49DBA068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The identified blind spot for low-history/short-lead-time patients should be measured directly, not assumed to have disappeared. The Cancelled/No-Show merge should be kept in mind when interpreting results, since it still blends two different patient behaviours into one label.</w:t>
      </w:r>
    </w:p>
    <w:p w14:paraId="09A59A1D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35. Are there any unresolved issues that could prevent or restrict testing?</w:t>
      </w:r>
    </w:p>
    <w:p w14:paraId="31160654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No blocking issues. The Wednesday discrepancy and the pending Data Analytics validation do not prevent Week 7 technical testing from proceeding, but they should be resolved before any business recommendation referencing appointment day is finalised.</w:t>
      </w:r>
    </w:p>
    <w:p w14:paraId="34FD9C68" w14:textId="77777777" w:rsidR="00687574" w:rsidRPr="00BD6CD8" w:rsidRDefault="00000000">
      <w:pPr>
        <w:pStyle w:val="Heading1"/>
        <w:spacing w:before="360" w:after="160"/>
        <w:rPr>
          <w:color w:val="auto"/>
        </w:rPr>
      </w:pPr>
      <w:r w:rsidRPr="00BD6CD8">
        <w:rPr>
          <w:b/>
          <w:bCs/>
          <w:color w:val="auto"/>
          <w:sz w:val="27"/>
          <w:szCs w:val="27"/>
        </w:rPr>
        <w:t>SECTION G — FINAL PM SUMMARY</w:t>
      </w:r>
    </w:p>
    <w:p w14:paraId="00661E19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lastRenderedPageBreak/>
        <w:t>36. Complete: "Compared with the end of Week 5, Data Science has progressed from ______ to ______, which enables the project to ______."</w:t>
      </w:r>
    </w:p>
    <w:p w14:paraId="689D502A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Compared with the end of Week 5, Data Science has progressed from a single, untested Logistic Regression baseline to a compared, evidence-refined candidate model (Random Forest) with a documented error analysis, a resolved feature-redundancy question, and an explicitly flagged cross-track discrepancy — which enables the project to move into Week 7 stability testing and eventual pipeline integration with a clearer, more defensible picture of which features and model configuration actually drive predictive value.</w:t>
      </w:r>
    </w:p>
    <w:p w14:paraId="7619461B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37. What is the most important Data Science decision made in Week 6?</w:t>
      </w:r>
    </w:p>
    <w:p w14:paraId="42A362C9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Selecting Random Forest as the Week 6 candidate specifically because of its Recall advantage (0.714 vs. 0.679), even though it did not win on every metric — an explicit, business-priority-driven judgement call rather than a default 'highest average score' choice.</w:t>
      </w:r>
    </w:p>
    <w:p w14:paraId="11117EE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38. What is the most important unresolved technical/analytical question going into Week 7?</w:t>
      </w:r>
    </w:p>
    <w:p w14:paraId="673F35FE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Whether the model's low-history/short-lead-time blind spot can be closed with a new feature (e.g. distinguishing new vs. returning patients), and whether the Recall improvement holds up across multiple time-based splits rather than being specific to the single split tested in Week 6.</w:t>
      </w:r>
    </w:p>
    <w:p w14:paraId="7F0740B0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39. What is the strongest evidence supporting your Week 6 progress?</w:t>
      </w:r>
    </w:p>
    <w:p w14:paraId="5449A3F6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The error analysis in Section 5, which moved beyond aggregate metrics to identify exactly which patients the baseline model misses (short lead time, low prior history) — turning a vague 'the model isn't perfect' into a specific, actionable finding that directly shaped the feature and model decisions that followed.</w:t>
      </w:r>
    </w:p>
    <w:p w14:paraId="2823F04E" w14:textId="77777777" w:rsidR="00687574" w:rsidRPr="00BD6CD8" w:rsidRDefault="00000000">
      <w:pPr>
        <w:spacing w:before="200" w:after="60"/>
      </w:pPr>
      <w:r w:rsidRPr="00BD6CD8">
        <w:rPr>
          <w:b/>
          <w:bCs/>
          <w:sz w:val="22"/>
          <w:szCs w:val="22"/>
        </w:rPr>
        <w:t>40. State your single most important Week 7 priority.</w:t>
      </w:r>
    </w:p>
    <w:p w14:paraId="05C6B54F" w14:textId="77777777" w:rsidR="00687574" w:rsidRPr="00BD6CD8" w:rsidRDefault="00000000">
      <w:pPr>
        <w:spacing w:after="120" w:line="300" w:lineRule="auto"/>
      </w:pPr>
      <w:r w:rsidRPr="00BD6CD8">
        <w:rPr>
          <w:sz w:val="21"/>
          <w:szCs w:val="21"/>
        </w:rPr>
        <w:t>Validate that the Random Forest model's Recall improvement is stable across multiple time-based train/test splits, not an artefact of the single split used in Week 6 — since the entire Week 6 model recommendation rests on that one result holding up.</w:t>
      </w:r>
    </w:p>
    <w:p w14:paraId="6D38A94C" w14:textId="1D9A5BDA" w:rsidR="00687574" w:rsidRPr="00BD6CD8" w:rsidRDefault="00687574" w:rsidP="00BD6CD8"/>
    <w:sectPr w:rsidR="00687574" w:rsidRPr="00BD6C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53CB7"/>
    <w:multiLevelType w:val="hybridMultilevel"/>
    <w:tmpl w:val="FD96EDCA"/>
    <w:lvl w:ilvl="0" w:tplc="2028FE6E">
      <w:start w:val="1"/>
      <w:numFmt w:val="bullet"/>
      <w:lvlText w:val="●"/>
      <w:lvlJc w:val="left"/>
      <w:pPr>
        <w:ind w:left="720" w:hanging="360"/>
      </w:pPr>
    </w:lvl>
    <w:lvl w:ilvl="1" w:tplc="5DFCFBCE">
      <w:start w:val="1"/>
      <w:numFmt w:val="bullet"/>
      <w:lvlText w:val="○"/>
      <w:lvlJc w:val="left"/>
      <w:pPr>
        <w:ind w:left="1440" w:hanging="360"/>
      </w:pPr>
    </w:lvl>
    <w:lvl w:ilvl="2" w:tplc="99AE4236">
      <w:start w:val="1"/>
      <w:numFmt w:val="bullet"/>
      <w:lvlText w:val="■"/>
      <w:lvlJc w:val="left"/>
      <w:pPr>
        <w:ind w:left="2160" w:hanging="360"/>
      </w:pPr>
    </w:lvl>
    <w:lvl w:ilvl="3" w:tplc="A33471BC">
      <w:start w:val="1"/>
      <w:numFmt w:val="bullet"/>
      <w:lvlText w:val="●"/>
      <w:lvlJc w:val="left"/>
      <w:pPr>
        <w:ind w:left="2880" w:hanging="360"/>
      </w:pPr>
    </w:lvl>
    <w:lvl w:ilvl="4" w:tplc="BEB2487A">
      <w:start w:val="1"/>
      <w:numFmt w:val="bullet"/>
      <w:lvlText w:val="○"/>
      <w:lvlJc w:val="left"/>
      <w:pPr>
        <w:ind w:left="3600" w:hanging="360"/>
      </w:pPr>
    </w:lvl>
    <w:lvl w:ilvl="5" w:tplc="CB6A5346">
      <w:start w:val="1"/>
      <w:numFmt w:val="bullet"/>
      <w:lvlText w:val="■"/>
      <w:lvlJc w:val="left"/>
      <w:pPr>
        <w:ind w:left="4320" w:hanging="360"/>
      </w:pPr>
    </w:lvl>
    <w:lvl w:ilvl="6" w:tplc="1D20DDF2">
      <w:start w:val="1"/>
      <w:numFmt w:val="bullet"/>
      <w:lvlText w:val="●"/>
      <w:lvlJc w:val="left"/>
      <w:pPr>
        <w:ind w:left="5040" w:hanging="360"/>
      </w:pPr>
    </w:lvl>
    <w:lvl w:ilvl="7" w:tplc="47DC381C">
      <w:start w:val="1"/>
      <w:numFmt w:val="bullet"/>
      <w:lvlText w:val="●"/>
      <w:lvlJc w:val="left"/>
      <w:pPr>
        <w:ind w:left="5760" w:hanging="360"/>
      </w:pPr>
    </w:lvl>
    <w:lvl w:ilvl="8" w:tplc="E63C2936">
      <w:start w:val="1"/>
      <w:numFmt w:val="bullet"/>
      <w:lvlText w:val="●"/>
      <w:lvlJc w:val="left"/>
      <w:pPr>
        <w:ind w:left="6480" w:hanging="360"/>
      </w:pPr>
    </w:lvl>
  </w:abstractNum>
  <w:num w:numId="1" w16cid:durableId="1140345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574"/>
    <w:rsid w:val="00687574"/>
    <w:rsid w:val="00BD6CD8"/>
    <w:rsid w:val="00E50972"/>
    <w:rsid w:val="00FE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B87D"/>
  <w15:docId w15:val="{8211BCD9-CA63-4446-B275-CA5B02C5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3092</Words>
  <Characters>17626</Characters>
  <Application>Microsoft Office Word</Application>
  <DocSecurity>0</DocSecurity>
  <Lines>146</Lines>
  <Paragraphs>41</Paragraphs>
  <ScaleCrop>false</ScaleCrop>
  <Company/>
  <LinksUpToDate>false</LinksUpToDate>
  <CharactersWithSpaces>20677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Lekwa</cp:lastModifiedBy>
  <cp:revision>2</cp:revision>
  <dcterms:created xsi:type="dcterms:W3CDTF">2026-09-13T10:19:00Z</dcterms:created>
  <dcterms:modified xsi:type="dcterms:W3CDTF">2026-09-13T10:19:00Z</dcterms:modified>
</cp:coreProperties>
</file>