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38A" w:rsidRDefault="004B338A">
      <w:pPr>
        <w:spacing w:before="2400"/>
      </w:pPr>
    </w:p>
    <w:p w:rsidR="004B338A" w:rsidRDefault="004B338A"/>
    <w:p w:rsidR="004B338A" w:rsidRDefault="004B338A"/>
    <w:p w:rsidR="004B338A" w:rsidRDefault="00B331D1">
      <w:pPr>
        <w:spacing w:line="480" w:lineRule="auto"/>
        <w:jc w:val="center"/>
        <w:rPr>
          <w:b/>
          <w:bCs/>
          <w:sz w:val="24"/>
          <w:szCs w:val="24"/>
        </w:rPr>
      </w:pPr>
      <w:r>
        <w:rPr>
          <w:b/>
          <w:bCs/>
          <w:sz w:val="24"/>
          <w:szCs w:val="24"/>
        </w:rPr>
        <w:t>Two Ways of Collecting Structured Data: Methods and Applications</w:t>
      </w:r>
    </w:p>
    <w:p w:rsidR="007E27D1" w:rsidRDefault="007E27D1">
      <w:pPr>
        <w:spacing w:line="480" w:lineRule="auto"/>
        <w:jc w:val="center"/>
      </w:pPr>
      <w:bookmarkStart w:id="0" w:name="_GoBack"/>
      <w:bookmarkEnd w:id="0"/>
    </w:p>
    <w:p w:rsidR="004B338A" w:rsidRDefault="00B331D1" w:rsidP="007E27D1">
      <w:pPr>
        <w:spacing w:line="480" w:lineRule="auto"/>
        <w:jc w:val="center"/>
        <w:rPr>
          <w:sz w:val="24"/>
          <w:szCs w:val="24"/>
        </w:rPr>
      </w:pPr>
      <w:r>
        <w:rPr>
          <w:sz w:val="24"/>
          <w:szCs w:val="24"/>
        </w:rPr>
        <w:t>Student Name</w:t>
      </w:r>
    </w:p>
    <w:p w:rsidR="007E27D1" w:rsidRDefault="007E27D1" w:rsidP="007E27D1">
      <w:pPr>
        <w:spacing w:line="480" w:lineRule="auto"/>
        <w:jc w:val="center"/>
      </w:pPr>
      <w:r>
        <w:rPr>
          <w:sz w:val="24"/>
          <w:szCs w:val="24"/>
        </w:rPr>
        <w:t>Institution Affiliation</w:t>
      </w:r>
    </w:p>
    <w:p w:rsidR="004B338A" w:rsidRDefault="007E27D1" w:rsidP="007E27D1">
      <w:pPr>
        <w:spacing w:line="480" w:lineRule="auto"/>
        <w:jc w:val="center"/>
      </w:pPr>
      <w:r>
        <w:rPr>
          <w:sz w:val="24"/>
          <w:szCs w:val="24"/>
        </w:rPr>
        <w:t>Course</w:t>
      </w:r>
    </w:p>
    <w:p w:rsidR="004B338A" w:rsidRDefault="00B331D1">
      <w:pPr>
        <w:spacing w:line="480" w:lineRule="auto"/>
        <w:jc w:val="center"/>
      </w:pPr>
      <w:r>
        <w:rPr>
          <w:sz w:val="24"/>
          <w:szCs w:val="24"/>
        </w:rPr>
        <w:t>Date</w:t>
      </w:r>
    </w:p>
    <w:p w:rsidR="004B338A" w:rsidRDefault="004B338A">
      <w:pPr>
        <w:spacing w:before="720"/>
      </w:pPr>
    </w:p>
    <w:p w:rsidR="004B338A" w:rsidRDefault="00B331D1">
      <w:pPr>
        <w:spacing w:line="480" w:lineRule="auto"/>
        <w:jc w:val="center"/>
      </w:pPr>
      <w:r>
        <w:rPr>
          <w:b/>
          <w:bCs/>
          <w:sz w:val="24"/>
          <w:szCs w:val="24"/>
        </w:rPr>
        <w:t>Assignment Question</w:t>
      </w:r>
    </w:p>
    <w:p w:rsidR="004B338A" w:rsidRDefault="00B331D1">
      <w:pPr>
        <w:spacing w:line="480" w:lineRule="auto"/>
        <w:ind w:left="720" w:right="720"/>
        <w:jc w:val="both"/>
      </w:pPr>
      <w:r>
        <w:rPr>
          <w:i/>
          <w:iCs/>
          <w:sz w:val="24"/>
          <w:szCs w:val="24"/>
        </w:rPr>
        <w:t>Data collection may be seen as either structured, semi-structured, or unstructured. Discuss two different ways of collecting structured data and provide examples of situations in which this form of data collection is valuable.</w:t>
      </w:r>
    </w:p>
    <w:p w:rsidR="004B338A" w:rsidRDefault="00B331D1">
      <w:r>
        <w:br w:type="page"/>
      </w:r>
    </w:p>
    <w:p w:rsidR="004B338A" w:rsidRDefault="00B331D1">
      <w:pPr>
        <w:spacing w:line="480" w:lineRule="auto"/>
        <w:jc w:val="center"/>
      </w:pPr>
      <w:r>
        <w:rPr>
          <w:b/>
          <w:bCs/>
          <w:sz w:val="24"/>
          <w:szCs w:val="24"/>
        </w:rPr>
        <w:lastRenderedPageBreak/>
        <w:t>Two Ways of Collecting Stru</w:t>
      </w:r>
      <w:r>
        <w:rPr>
          <w:b/>
          <w:bCs/>
          <w:sz w:val="24"/>
          <w:szCs w:val="24"/>
        </w:rPr>
        <w:t>ctured Data: Methods and Applications</w:t>
      </w:r>
    </w:p>
    <w:p w:rsidR="004B338A" w:rsidRDefault="00B331D1">
      <w:pPr>
        <w:spacing w:line="480" w:lineRule="auto"/>
        <w:ind w:firstLine="720"/>
        <w:jc w:val="both"/>
      </w:pPr>
      <w:r>
        <w:rPr>
          <w:sz w:val="24"/>
          <w:szCs w:val="24"/>
        </w:rPr>
        <w:t>Data collection is the systematic process of gathering and measuring information on variables of interest so that a research question can be answered and its outcomes evaluated in a reliable manner. It is a foundationa</w:t>
      </w:r>
      <w:r>
        <w:rPr>
          <w:sz w:val="24"/>
          <w:szCs w:val="24"/>
        </w:rPr>
        <w:t>l activity across disciplines as diverse as the physical sciences, the social sciences, the humanities, and business studies (Saunders et al., 2009). Regardless of the field in which it is applied, disciplined data collection places a strong emphasis on ac</w:t>
      </w:r>
      <w:r>
        <w:rPr>
          <w:sz w:val="24"/>
          <w:szCs w:val="24"/>
        </w:rPr>
        <w:t>curacy and honesty, because the quality of any subsequent analysis is only as good as the quality of the data on which it is built. Researchers therefore aim to gather evidence that is rich enough to support a convincing and defensible answer to the questi</w:t>
      </w:r>
      <w:r>
        <w:rPr>
          <w:sz w:val="24"/>
          <w:szCs w:val="24"/>
        </w:rPr>
        <w:t>on under investigation.</w:t>
      </w:r>
    </w:p>
    <w:p w:rsidR="004B338A" w:rsidRDefault="00B331D1">
      <w:pPr>
        <w:spacing w:line="480" w:lineRule="auto"/>
        <w:ind w:firstLine="720"/>
        <w:jc w:val="both"/>
      </w:pPr>
      <w:r>
        <w:rPr>
          <w:sz w:val="24"/>
          <w:szCs w:val="24"/>
        </w:rPr>
        <w:t>Broadly speaking, the data used in research can originate from primary or secondary sources. Primary data are collected directly by the researcher, often through instruments such as questionnaires, which combine open-ended and close</w:t>
      </w:r>
      <w:r>
        <w:rPr>
          <w:sz w:val="24"/>
          <w:szCs w:val="24"/>
        </w:rPr>
        <w:t>d-ended items to capture information straight from respondents (“Data Collection Activities,” 1980). Secondary data, by contrast, are drawn from material that already exists, such as journals, magazines, newspapers, and internet sources. Whichever origin i</w:t>
      </w:r>
      <w:r>
        <w:rPr>
          <w:sz w:val="24"/>
          <w:szCs w:val="24"/>
        </w:rPr>
        <w:t xml:space="preserve">s used, the information gathered can then be </w:t>
      </w:r>
      <w:proofErr w:type="spellStart"/>
      <w:r>
        <w:rPr>
          <w:sz w:val="24"/>
          <w:szCs w:val="24"/>
        </w:rPr>
        <w:t>organised</w:t>
      </w:r>
      <w:proofErr w:type="spellEnd"/>
      <w:r>
        <w:rPr>
          <w:sz w:val="24"/>
          <w:szCs w:val="24"/>
        </w:rPr>
        <w:t xml:space="preserve"> in one of three broad forms: structured, semi-structured, or unstructured. This paper focuses on structured data collection. It first defines the concept and situates it against the two related forms, </w:t>
      </w:r>
      <w:r>
        <w:rPr>
          <w:sz w:val="24"/>
          <w:szCs w:val="24"/>
        </w:rPr>
        <w:t>before discussing two distinct ways of collecting structured data — structured questionnaires and surveys, and structured interviews — and outlining the situations in which each is particularly valuable.</w:t>
      </w:r>
    </w:p>
    <w:p w:rsidR="004B338A" w:rsidRDefault="00B331D1">
      <w:pPr>
        <w:spacing w:before="240" w:line="480" w:lineRule="auto"/>
        <w:jc w:val="center"/>
      </w:pPr>
      <w:r>
        <w:rPr>
          <w:b/>
          <w:bCs/>
          <w:sz w:val="24"/>
          <w:szCs w:val="24"/>
        </w:rPr>
        <w:t>Defining Structured, Semi-Structured, and Unstructur</w:t>
      </w:r>
      <w:r>
        <w:rPr>
          <w:b/>
          <w:bCs/>
          <w:sz w:val="24"/>
          <w:szCs w:val="24"/>
        </w:rPr>
        <w:t>ed Data Collection</w:t>
      </w:r>
    </w:p>
    <w:p w:rsidR="004B338A" w:rsidRDefault="00B331D1">
      <w:pPr>
        <w:spacing w:line="480" w:lineRule="auto"/>
        <w:ind w:firstLine="720"/>
        <w:jc w:val="both"/>
      </w:pPr>
      <w:r>
        <w:rPr>
          <w:sz w:val="24"/>
          <w:szCs w:val="24"/>
        </w:rPr>
        <w:t>Structured data collection follows a formal, pre-arranged set of questions or fields that are administered in a fixed order, which allows the resulting information to be captured in a consistent and easily comparable format. Common examp</w:t>
      </w:r>
      <w:r>
        <w:rPr>
          <w:sz w:val="24"/>
          <w:szCs w:val="24"/>
        </w:rPr>
        <w:t xml:space="preserve">les of structured data include spreadsheets, </w:t>
      </w:r>
      <w:r>
        <w:rPr>
          <w:sz w:val="24"/>
          <w:szCs w:val="24"/>
        </w:rPr>
        <w:lastRenderedPageBreak/>
        <w:t>relational database records, and other tabular formats in which every entry conforms to the same predefined fields (James &amp; Robertson, 1982). Because the categories are fixed in advance, structured data can be g</w:t>
      </w:r>
      <w:r>
        <w:rPr>
          <w:sz w:val="24"/>
          <w:szCs w:val="24"/>
        </w:rPr>
        <w:t xml:space="preserve">athered systematically and </w:t>
      </w:r>
      <w:proofErr w:type="spellStart"/>
      <w:r>
        <w:rPr>
          <w:sz w:val="24"/>
          <w:szCs w:val="24"/>
        </w:rPr>
        <w:t>analysed</w:t>
      </w:r>
      <w:proofErr w:type="spellEnd"/>
      <w:r>
        <w:rPr>
          <w:sz w:val="24"/>
          <w:szCs w:val="24"/>
        </w:rPr>
        <w:t xml:space="preserve"> efficiently, although this rigidity can make the approach less effective for exploring individual or unanticipated responses in depth.</w:t>
      </w:r>
    </w:p>
    <w:p w:rsidR="004B338A" w:rsidRDefault="00B331D1">
      <w:pPr>
        <w:spacing w:line="480" w:lineRule="auto"/>
        <w:ind w:firstLine="720"/>
        <w:jc w:val="both"/>
      </w:pPr>
      <w:r>
        <w:rPr>
          <w:sz w:val="24"/>
          <w:szCs w:val="24"/>
        </w:rPr>
        <w:t xml:space="preserve">Semi-structured data collection occupies a middle position. It retains some </w:t>
      </w:r>
      <w:proofErr w:type="spellStart"/>
      <w:r>
        <w:rPr>
          <w:sz w:val="24"/>
          <w:szCs w:val="24"/>
        </w:rPr>
        <w:t>organisat</w:t>
      </w:r>
      <w:r>
        <w:rPr>
          <w:sz w:val="24"/>
          <w:szCs w:val="24"/>
        </w:rPr>
        <w:t>ional</w:t>
      </w:r>
      <w:proofErr w:type="spellEnd"/>
      <w:r>
        <w:rPr>
          <w:sz w:val="24"/>
          <w:szCs w:val="24"/>
        </w:rPr>
        <w:t xml:space="preserve"> properties that make the information easy to store and </w:t>
      </w:r>
      <w:proofErr w:type="spellStart"/>
      <w:r>
        <w:rPr>
          <w:sz w:val="24"/>
          <w:szCs w:val="24"/>
        </w:rPr>
        <w:t>analyse</w:t>
      </w:r>
      <w:proofErr w:type="spellEnd"/>
      <w:r>
        <w:rPr>
          <w:sz w:val="24"/>
          <w:szCs w:val="24"/>
        </w:rPr>
        <w:t>, without imposing the same rigid, uniform schema as fully structured data. Formats such as CSV, XML, and JSON files, as well as many NoSQL databases, are typically described as semi-struc</w:t>
      </w:r>
      <w:r>
        <w:rPr>
          <w:sz w:val="24"/>
          <w:szCs w:val="24"/>
        </w:rPr>
        <w:t>tured, because they carry identifiable tags or fields but allow those fields to vary from one record to the next (Johnson et al., 2002).</w:t>
      </w:r>
    </w:p>
    <w:p w:rsidR="004B338A" w:rsidRDefault="00B331D1">
      <w:pPr>
        <w:spacing w:line="480" w:lineRule="auto"/>
        <w:ind w:firstLine="720"/>
        <w:jc w:val="both"/>
      </w:pPr>
      <w:r>
        <w:rPr>
          <w:sz w:val="24"/>
          <w:szCs w:val="24"/>
        </w:rPr>
        <w:t>Unstructured data collection, finally, involves no predetermined format at all. The researcher is free to ask questions</w:t>
      </w:r>
      <w:r>
        <w:rPr>
          <w:sz w:val="24"/>
          <w:szCs w:val="24"/>
        </w:rPr>
        <w:t xml:space="preserve"> or record observations in whatever order and manner seems most appropriate to the situation, guided only by a broad set of underlying objectives rather than a fixed instrument. This flexibility makes unstructured methods well suited to exploratory researc</w:t>
      </w:r>
      <w:r>
        <w:rPr>
          <w:sz w:val="24"/>
          <w:szCs w:val="24"/>
        </w:rPr>
        <w:t>h, particularly where the aim is to understand personal or motivational factors that would be difficult to anticipate in advance (Johnson et al., 2002).</w:t>
      </w:r>
    </w:p>
    <w:p w:rsidR="004B338A" w:rsidRDefault="00B331D1">
      <w:pPr>
        <w:spacing w:line="480" w:lineRule="auto"/>
        <w:ind w:firstLine="720"/>
        <w:jc w:val="both"/>
      </w:pPr>
      <w:r>
        <w:rPr>
          <w:sz w:val="24"/>
          <w:szCs w:val="24"/>
        </w:rPr>
        <w:t>The practical difference between the three forms becomes clearer when the underlying purpose of data co</w:t>
      </w:r>
      <w:r>
        <w:rPr>
          <w:sz w:val="24"/>
          <w:szCs w:val="24"/>
        </w:rPr>
        <w:t xml:space="preserve">llection is considered. Structured methods aim to </w:t>
      </w:r>
      <w:proofErr w:type="spellStart"/>
      <w:r>
        <w:rPr>
          <w:sz w:val="24"/>
          <w:szCs w:val="24"/>
        </w:rPr>
        <w:t>standardise</w:t>
      </w:r>
      <w:proofErr w:type="spellEnd"/>
      <w:r>
        <w:rPr>
          <w:sz w:val="24"/>
          <w:szCs w:val="24"/>
        </w:rPr>
        <w:t xml:space="preserve"> the moment of collection itself, so that comparability is built in from the outset rather than imposed afterwards. Semi-structured methods aim instead to </w:t>
      </w:r>
      <w:proofErr w:type="spellStart"/>
      <w:r>
        <w:rPr>
          <w:sz w:val="24"/>
          <w:szCs w:val="24"/>
        </w:rPr>
        <w:t>standardise</w:t>
      </w:r>
      <w:proofErr w:type="spellEnd"/>
      <w:r>
        <w:rPr>
          <w:sz w:val="24"/>
          <w:szCs w:val="24"/>
        </w:rPr>
        <w:t xml:space="preserve"> storage and retrieval while </w:t>
      </w:r>
      <w:r>
        <w:rPr>
          <w:sz w:val="24"/>
          <w:szCs w:val="24"/>
        </w:rPr>
        <w:t>leaving room for variation in content, and unstructured methods aim to preserve the richness of an individual account at the cost of straightforward comparison. Selecting among the three is therefore less a question of which is intrinsically superior and m</w:t>
      </w:r>
      <w:r>
        <w:rPr>
          <w:sz w:val="24"/>
          <w:szCs w:val="24"/>
        </w:rPr>
        <w:t xml:space="preserve">ore a question of fit between the method and the research question: a study seeking precise, comparable measurements across a large sample will </w:t>
      </w:r>
      <w:r>
        <w:rPr>
          <w:sz w:val="24"/>
          <w:szCs w:val="24"/>
        </w:rPr>
        <w:lastRenderedPageBreak/>
        <w:t>usually gravitate toward structured collection, whereas a study seeking to understand an unfamiliar phenomenon i</w:t>
      </w:r>
      <w:r>
        <w:rPr>
          <w:sz w:val="24"/>
          <w:szCs w:val="24"/>
        </w:rPr>
        <w:t>n depth will usually gravitate toward the unstructured end of the spectrum (Moore et al., 1973).</w:t>
      </w:r>
    </w:p>
    <w:p w:rsidR="004B338A" w:rsidRDefault="00B331D1">
      <w:pPr>
        <w:spacing w:line="480" w:lineRule="auto"/>
        <w:ind w:firstLine="720"/>
        <w:jc w:val="both"/>
      </w:pPr>
      <w:r>
        <w:rPr>
          <w:sz w:val="24"/>
          <w:szCs w:val="24"/>
        </w:rPr>
        <w:t>With this typology established, the discussion now turns to two specific ways of collecting structured data.</w:t>
      </w:r>
    </w:p>
    <w:p w:rsidR="004B338A" w:rsidRDefault="00B331D1">
      <w:pPr>
        <w:spacing w:before="240" w:line="480" w:lineRule="auto"/>
        <w:jc w:val="center"/>
      </w:pPr>
      <w:r>
        <w:rPr>
          <w:b/>
          <w:bCs/>
          <w:sz w:val="24"/>
          <w:szCs w:val="24"/>
        </w:rPr>
        <w:t>Method One: Structured Questionnaires and Surveys</w:t>
      </w:r>
    </w:p>
    <w:p w:rsidR="004B338A" w:rsidRDefault="00B331D1">
      <w:pPr>
        <w:spacing w:line="480" w:lineRule="auto"/>
        <w:ind w:firstLine="720"/>
        <w:jc w:val="both"/>
      </w:pPr>
      <w:r>
        <w:rPr>
          <w:sz w:val="24"/>
          <w:szCs w:val="24"/>
        </w:rPr>
        <w:t>The first and most widely used way of collecting structured data is the structured questionnaire, typically administered as part of a survey. A structured questionnaire presents every respondent with the same set of questions, in the same order, and freque</w:t>
      </w:r>
      <w:r>
        <w:rPr>
          <w:sz w:val="24"/>
          <w:szCs w:val="24"/>
        </w:rPr>
        <w:t>ntly with the same fixed set of response options, such as multiple-choice items or rating scales. Because every participant answers an identical instrument, the resulting responses can be coded numerically and entered directly into a spreadsheet or databas</w:t>
      </w:r>
      <w:r>
        <w:rPr>
          <w:sz w:val="24"/>
          <w:szCs w:val="24"/>
        </w:rPr>
        <w:t>e, producing data that are ready for statistical analysis with minimal additional processing (“Data Collection Activities,” 1980).</w:t>
      </w:r>
    </w:p>
    <w:p w:rsidR="004B338A" w:rsidRDefault="00B331D1">
      <w:pPr>
        <w:spacing w:line="480" w:lineRule="auto"/>
        <w:ind w:firstLine="720"/>
        <w:jc w:val="both"/>
      </w:pPr>
      <w:r>
        <w:rPr>
          <w:sz w:val="24"/>
          <w:szCs w:val="24"/>
        </w:rPr>
        <w:t>Structured questionnaires can be further divided according to whether the purpose of the survey is disclosed to the responden</w:t>
      </w:r>
      <w:r>
        <w:rPr>
          <w:sz w:val="24"/>
          <w:szCs w:val="24"/>
        </w:rPr>
        <w:t>t. In a disguised structured questionnaire, the researcher deliberately withholds the true objective of the study, in the belief that revealing it would bias or otherwise compromise the responses. In a non-disguised structured questionnaire, by contrast, t</w:t>
      </w:r>
      <w:r>
        <w:rPr>
          <w:sz w:val="24"/>
          <w:szCs w:val="24"/>
        </w:rPr>
        <w:t>he objective is explained openly, on the assumption that respondents who understand why they are being asked a question are more likely to provide considered and relevant answers (James &amp; Robertson, 1982). The non-disguised approach is the one most commonl</w:t>
      </w:r>
      <w:r>
        <w:rPr>
          <w:sz w:val="24"/>
          <w:szCs w:val="24"/>
        </w:rPr>
        <w:t>y adopted in commercial market research, precisely because it tends to build the respondent's confidence and cooperation.</w:t>
      </w:r>
    </w:p>
    <w:p w:rsidR="004B338A" w:rsidRDefault="00B331D1">
      <w:pPr>
        <w:spacing w:line="480" w:lineRule="auto"/>
        <w:ind w:firstLine="720"/>
        <w:jc w:val="both"/>
      </w:pPr>
      <w:r>
        <w:rPr>
          <w:sz w:val="24"/>
          <w:szCs w:val="24"/>
        </w:rPr>
        <w:t>Surveys built on structured questionnaires can be delivered through several channels, including telephone interviews, self-completed p</w:t>
      </w:r>
      <w:r>
        <w:rPr>
          <w:sz w:val="24"/>
          <w:szCs w:val="24"/>
        </w:rPr>
        <w:t xml:space="preserve">aper forms, and online forms, all of which rely on </w:t>
      </w:r>
      <w:r>
        <w:rPr>
          <w:sz w:val="24"/>
          <w:szCs w:val="24"/>
        </w:rPr>
        <w:lastRenderedPageBreak/>
        <w:t>the same predetermined set of questions. Because the instrument does not change from one respondent to the next, surveys of this kind are an efficient way of collecting comparable information from very lar</w:t>
      </w:r>
      <w:r>
        <w:rPr>
          <w:sz w:val="24"/>
          <w:szCs w:val="24"/>
        </w:rPr>
        <w:t>ge samples, and they generate data that map naturally onto rows and columns in a spreadsheet or fields in a relational database.</w:t>
      </w:r>
    </w:p>
    <w:p w:rsidR="004B338A" w:rsidRDefault="00B331D1">
      <w:pPr>
        <w:spacing w:line="480" w:lineRule="auto"/>
        <w:ind w:firstLine="720"/>
        <w:jc w:val="both"/>
      </w:pPr>
      <w:r>
        <w:rPr>
          <w:sz w:val="24"/>
          <w:szCs w:val="24"/>
        </w:rPr>
        <w:t>A practical illustration of this method can be found in a clothing retailer seeking to understand which fabric types its custom</w:t>
      </w:r>
      <w:r>
        <w:rPr>
          <w:sz w:val="24"/>
          <w:szCs w:val="24"/>
        </w:rPr>
        <w:t xml:space="preserve">ers prefer, such as cotton, wool, or synthetic blends. By distributing an identical questionnaire to a large sample of shoppers, the retailer can code every response on the same scale and calculate summary statistics, such as the proportion of respondents </w:t>
      </w:r>
      <w:r>
        <w:rPr>
          <w:sz w:val="24"/>
          <w:szCs w:val="24"/>
        </w:rPr>
        <w:t xml:space="preserve">who </w:t>
      </w:r>
      <w:proofErr w:type="spellStart"/>
      <w:r>
        <w:rPr>
          <w:sz w:val="24"/>
          <w:szCs w:val="24"/>
        </w:rPr>
        <w:t>favour</w:t>
      </w:r>
      <w:proofErr w:type="spellEnd"/>
      <w:r>
        <w:rPr>
          <w:sz w:val="24"/>
          <w:szCs w:val="24"/>
        </w:rPr>
        <w:t xml:space="preserve"> each fabric type. The same logic extends to online forms, where responses are captured automatically in a structured database as soon as a respondent submits the form, removing the need for any manual transcription and further reducing the risk </w:t>
      </w:r>
      <w:r>
        <w:rPr>
          <w:sz w:val="24"/>
          <w:szCs w:val="24"/>
        </w:rPr>
        <w:t>of transcription error.</w:t>
      </w:r>
    </w:p>
    <w:p w:rsidR="004B338A" w:rsidRDefault="00B331D1">
      <w:pPr>
        <w:spacing w:before="240" w:line="480" w:lineRule="auto"/>
        <w:jc w:val="center"/>
      </w:pPr>
      <w:r>
        <w:rPr>
          <w:b/>
          <w:bCs/>
          <w:sz w:val="24"/>
          <w:szCs w:val="24"/>
        </w:rPr>
        <w:t>Method Two: Structured Interviews</w:t>
      </w:r>
    </w:p>
    <w:p w:rsidR="004B338A" w:rsidRDefault="00B331D1">
      <w:pPr>
        <w:spacing w:line="480" w:lineRule="auto"/>
        <w:ind w:firstLine="720"/>
        <w:jc w:val="both"/>
      </w:pPr>
      <w:r>
        <w:rPr>
          <w:sz w:val="24"/>
          <w:szCs w:val="24"/>
        </w:rPr>
        <w:t xml:space="preserve">The second way of collecting structured data is the structured interview, sometimes referred to as an interviewer-administered questionnaire. In a structured interview, the researcher works from a </w:t>
      </w:r>
      <w:proofErr w:type="spellStart"/>
      <w:r>
        <w:rPr>
          <w:sz w:val="24"/>
          <w:szCs w:val="24"/>
        </w:rPr>
        <w:t>s</w:t>
      </w:r>
      <w:r>
        <w:rPr>
          <w:sz w:val="24"/>
          <w:szCs w:val="24"/>
        </w:rPr>
        <w:t>tandardised</w:t>
      </w:r>
      <w:proofErr w:type="spellEnd"/>
      <w:r>
        <w:rPr>
          <w:sz w:val="24"/>
          <w:szCs w:val="24"/>
        </w:rPr>
        <w:t xml:space="preserve"> schedule of questions that has been fixed in advance, and asks every participant the same questions, in the same wording and in the same order, so that no interviewer bias is introduced into the process (Buchanan, 1981). Responses are typically</w:t>
      </w:r>
      <w:r>
        <w:rPr>
          <w:sz w:val="24"/>
          <w:szCs w:val="24"/>
        </w:rPr>
        <w:t xml:space="preserve"> recorded against a pre-coded scale, which allows the interview to generate quantifiable data in much the same way as a structured questionnaire does; for this reason, structured interviews are sometimes described as a form of quantitative research intervi</w:t>
      </w:r>
      <w:r>
        <w:rPr>
          <w:sz w:val="24"/>
          <w:szCs w:val="24"/>
        </w:rPr>
        <w:t>ew.</w:t>
      </w:r>
    </w:p>
    <w:p w:rsidR="004B338A" w:rsidRDefault="00B331D1">
      <w:pPr>
        <w:spacing w:line="480" w:lineRule="auto"/>
        <w:ind w:firstLine="720"/>
        <w:jc w:val="both"/>
      </w:pPr>
      <w:r>
        <w:rPr>
          <w:sz w:val="24"/>
          <w:szCs w:val="24"/>
        </w:rPr>
        <w:t>What distinguishes the structured interview from a self-completed questionnaire is the presence of an interviewer, who reads out each question exactly as written and in a consistent tone, while still engaging in a social interaction with the respondent</w:t>
      </w:r>
      <w:r>
        <w:rPr>
          <w:sz w:val="24"/>
          <w:szCs w:val="24"/>
        </w:rPr>
        <w:t xml:space="preserve">, such as offering a brief introductory </w:t>
      </w:r>
      <w:r>
        <w:rPr>
          <w:sz w:val="24"/>
          <w:szCs w:val="24"/>
        </w:rPr>
        <w:lastRenderedPageBreak/>
        <w:t>explanation of the study (Byrne, 2001). This live interaction can improve completion rates and reduce the number of misunderstood questions, since the interviewer is present to clarify the instructions, even though t</w:t>
      </w:r>
      <w:r>
        <w:rPr>
          <w:sz w:val="24"/>
          <w:szCs w:val="24"/>
        </w:rPr>
        <w:t>he substantive content of each question must remain unchanged to preserve consistency across interviews.</w:t>
      </w:r>
    </w:p>
    <w:p w:rsidR="004B338A" w:rsidRDefault="00B331D1">
      <w:pPr>
        <w:spacing w:line="480" w:lineRule="auto"/>
        <w:ind w:firstLine="720"/>
        <w:jc w:val="both"/>
      </w:pPr>
      <w:r>
        <w:rPr>
          <w:sz w:val="24"/>
          <w:szCs w:val="24"/>
        </w:rPr>
        <w:t>Structured interviews sit at one end of a broader continuum that also includes semi-structured interviews, in which the interviewer works from a list o</w:t>
      </w:r>
      <w:r>
        <w:rPr>
          <w:sz w:val="24"/>
          <w:szCs w:val="24"/>
        </w:rPr>
        <w:t>f topics that may be reordered or supplemented depending on how the conversation unfolds, and unstructured or in-depth interviews, which have no predetermined list of questions at all and instead allow the interviewee to direct the conversation (Byrne, 200</w:t>
      </w:r>
      <w:r>
        <w:rPr>
          <w:sz w:val="24"/>
          <w:szCs w:val="24"/>
        </w:rPr>
        <w:t xml:space="preserve">1). Positioning the fully structured interview against these related forms helps to clarify what is distinctive about it: the fixed wording, fixed order, and fixed response categories that make its output directly comparable across every respondent in the </w:t>
      </w:r>
      <w:r>
        <w:rPr>
          <w:sz w:val="24"/>
          <w:szCs w:val="24"/>
        </w:rPr>
        <w:t>sample.</w:t>
      </w:r>
    </w:p>
    <w:p w:rsidR="004B338A" w:rsidRDefault="00B331D1">
      <w:pPr>
        <w:spacing w:line="480" w:lineRule="auto"/>
        <w:ind w:firstLine="720"/>
        <w:jc w:val="both"/>
      </w:pPr>
      <w:r>
        <w:rPr>
          <w:sz w:val="24"/>
          <w:szCs w:val="24"/>
        </w:rPr>
        <w:t xml:space="preserve">A structured interview is, for example, well suited to a health service that wants to record </w:t>
      </w:r>
      <w:proofErr w:type="spellStart"/>
      <w:r>
        <w:rPr>
          <w:sz w:val="24"/>
          <w:szCs w:val="24"/>
        </w:rPr>
        <w:t>standardised</w:t>
      </w:r>
      <w:proofErr w:type="spellEnd"/>
      <w:r>
        <w:rPr>
          <w:sz w:val="24"/>
          <w:szCs w:val="24"/>
        </w:rPr>
        <w:t xml:space="preserve"> information from every patient admitted to a clinic, such as basic demographic details, presenting symptoms, and a fixed set of screening ques</w:t>
      </w:r>
      <w:r>
        <w:rPr>
          <w:sz w:val="24"/>
          <w:szCs w:val="24"/>
        </w:rPr>
        <w:t>tions. Because every patient is asked the same questions in the same order, the resulting records can be entered into a common clinical database and compared across patients, clinics, or time periods without any need to reinterpret free-text answers. The p</w:t>
      </w:r>
      <w:r>
        <w:rPr>
          <w:sz w:val="24"/>
          <w:szCs w:val="24"/>
        </w:rPr>
        <w:t xml:space="preserve">resence of a trained interviewer also means that patients who might struggle to complete a written form unaided, whether because of literacy, language, or the stress of the situation, can still provide complete and </w:t>
      </w:r>
      <w:proofErr w:type="spellStart"/>
      <w:r>
        <w:rPr>
          <w:sz w:val="24"/>
          <w:szCs w:val="24"/>
        </w:rPr>
        <w:t>standardised</w:t>
      </w:r>
      <w:proofErr w:type="spellEnd"/>
      <w:r>
        <w:rPr>
          <w:sz w:val="24"/>
          <w:szCs w:val="24"/>
        </w:rPr>
        <w:t xml:space="preserve"> data, which is a distinct ad</w:t>
      </w:r>
      <w:r>
        <w:rPr>
          <w:sz w:val="24"/>
          <w:szCs w:val="24"/>
        </w:rPr>
        <w:t>vantage over a self-completed structured questionnaire in that particular context.</w:t>
      </w:r>
    </w:p>
    <w:p w:rsidR="004B338A" w:rsidRDefault="00B331D1">
      <w:pPr>
        <w:spacing w:before="240" w:line="480" w:lineRule="auto"/>
        <w:jc w:val="center"/>
      </w:pPr>
      <w:r>
        <w:rPr>
          <w:b/>
          <w:bCs/>
          <w:sz w:val="24"/>
          <w:szCs w:val="24"/>
        </w:rPr>
        <w:t>Situations in Which Structured Data Collection Is Valuable</w:t>
      </w:r>
    </w:p>
    <w:p w:rsidR="004B338A" w:rsidRDefault="00B331D1">
      <w:pPr>
        <w:spacing w:line="480" w:lineRule="auto"/>
        <w:ind w:firstLine="720"/>
        <w:jc w:val="both"/>
      </w:pPr>
      <w:r>
        <w:rPr>
          <w:sz w:val="24"/>
          <w:szCs w:val="24"/>
        </w:rPr>
        <w:lastRenderedPageBreak/>
        <w:t>Structured data collection, whether achieved through questionnaires or through structured interviews, is particula</w:t>
      </w:r>
      <w:r>
        <w:rPr>
          <w:sz w:val="24"/>
          <w:szCs w:val="24"/>
        </w:rPr>
        <w:t xml:space="preserve">rly valuable whenever a research project depends on comparing large numbers of responses in a consistent and statistically </w:t>
      </w:r>
      <w:proofErr w:type="spellStart"/>
      <w:r>
        <w:rPr>
          <w:sz w:val="24"/>
          <w:szCs w:val="24"/>
        </w:rPr>
        <w:t>analysable</w:t>
      </w:r>
      <w:proofErr w:type="spellEnd"/>
      <w:r>
        <w:rPr>
          <w:sz w:val="24"/>
          <w:szCs w:val="24"/>
        </w:rPr>
        <w:t xml:space="preserve"> way. Market research into consumer preferences is a clear example: when a company wants to understand how buyers choose be</w:t>
      </w:r>
      <w:r>
        <w:rPr>
          <w:sz w:val="24"/>
          <w:szCs w:val="24"/>
        </w:rPr>
        <w:t>tween products made from different materials, or which features drive a purchasing decision, a structured questionnaire allows thousands of respondents to answer identical items, so that their preferences can be aggregated and compared directly (James &amp; Ro</w:t>
      </w:r>
      <w:r>
        <w:rPr>
          <w:sz w:val="24"/>
          <w:szCs w:val="24"/>
        </w:rPr>
        <w:t>bertson, 1982).</w:t>
      </w:r>
    </w:p>
    <w:p w:rsidR="004B338A" w:rsidRDefault="00B331D1">
      <w:pPr>
        <w:spacing w:line="480" w:lineRule="auto"/>
        <w:ind w:firstLine="720"/>
        <w:jc w:val="both"/>
      </w:pPr>
      <w:r>
        <w:rPr>
          <w:sz w:val="24"/>
          <w:szCs w:val="24"/>
        </w:rPr>
        <w:t xml:space="preserve">Structured interviews are especially valuable in situations that combine the need for </w:t>
      </w:r>
      <w:proofErr w:type="spellStart"/>
      <w:r>
        <w:rPr>
          <w:sz w:val="24"/>
          <w:szCs w:val="24"/>
        </w:rPr>
        <w:t>standardised</w:t>
      </w:r>
      <w:proofErr w:type="spellEnd"/>
      <w:r>
        <w:rPr>
          <w:sz w:val="24"/>
          <w:szCs w:val="24"/>
        </w:rPr>
        <w:t>, quantifiable answers with a population that may struggle to complete a self-administered form, such as surveys of patients in a clinical set</w:t>
      </w:r>
      <w:r>
        <w:rPr>
          <w:sz w:val="24"/>
          <w:szCs w:val="24"/>
        </w:rPr>
        <w:t>ting, respondents with lower literacy levels, or participants being surveyed by telephone. Because the interviewer reads out the same fixed wording to everyone, the method preserves the comparability of a questionnaire while still allowing for the guidance</w:t>
      </w:r>
      <w:r>
        <w:rPr>
          <w:sz w:val="24"/>
          <w:szCs w:val="24"/>
        </w:rPr>
        <w:t xml:space="preserve"> and rapport that a live interaction provides (Buchanan, 1981).</w:t>
      </w:r>
    </w:p>
    <w:p w:rsidR="004B338A" w:rsidRDefault="00B331D1">
      <w:pPr>
        <w:spacing w:line="480" w:lineRule="auto"/>
        <w:ind w:firstLine="720"/>
        <w:jc w:val="both"/>
      </w:pPr>
      <w:r>
        <w:rPr>
          <w:sz w:val="24"/>
          <w:szCs w:val="24"/>
        </w:rPr>
        <w:t xml:space="preserve">More broadly, structured approaches to data collection are valuable whenever an </w:t>
      </w:r>
      <w:proofErr w:type="spellStart"/>
      <w:r>
        <w:rPr>
          <w:sz w:val="24"/>
          <w:szCs w:val="24"/>
        </w:rPr>
        <w:t>organisation</w:t>
      </w:r>
      <w:proofErr w:type="spellEnd"/>
      <w:r>
        <w:rPr>
          <w:sz w:val="24"/>
          <w:szCs w:val="24"/>
        </w:rPr>
        <w:t xml:space="preserve"> needs to monitor a process over time, such as tracking customer satisfaction scores from quarter to</w:t>
      </w:r>
      <w:r>
        <w:rPr>
          <w:sz w:val="24"/>
          <w:szCs w:val="24"/>
        </w:rPr>
        <w:t xml:space="preserve"> quarter, auditing compliance against a checklist of fixed criteria, or feeding survey responses directly into a relational database for ongoing reporting. Because every record conforms to the same fields, the data can be checked for completeness, validate</w:t>
      </w:r>
      <w:r>
        <w:rPr>
          <w:sz w:val="24"/>
          <w:szCs w:val="24"/>
        </w:rPr>
        <w:t xml:space="preserve">d for consistency, and </w:t>
      </w:r>
      <w:proofErr w:type="spellStart"/>
      <w:r>
        <w:rPr>
          <w:sz w:val="24"/>
          <w:szCs w:val="24"/>
        </w:rPr>
        <w:t>summarised</w:t>
      </w:r>
      <w:proofErr w:type="spellEnd"/>
      <w:r>
        <w:rPr>
          <w:sz w:val="24"/>
          <w:szCs w:val="24"/>
        </w:rPr>
        <w:t xml:space="preserve"> using standard statistical techniques without extensive additional cleaning (Johnson et al., 2002).</w:t>
      </w:r>
    </w:p>
    <w:p w:rsidR="004B338A" w:rsidRDefault="00B331D1">
      <w:pPr>
        <w:spacing w:line="480" w:lineRule="auto"/>
        <w:ind w:firstLine="720"/>
        <w:jc w:val="both"/>
      </w:pPr>
      <w:r>
        <w:rPr>
          <w:sz w:val="24"/>
          <w:szCs w:val="24"/>
        </w:rPr>
        <w:t>Structured data collection is also valuable wherever the volume of data to be gathered is large enough that manual interpr</w:t>
      </w:r>
      <w:r>
        <w:rPr>
          <w:sz w:val="24"/>
          <w:szCs w:val="24"/>
        </w:rPr>
        <w:t xml:space="preserve">etation of free-text or narrative responses would be impractical. A national census, an employee engagement survey conducted across thousands of staff, or a </w:t>
      </w:r>
      <w:r>
        <w:rPr>
          <w:sz w:val="24"/>
          <w:szCs w:val="24"/>
        </w:rPr>
        <w:lastRenderedPageBreak/>
        <w:t xml:space="preserve">public health screening </w:t>
      </w:r>
      <w:proofErr w:type="spellStart"/>
      <w:r>
        <w:rPr>
          <w:sz w:val="24"/>
          <w:szCs w:val="24"/>
        </w:rPr>
        <w:t>programme</w:t>
      </w:r>
      <w:proofErr w:type="spellEnd"/>
      <w:r>
        <w:rPr>
          <w:sz w:val="24"/>
          <w:szCs w:val="24"/>
        </w:rPr>
        <w:t xml:space="preserve"> all depend on structured instruments precisely because the scale </w:t>
      </w:r>
      <w:r>
        <w:rPr>
          <w:sz w:val="24"/>
          <w:szCs w:val="24"/>
        </w:rPr>
        <w:t xml:space="preserve">of the exercise makes anything other than a fixed, </w:t>
      </w:r>
      <w:proofErr w:type="spellStart"/>
      <w:r>
        <w:rPr>
          <w:sz w:val="24"/>
          <w:szCs w:val="24"/>
        </w:rPr>
        <w:t>codeable</w:t>
      </w:r>
      <w:proofErr w:type="spellEnd"/>
      <w:r>
        <w:rPr>
          <w:sz w:val="24"/>
          <w:szCs w:val="24"/>
        </w:rPr>
        <w:t xml:space="preserve"> format unworkable. In each of these cases, the priority is to produce data that can be aggregated quickly, checked for errors systematically, and reported to decision-makers in a form that support</w:t>
      </w:r>
      <w:r>
        <w:rPr>
          <w:sz w:val="24"/>
          <w:szCs w:val="24"/>
        </w:rPr>
        <w:t>s direct comparison over time or between groups.</w:t>
      </w:r>
    </w:p>
    <w:p w:rsidR="004B338A" w:rsidRDefault="00B331D1">
      <w:pPr>
        <w:spacing w:line="480" w:lineRule="auto"/>
        <w:ind w:firstLine="720"/>
        <w:jc w:val="both"/>
      </w:pPr>
      <w:r>
        <w:rPr>
          <w:sz w:val="24"/>
          <w:szCs w:val="24"/>
        </w:rPr>
        <w:t>Where the goal of a study is instead to explore attitudes or motivations that cannot be anticipated in advance, semi-structured or unstructured methods, including semi-structured interviews and focus groups,</w:t>
      </w:r>
      <w:r>
        <w:rPr>
          <w:sz w:val="24"/>
          <w:szCs w:val="24"/>
        </w:rPr>
        <w:t xml:space="preserve"> tend to be more appropriate, since they allow the researcher to follow up on unexpected themes as they emerge (“Data Collection,” 2009). </w:t>
      </w:r>
      <w:proofErr w:type="spellStart"/>
      <w:r>
        <w:rPr>
          <w:sz w:val="24"/>
          <w:szCs w:val="24"/>
        </w:rPr>
        <w:t>Recognising</w:t>
      </w:r>
      <w:proofErr w:type="spellEnd"/>
      <w:r>
        <w:rPr>
          <w:sz w:val="24"/>
          <w:szCs w:val="24"/>
        </w:rPr>
        <w:t xml:space="preserve"> this boundary is itself part of using structured data collection well: the method is valuable precisely be</w:t>
      </w:r>
      <w:r>
        <w:rPr>
          <w:sz w:val="24"/>
          <w:szCs w:val="24"/>
        </w:rPr>
        <w:t xml:space="preserve">cause it is applied to questions that call for </w:t>
      </w:r>
      <w:proofErr w:type="spellStart"/>
      <w:r>
        <w:rPr>
          <w:sz w:val="24"/>
          <w:szCs w:val="24"/>
        </w:rPr>
        <w:t>standardisation</w:t>
      </w:r>
      <w:proofErr w:type="spellEnd"/>
      <w:r>
        <w:rPr>
          <w:sz w:val="24"/>
          <w:szCs w:val="24"/>
        </w:rPr>
        <w:t>, rather than being used as a default for every research problem regardless of fit.</w:t>
      </w:r>
    </w:p>
    <w:p w:rsidR="004B338A" w:rsidRDefault="00B331D1">
      <w:pPr>
        <w:spacing w:before="240" w:line="480" w:lineRule="auto"/>
        <w:jc w:val="center"/>
      </w:pPr>
      <w:r>
        <w:rPr>
          <w:b/>
          <w:bCs/>
          <w:sz w:val="24"/>
          <w:szCs w:val="24"/>
        </w:rPr>
        <w:t>Conclusion</w:t>
      </w:r>
    </w:p>
    <w:p w:rsidR="004B338A" w:rsidRDefault="00B331D1">
      <w:pPr>
        <w:spacing w:line="480" w:lineRule="auto"/>
        <w:ind w:firstLine="720"/>
        <w:jc w:val="both"/>
      </w:pPr>
      <w:r>
        <w:rPr>
          <w:sz w:val="24"/>
          <w:szCs w:val="24"/>
        </w:rPr>
        <w:t>Data collection can take a structured, semi-structured, or unstructured form, and the choice betwee</w:t>
      </w:r>
      <w:r>
        <w:rPr>
          <w:sz w:val="24"/>
          <w:szCs w:val="24"/>
        </w:rPr>
        <w:t xml:space="preserve">n these forms should be driven by the nature of the research question, the population being studied, and the way the resulting data will ultimately be </w:t>
      </w:r>
      <w:proofErr w:type="spellStart"/>
      <w:r>
        <w:rPr>
          <w:sz w:val="24"/>
          <w:szCs w:val="24"/>
        </w:rPr>
        <w:t>analysed</w:t>
      </w:r>
      <w:proofErr w:type="spellEnd"/>
      <w:r>
        <w:rPr>
          <w:sz w:val="24"/>
          <w:szCs w:val="24"/>
        </w:rPr>
        <w:t xml:space="preserve">. Structured questionnaires and structured interviews represent two of the most established ways </w:t>
      </w:r>
      <w:r>
        <w:rPr>
          <w:sz w:val="24"/>
          <w:szCs w:val="24"/>
        </w:rPr>
        <w:t xml:space="preserve">of collecting structured data: the former relies on a fixed, self-completed instrument that produces directly comparable, </w:t>
      </w:r>
      <w:proofErr w:type="spellStart"/>
      <w:r>
        <w:rPr>
          <w:sz w:val="24"/>
          <w:szCs w:val="24"/>
        </w:rPr>
        <w:t>analysable</w:t>
      </w:r>
      <w:proofErr w:type="spellEnd"/>
      <w:r>
        <w:rPr>
          <w:sz w:val="24"/>
          <w:szCs w:val="24"/>
        </w:rPr>
        <w:t xml:space="preserve"> responses, while the latter combines that same fixed wording and order with a live interaction that can improve engagement </w:t>
      </w:r>
      <w:r>
        <w:rPr>
          <w:sz w:val="24"/>
          <w:szCs w:val="24"/>
        </w:rPr>
        <w:t xml:space="preserve">and clarify instructions for the respondent. Both methods are of greatest value in situations that call for large-scale comparability, such as market research, quantitative surveys, and </w:t>
      </w:r>
      <w:proofErr w:type="spellStart"/>
      <w:r>
        <w:rPr>
          <w:sz w:val="24"/>
          <w:szCs w:val="24"/>
        </w:rPr>
        <w:t>organisational</w:t>
      </w:r>
      <w:proofErr w:type="spellEnd"/>
      <w:r>
        <w:rPr>
          <w:sz w:val="24"/>
          <w:szCs w:val="24"/>
        </w:rPr>
        <w:t xml:space="preserve"> monitoring, where consistent, quantifiable data are ess</w:t>
      </w:r>
      <w:r>
        <w:rPr>
          <w:sz w:val="24"/>
          <w:szCs w:val="24"/>
        </w:rPr>
        <w:t xml:space="preserve">ential to producing a reliable and convincing answer to the research question. A researcher should draw on </w:t>
      </w:r>
      <w:r>
        <w:rPr>
          <w:sz w:val="24"/>
          <w:szCs w:val="24"/>
        </w:rPr>
        <w:lastRenderedPageBreak/>
        <w:t>such readily available and appropriate data whenever it is trustworthy and sufficient, while remaining alert to the possibility that richer, more fle</w:t>
      </w:r>
      <w:r>
        <w:rPr>
          <w:sz w:val="24"/>
          <w:szCs w:val="24"/>
        </w:rPr>
        <w:t>xible methods may be required once the research question moves beyond what a fixed instrument can capture (Shaw, 1995).</w:t>
      </w:r>
    </w:p>
    <w:p w:rsidR="004B338A" w:rsidRDefault="00B331D1">
      <w:r>
        <w:br w:type="page"/>
      </w:r>
    </w:p>
    <w:p w:rsidR="004B338A" w:rsidRDefault="00B331D1">
      <w:pPr>
        <w:spacing w:line="480" w:lineRule="auto"/>
        <w:jc w:val="center"/>
      </w:pPr>
      <w:r>
        <w:rPr>
          <w:b/>
          <w:bCs/>
          <w:sz w:val="24"/>
          <w:szCs w:val="24"/>
        </w:rPr>
        <w:lastRenderedPageBreak/>
        <w:t>References</w:t>
      </w:r>
    </w:p>
    <w:p w:rsidR="004B338A" w:rsidRDefault="00B331D1">
      <w:pPr>
        <w:spacing w:line="480" w:lineRule="auto"/>
        <w:ind w:left="720" w:hanging="720"/>
      </w:pPr>
      <w:r>
        <w:rPr>
          <w:sz w:val="24"/>
          <w:szCs w:val="24"/>
        </w:rPr>
        <w:t>Buchanan, M. (1981). Methods of data collection. AORN Journal, 33(1), 137–149.</w:t>
      </w:r>
    </w:p>
    <w:p w:rsidR="004B338A" w:rsidRDefault="00B331D1">
      <w:pPr>
        <w:spacing w:line="480" w:lineRule="auto"/>
        <w:ind w:left="720" w:hanging="720"/>
      </w:pPr>
      <w:r>
        <w:rPr>
          <w:sz w:val="24"/>
          <w:szCs w:val="24"/>
        </w:rPr>
        <w:t>Byrne, M. (2001). Interviewing as a data col</w:t>
      </w:r>
      <w:r>
        <w:rPr>
          <w:sz w:val="24"/>
          <w:szCs w:val="24"/>
        </w:rPr>
        <w:t>lection method. AORN Journal, 74(2), 233–235.</w:t>
      </w:r>
    </w:p>
    <w:p w:rsidR="004B338A" w:rsidRDefault="00B331D1">
      <w:pPr>
        <w:spacing w:line="480" w:lineRule="auto"/>
        <w:ind w:left="720" w:hanging="720"/>
      </w:pPr>
      <w:r>
        <w:rPr>
          <w:sz w:val="24"/>
          <w:szCs w:val="24"/>
        </w:rPr>
        <w:t xml:space="preserve">Data collection. (2009). </w:t>
      </w:r>
      <w:proofErr w:type="spellStart"/>
      <w:r>
        <w:rPr>
          <w:sz w:val="24"/>
          <w:szCs w:val="24"/>
        </w:rPr>
        <w:t>Acta</w:t>
      </w:r>
      <w:proofErr w:type="spellEnd"/>
      <w:r>
        <w:rPr>
          <w:sz w:val="24"/>
          <w:szCs w:val="24"/>
        </w:rPr>
        <w:t xml:space="preserve"> </w:t>
      </w:r>
      <w:proofErr w:type="spellStart"/>
      <w:r>
        <w:rPr>
          <w:sz w:val="24"/>
          <w:szCs w:val="24"/>
        </w:rPr>
        <w:t>Medica</w:t>
      </w:r>
      <w:proofErr w:type="spellEnd"/>
      <w:r>
        <w:rPr>
          <w:sz w:val="24"/>
          <w:szCs w:val="24"/>
        </w:rPr>
        <w:t xml:space="preserve"> </w:t>
      </w:r>
      <w:proofErr w:type="spellStart"/>
      <w:r>
        <w:rPr>
          <w:sz w:val="24"/>
          <w:szCs w:val="24"/>
        </w:rPr>
        <w:t>Scandinavica</w:t>
      </w:r>
      <w:proofErr w:type="spellEnd"/>
      <w:r>
        <w:rPr>
          <w:sz w:val="24"/>
          <w:szCs w:val="24"/>
        </w:rPr>
        <w:t>, 201(S600), 35–40.</w:t>
      </w:r>
    </w:p>
    <w:p w:rsidR="004B338A" w:rsidRDefault="00B331D1">
      <w:pPr>
        <w:spacing w:line="480" w:lineRule="auto"/>
        <w:ind w:left="720" w:hanging="720"/>
      </w:pPr>
      <w:r>
        <w:rPr>
          <w:sz w:val="24"/>
          <w:szCs w:val="24"/>
        </w:rPr>
        <w:t>Data collection activities. (1980). Medical Care, 18(Supplement), 6–15.</w:t>
      </w:r>
    </w:p>
    <w:p w:rsidR="004B338A" w:rsidRDefault="00B331D1">
      <w:pPr>
        <w:spacing w:line="480" w:lineRule="auto"/>
        <w:ind w:left="720" w:hanging="720"/>
      </w:pPr>
      <w:r>
        <w:rPr>
          <w:sz w:val="24"/>
          <w:szCs w:val="24"/>
        </w:rPr>
        <w:t>James, &amp;</w:t>
      </w:r>
      <w:r>
        <w:rPr>
          <w:sz w:val="24"/>
          <w:szCs w:val="24"/>
        </w:rPr>
        <w:t xml:space="preserve"> Robertson, S. (1982). Structured analysis. Data Processing, 24(7), 24–25.</w:t>
      </w:r>
    </w:p>
    <w:p w:rsidR="004B338A" w:rsidRDefault="00B331D1">
      <w:pPr>
        <w:spacing w:line="480" w:lineRule="auto"/>
        <w:ind w:left="720" w:hanging="720"/>
      </w:pPr>
      <w:r>
        <w:rPr>
          <w:sz w:val="24"/>
          <w:szCs w:val="24"/>
        </w:rPr>
        <w:t>Johnson, J. C., Weller, S. C., &amp; Brewer, D. D. (2002). Systematic data collection and analysis. Field Methods, 14(1), 3–5.</w:t>
      </w:r>
    </w:p>
    <w:p w:rsidR="004B338A" w:rsidRDefault="00B331D1">
      <w:pPr>
        <w:spacing w:line="480" w:lineRule="auto"/>
        <w:ind w:left="720" w:hanging="720"/>
      </w:pPr>
      <w:r>
        <w:rPr>
          <w:sz w:val="24"/>
          <w:szCs w:val="24"/>
        </w:rPr>
        <w:t>Moore, B., Nuttall, D., &amp;</w:t>
      </w:r>
      <w:r>
        <w:rPr>
          <w:sz w:val="24"/>
          <w:szCs w:val="24"/>
        </w:rPr>
        <w:t xml:space="preserve"> Willmott, A. (1973). Data collection. Open University Press.</w:t>
      </w:r>
    </w:p>
    <w:p w:rsidR="004B338A" w:rsidRDefault="00B331D1">
      <w:pPr>
        <w:spacing w:line="480" w:lineRule="auto"/>
        <w:ind w:left="720" w:hanging="720"/>
      </w:pPr>
      <w:r>
        <w:rPr>
          <w:sz w:val="24"/>
          <w:szCs w:val="24"/>
        </w:rPr>
        <w:t xml:space="preserve">Saunders, M., Lewis, P., &amp; Thornhill, A. (2009). Research methods for business students (5th </w:t>
      </w:r>
      <w:proofErr w:type="gramStart"/>
      <w:r>
        <w:rPr>
          <w:sz w:val="24"/>
          <w:szCs w:val="24"/>
        </w:rPr>
        <w:t>ed</w:t>
      </w:r>
      <w:proofErr w:type="gramEnd"/>
      <w:r>
        <w:rPr>
          <w:sz w:val="24"/>
          <w:szCs w:val="24"/>
        </w:rPr>
        <w:t>.). Pearson Education.</w:t>
      </w:r>
    </w:p>
    <w:p w:rsidR="004B338A" w:rsidRDefault="00B331D1">
      <w:pPr>
        <w:spacing w:line="480" w:lineRule="auto"/>
        <w:ind w:left="720" w:hanging="720"/>
      </w:pPr>
      <w:r>
        <w:rPr>
          <w:sz w:val="24"/>
          <w:szCs w:val="24"/>
        </w:rPr>
        <w:t xml:space="preserve">Shaw, M. (1995). Standardized methods of data collection are required. BMJ, </w:t>
      </w:r>
      <w:r>
        <w:rPr>
          <w:sz w:val="24"/>
          <w:szCs w:val="24"/>
        </w:rPr>
        <w:t>310(6993), 1534–1535.</w:t>
      </w:r>
    </w:p>
    <w:sectPr w:rsidR="004B338A">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31D1" w:rsidRDefault="00B331D1">
      <w:r>
        <w:separator/>
      </w:r>
    </w:p>
  </w:endnote>
  <w:endnote w:type="continuationSeparator" w:id="0">
    <w:p w:rsidR="00B331D1" w:rsidRDefault="00B33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31D1" w:rsidRDefault="00B331D1">
      <w:r>
        <w:separator/>
      </w:r>
    </w:p>
  </w:footnote>
  <w:footnote w:type="continuationSeparator" w:id="0">
    <w:p w:rsidR="00B331D1" w:rsidRDefault="00B33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338A" w:rsidRDefault="00B331D1">
    <w:pPr>
      <w:jc w:val="right"/>
    </w:pPr>
    <w:r>
      <w:rPr>
        <w:sz w:val="24"/>
        <w:szCs w:val="24"/>
      </w:rPr>
      <w:fldChar w:fldCharType="begin"/>
    </w:r>
    <w:r>
      <w:rPr>
        <w:sz w:val="24"/>
        <w:szCs w:val="24"/>
      </w:rPr>
      <w:instrText>PAGE</w:instrText>
    </w:r>
    <w:r w:rsidR="007E27D1">
      <w:rPr>
        <w:sz w:val="24"/>
        <w:szCs w:val="24"/>
      </w:rPr>
      <w:fldChar w:fldCharType="separate"/>
    </w:r>
    <w:r w:rsidR="007E27D1">
      <w:rPr>
        <w:noProof/>
        <w:sz w:val="24"/>
        <w:szCs w:val="24"/>
      </w:rPr>
      <w:t>10</w:t>
    </w:r>
    <w:r>
      <w:rPr>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6A6BD1"/>
    <w:multiLevelType w:val="hybridMultilevel"/>
    <w:tmpl w:val="22847A2E"/>
    <w:lvl w:ilvl="0" w:tplc="B7026144">
      <w:start w:val="1"/>
      <w:numFmt w:val="bullet"/>
      <w:lvlText w:val="●"/>
      <w:lvlJc w:val="left"/>
      <w:pPr>
        <w:ind w:left="720" w:hanging="360"/>
      </w:pPr>
    </w:lvl>
    <w:lvl w:ilvl="1" w:tplc="DB4C80A2">
      <w:start w:val="1"/>
      <w:numFmt w:val="bullet"/>
      <w:lvlText w:val="○"/>
      <w:lvlJc w:val="left"/>
      <w:pPr>
        <w:ind w:left="1440" w:hanging="360"/>
      </w:pPr>
    </w:lvl>
    <w:lvl w:ilvl="2" w:tplc="37A8A656">
      <w:start w:val="1"/>
      <w:numFmt w:val="bullet"/>
      <w:lvlText w:val="■"/>
      <w:lvlJc w:val="left"/>
      <w:pPr>
        <w:ind w:left="2160" w:hanging="360"/>
      </w:pPr>
    </w:lvl>
    <w:lvl w:ilvl="3" w:tplc="CFA6CF18">
      <w:start w:val="1"/>
      <w:numFmt w:val="bullet"/>
      <w:lvlText w:val="●"/>
      <w:lvlJc w:val="left"/>
      <w:pPr>
        <w:ind w:left="2880" w:hanging="360"/>
      </w:pPr>
    </w:lvl>
    <w:lvl w:ilvl="4" w:tplc="5598FAD0">
      <w:start w:val="1"/>
      <w:numFmt w:val="bullet"/>
      <w:lvlText w:val="○"/>
      <w:lvlJc w:val="left"/>
      <w:pPr>
        <w:ind w:left="3600" w:hanging="360"/>
      </w:pPr>
    </w:lvl>
    <w:lvl w:ilvl="5" w:tplc="89E6A026">
      <w:start w:val="1"/>
      <w:numFmt w:val="bullet"/>
      <w:lvlText w:val="■"/>
      <w:lvlJc w:val="left"/>
      <w:pPr>
        <w:ind w:left="4320" w:hanging="360"/>
      </w:pPr>
    </w:lvl>
    <w:lvl w:ilvl="6" w:tplc="458A4262">
      <w:start w:val="1"/>
      <w:numFmt w:val="bullet"/>
      <w:lvlText w:val="●"/>
      <w:lvlJc w:val="left"/>
      <w:pPr>
        <w:ind w:left="5040" w:hanging="360"/>
      </w:pPr>
    </w:lvl>
    <w:lvl w:ilvl="7" w:tplc="FC7CDE48">
      <w:start w:val="1"/>
      <w:numFmt w:val="bullet"/>
      <w:lvlText w:val="●"/>
      <w:lvlJc w:val="left"/>
      <w:pPr>
        <w:ind w:left="5760" w:hanging="360"/>
      </w:pPr>
    </w:lvl>
    <w:lvl w:ilvl="8" w:tplc="236436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38A"/>
    <w:rsid w:val="004B338A"/>
    <w:rsid w:val="007E27D1"/>
    <w:rsid w:val="00B33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7569A9-EEAB-4B3E-9D74-AFE27D10E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2340</Words>
  <Characters>13343</Characters>
  <Application>Microsoft Office Word</Application>
  <DocSecurity>0</DocSecurity>
  <Lines>111</Lines>
  <Paragraphs>31</Paragraphs>
  <ScaleCrop>false</ScaleCrop>
  <Company/>
  <LinksUpToDate>false</LinksUpToDate>
  <CharactersWithSpaces>15652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Kim</cp:lastModifiedBy>
  <cp:revision>2</cp:revision>
  <dcterms:created xsi:type="dcterms:W3CDTF">2026-08-19T07:36:00Z</dcterms:created>
  <dcterms:modified xsi:type="dcterms:W3CDTF">2026-08-19T07:52:00Z</dcterms:modified>
</cp:coreProperties>
</file>