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92C4869" w:rsidR="00D110EC" w:rsidRDefault="00341394">
            <w:pPr>
              <w:rPr>
                <w:b/>
              </w:rPr>
            </w:pPr>
            <w:r>
              <w:rPr>
                <w:b/>
              </w:rPr>
              <w:t>Emmanuel Parada</w:t>
            </w:r>
          </w:p>
        </w:tc>
      </w:tr>
      <w:tr w:rsidR="00D110EC" w14:paraId="1804513C" w14:textId="77777777" w:rsidTr="14C86939">
        <w:trPr>
          <w:trHeight w:val="418"/>
        </w:trPr>
        <w:tc>
          <w:tcPr>
            <w:tcW w:w="2534" w:type="dxa"/>
            <w:vAlign w:val="center"/>
          </w:tcPr>
          <w:p w14:paraId="4B54D12F"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D4BA9FB" w:rsidR="00D110EC" w:rsidRDefault="00341394">
            <w:pPr>
              <w:rPr>
                <w:b/>
              </w:rPr>
            </w:pPr>
            <w:r>
              <w:rPr>
                <w:b/>
              </w:rPr>
              <w:t>20.670.986-3</w:t>
            </w:r>
          </w:p>
        </w:tc>
      </w:tr>
      <w:tr w:rsidR="00D110EC" w14:paraId="0463BC50" w14:textId="77777777" w:rsidTr="14C86939">
        <w:trPr>
          <w:trHeight w:val="425"/>
        </w:trPr>
        <w:tc>
          <w:tcPr>
            <w:tcW w:w="2534" w:type="dxa"/>
            <w:vAlign w:val="center"/>
          </w:tcPr>
          <w:p w14:paraId="78AD28E9"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0E95621" w:rsidR="00D110EC" w:rsidRDefault="00341394">
            <w:pPr>
              <w:rPr>
                <w:b/>
              </w:rPr>
            </w:pPr>
            <w:proofErr w:type="spellStart"/>
            <w:r>
              <w:rPr>
                <w:b/>
              </w:rPr>
              <w:t>Ingenieria</w:t>
            </w:r>
            <w:proofErr w:type="spellEnd"/>
            <w:r>
              <w:rPr>
                <w:b/>
              </w:rPr>
              <w:t xml:space="preserve"> </w:t>
            </w:r>
            <w:proofErr w:type="spellStart"/>
            <w:r>
              <w:rPr>
                <w:b/>
              </w:rPr>
              <w:t>Informatica</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BAF6F6F" w:rsidR="00D110EC" w:rsidRDefault="00341394">
            <w:pPr>
              <w:rPr>
                <w:b/>
              </w:rPr>
            </w:pPr>
            <w:r>
              <w:rPr>
                <w:b/>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pPr>
              <w:rPr>
                <w:b/>
                <w:color w:val="1F3864" w:themeColor="accent1" w:themeShade="80"/>
                <w:sz w:val="28"/>
                <w:szCs w:val="28"/>
              </w:rPr>
            </w:pPr>
            <w:r w:rsidRPr="00BF2EA6">
              <w:rPr>
                <w:b/>
                <w:color w:val="1F3864" w:themeColor="accent1" w:themeShade="80"/>
                <w:sz w:val="28"/>
                <w:szCs w:val="28"/>
              </w:rPr>
              <w:t>2. Descripción Proyecto APT</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158D143" w:rsidR="00D110EC" w:rsidRDefault="00341394" w:rsidP="00DC7A34">
            <w:pPr>
              <w:rPr>
                <w:b/>
              </w:rPr>
            </w:pPr>
            <w:r w:rsidRPr="00341394">
              <w:rPr>
                <w:rFonts w:ascii="Calibri" w:hAnsi="Calibri" w:cs="Arial"/>
                <w:i/>
                <w:color w:val="548DD4"/>
                <w:sz w:val="20"/>
                <w:szCs w:val="20"/>
                <w:lang w:eastAsia="es-CL"/>
              </w:rPr>
              <w:t>Sistema Web de Trazabilidad y Control del Ciclo de Vida de Activos TI</w:t>
            </w:r>
          </w:p>
        </w:tc>
      </w:tr>
      <w:tr w:rsidR="00D110EC" w14:paraId="3EF8FD0A" w14:textId="77777777" w:rsidTr="14C86939">
        <w:trPr>
          <w:trHeight w:val="418"/>
        </w:trPr>
        <w:tc>
          <w:tcPr>
            <w:tcW w:w="2587" w:type="dxa"/>
            <w:vAlign w:val="center"/>
          </w:tcPr>
          <w:p w14:paraId="62D47B1D"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722D2E5" w14:textId="77777777" w:rsidR="00D110EC" w:rsidRDefault="00341394">
            <w:pPr>
              <w:rPr>
                <w:rFonts w:ascii="Calibri" w:hAnsi="Calibri" w:cs="Arial"/>
                <w:i/>
                <w:color w:val="548DD4"/>
                <w:sz w:val="20"/>
                <w:szCs w:val="20"/>
                <w:lang w:eastAsia="es-CL"/>
              </w:rPr>
            </w:pPr>
            <w:r w:rsidRPr="00341394">
              <w:rPr>
                <w:rFonts w:ascii="Calibri" w:hAnsi="Calibri" w:cs="Arial"/>
                <w:i/>
                <w:color w:val="548DD4"/>
                <w:sz w:val="20"/>
                <w:szCs w:val="20"/>
                <w:lang w:eastAsia="es-CL"/>
              </w:rPr>
              <w:t>Gestión de Servicios TI e Infraestructura</w:t>
            </w:r>
          </w:p>
          <w:p w14:paraId="0C83FFCC" w14:textId="189C5F06" w:rsidR="00341394" w:rsidRPr="00341394" w:rsidRDefault="00341394">
            <w:pPr>
              <w:rPr>
                <w:rFonts w:ascii="Calibri" w:hAnsi="Calibri" w:cs="Arial"/>
                <w:i/>
                <w:color w:val="548DD4"/>
                <w:sz w:val="20"/>
                <w:szCs w:val="20"/>
                <w:lang w:eastAsia="es-CL"/>
              </w:rPr>
            </w:pPr>
            <w:r w:rsidRPr="00341394">
              <w:rPr>
                <w:rFonts w:ascii="Calibri" w:hAnsi="Calibri" w:cs="Arial"/>
                <w:i/>
                <w:color w:val="548DD4"/>
                <w:sz w:val="20"/>
                <w:szCs w:val="20"/>
                <w:lang w:eastAsia="es-CL"/>
              </w:rPr>
              <w:t>Desarrollo de Software e Integración de Plataformas</w:t>
            </w:r>
          </w:p>
        </w:tc>
      </w:tr>
      <w:tr w:rsidR="00D110EC" w14:paraId="46C27E09" w14:textId="77777777" w:rsidTr="14C86939">
        <w:trPr>
          <w:trHeight w:val="425"/>
        </w:trPr>
        <w:tc>
          <w:tcPr>
            <w:tcW w:w="2587" w:type="dxa"/>
            <w:vAlign w:val="center"/>
          </w:tcPr>
          <w:p w14:paraId="2596F633" w14:textId="020B5BF5" w:rsidR="00D110EC" w:rsidRDefault="00D110EC">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59E6427" w14:textId="1F9A8566" w:rsidR="00341394" w:rsidRDefault="00341394" w:rsidP="14C86939">
            <w:pPr>
              <w:rPr>
                <w:rFonts w:ascii="Calibri" w:hAnsi="Calibri" w:cs="Arial"/>
                <w:i/>
                <w:iCs/>
                <w:color w:val="548DD4"/>
                <w:sz w:val="20"/>
                <w:szCs w:val="20"/>
                <w:lang w:eastAsia="es-CL"/>
              </w:rPr>
            </w:pPr>
            <w:r w:rsidRPr="00341394">
              <w:rPr>
                <w:rFonts w:ascii="Calibri" w:hAnsi="Calibri" w:cs="Arial"/>
                <w:i/>
                <w:iCs/>
                <w:color w:val="548DD4"/>
                <w:sz w:val="20"/>
                <w:szCs w:val="20"/>
                <w:lang w:eastAsia="es-CL"/>
              </w:rPr>
              <w:t>Gestión de Proyectos Informáticos: Planificación y control de alternativas para la toma de decisiones según los requerimientos de la organización</w:t>
            </w:r>
          </w:p>
          <w:p w14:paraId="44F0AA00" w14:textId="01D2233C" w:rsidR="00341394" w:rsidRDefault="00341394" w:rsidP="14C86939">
            <w:pPr>
              <w:rPr>
                <w:rFonts w:ascii="Calibri" w:hAnsi="Calibri" w:cs="Arial"/>
                <w:i/>
                <w:iCs/>
                <w:color w:val="548DD4"/>
                <w:sz w:val="20"/>
                <w:szCs w:val="20"/>
                <w:lang w:eastAsia="es-CL"/>
              </w:rPr>
            </w:pPr>
            <w:r w:rsidRPr="00341394">
              <w:rPr>
                <w:rFonts w:ascii="Calibri" w:hAnsi="Calibri" w:cs="Arial"/>
                <w:i/>
                <w:iCs/>
                <w:color w:val="548DD4"/>
                <w:sz w:val="20"/>
                <w:szCs w:val="20"/>
                <w:lang w:eastAsia="es-CL"/>
              </w:rPr>
              <w:t>Modelamiento e Implementación de Bases de Datos: Diseño e implementación de modelos de datos escalables para respaldar los procesos corporativos</w:t>
            </w:r>
          </w:p>
          <w:p w14:paraId="26C67F78" w14:textId="02E7631E" w:rsidR="00341394" w:rsidRDefault="00341394" w:rsidP="14C86939">
            <w:pPr>
              <w:rPr>
                <w:rFonts w:ascii="Calibri" w:hAnsi="Calibri" w:cs="Arial"/>
                <w:i/>
                <w:iCs/>
                <w:color w:val="548DD4"/>
                <w:sz w:val="20"/>
                <w:szCs w:val="20"/>
                <w:lang w:eastAsia="es-CL"/>
              </w:rPr>
            </w:pPr>
            <w:r w:rsidRPr="00341394">
              <w:rPr>
                <w:rFonts w:ascii="Calibri" w:hAnsi="Calibri" w:cs="Arial"/>
                <w:i/>
                <w:iCs/>
                <w:color w:val="548DD4"/>
                <w:sz w:val="20"/>
                <w:szCs w:val="20"/>
                <w:lang w:eastAsia="es-CL"/>
              </w:rPr>
              <w:t>Desarrollo e Integración de Soluciones de Software: Construcción, integración e implantación de aplicaciones web sistematizadas</w:t>
            </w:r>
          </w:p>
          <w:p w14:paraId="19FAD4CD" w14:textId="5D01BD42" w:rsidR="00D110EC" w:rsidRDefault="00341394" w:rsidP="14C86939">
            <w:pPr>
              <w:rPr>
                <w:b/>
                <w:bCs/>
              </w:rPr>
            </w:pPr>
            <w:r w:rsidRPr="00341394">
              <w:rPr>
                <w:rFonts w:ascii="Calibri" w:hAnsi="Calibri" w:cs="Arial"/>
                <w:i/>
                <w:iCs/>
                <w:color w:val="548DD4"/>
                <w:sz w:val="20"/>
                <w:szCs w:val="20"/>
                <w:lang w:eastAsia="es-CL"/>
              </w:rPr>
              <w:t>Seguridad en Sistemas Computacionales: Control de acceso, autenticación y aseguramiento de la integridad de la información</w:t>
            </w:r>
          </w:p>
        </w:tc>
      </w:tr>
    </w:tbl>
    <w:p w14:paraId="34C32978" w14:textId="2950E625" w:rsidR="009D04DC" w:rsidRDefault="009D04DC" w:rsidP="00D110EC">
      <w:pPr>
        <w:spacing w:after="0" w:line="360" w:lineRule="auto"/>
        <w:jc w:val="both"/>
        <w:rPr>
          <w:b/>
          <w:sz w:val="24"/>
          <w:szCs w:val="24"/>
        </w:rPr>
      </w:pPr>
    </w:p>
    <w:p w14:paraId="1F99D9B2" w14:textId="05FC5DB8"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1C90D675" w:rsidR="00E20DFE" w:rsidRPr="00341394" w:rsidDel="008018E6" w:rsidRDefault="00341394" w:rsidP="00341394">
            <w:pPr>
              <w:jc w:val="both"/>
              <w:rPr>
                <w:rFonts w:ascii="Calibri" w:hAnsi="Calibri" w:cs="Arial"/>
                <w:i/>
                <w:iCs/>
                <w:color w:val="548DD4"/>
                <w:sz w:val="20"/>
                <w:szCs w:val="20"/>
                <w:lang w:eastAsia="es-CL"/>
              </w:rPr>
            </w:pPr>
            <w:r w:rsidRPr="00341394">
              <w:rPr>
                <w:rFonts w:ascii="Calibri" w:hAnsi="Calibri" w:cs="Arial"/>
                <w:i/>
                <w:iCs/>
                <w:color w:val="548DD4"/>
                <w:sz w:val="20"/>
                <w:szCs w:val="20"/>
                <w:lang w:eastAsia="es-CL"/>
              </w:rPr>
              <w:t xml:space="preserve">En muchas empresas, el control del equipamiento tecnológico (laptops, monitores, licencias, periféricos) se gestiona de manera informal o con planillas manuales. Esto genera pérdida de trazabilidad al reasignar equipos, falta de seguimiento en mantenimientos y descontrol sobre garantías o bajas de hardware.  El proyecto se ubica en el contexto de una organización o </w:t>
            </w:r>
            <w:proofErr w:type="spellStart"/>
            <w:r w:rsidRPr="00341394">
              <w:rPr>
                <w:rFonts w:ascii="Calibri" w:hAnsi="Calibri" w:cs="Arial"/>
                <w:i/>
                <w:iCs/>
                <w:color w:val="548DD4"/>
                <w:sz w:val="20"/>
                <w:szCs w:val="20"/>
                <w:lang w:eastAsia="es-CL"/>
              </w:rPr>
              <w:t>PyME</w:t>
            </w:r>
            <w:proofErr w:type="spellEnd"/>
            <w:r w:rsidRPr="00341394">
              <w:rPr>
                <w:rFonts w:ascii="Calibri" w:hAnsi="Calibri" w:cs="Arial"/>
                <w:i/>
                <w:iCs/>
                <w:color w:val="548DD4"/>
                <w:sz w:val="20"/>
                <w:szCs w:val="20"/>
                <w:lang w:eastAsia="es-CL"/>
              </w:rPr>
              <w:t xml:space="preserve"> que requiere centralizar su parque informático. Los principales impactados son el equipo de soporte TI (quienes ahorran tiempo operativo) y la administración/finanzas (que obtiene visibilidad sobre el estado de la inversión en tecnología). El aporte directo es la gobernanza, orden operativo y mitigación de fugas de inventario</w:t>
            </w:r>
          </w:p>
        </w:tc>
      </w:tr>
      <w:tr w:rsidR="00D110EC" w14:paraId="1836B542" w14:textId="2128C48C" w:rsidTr="14C86939">
        <w:trPr>
          <w:trHeight w:val="1037"/>
        </w:trPr>
        <w:tc>
          <w:tcPr>
            <w:tcW w:w="1256" w:type="pct"/>
            <w:vAlign w:val="center"/>
          </w:tcPr>
          <w:p w14:paraId="0FBF6CDF" w14:textId="5761AF65"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3706726C" w:rsidR="00D110EC" w:rsidRPr="00452B8B" w:rsidRDefault="00341394" w:rsidP="00DA5CB1">
            <w:pPr>
              <w:jc w:val="both"/>
              <w:rPr>
                <w:rFonts w:ascii="Calibri" w:hAnsi="Calibri" w:cs="Arial"/>
                <w:i/>
                <w:color w:val="548DD4"/>
                <w:sz w:val="20"/>
                <w:szCs w:val="20"/>
                <w:highlight w:val="cyan"/>
                <w:lang w:eastAsia="es-CL"/>
              </w:rPr>
            </w:pPr>
            <w:r w:rsidRPr="00341394">
              <w:rPr>
                <w:rFonts w:ascii="Calibri" w:hAnsi="Calibri" w:cs="Arial"/>
                <w:i/>
                <w:color w:val="548DD4"/>
                <w:sz w:val="20"/>
                <w:szCs w:val="20"/>
                <w:lang w:eastAsia="es-CL"/>
              </w:rPr>
              <w:t>El objetivo general es desarrollar una plataforma web modular que permita registrar, asignar, auditar y dar seguimiento al ciclo de vida completo de los activos informáticos. El sistema incluirá módulo de inventariado, asignación por colaborador con historial completo, control de estados (disponible, asignado, en taller, dado de baja), generación de alertas de garantía y un panel de control con métricas generale</w:t>
            </w:r>
            <w:r>
              <w:rPr>
                <w:rFonts w:ascii="Calibri" w:hAnsi="Calibri" w:cs="Arial"/>
                <w:i/>
                <w:color w:val="548DD4"/>
                <w:sz w:val="20"/>
                <w:szCs w:val="20"/>
                <w:lang w:eastAsia="es-CL"/>
              </w:rPr>
              <w:t>s</w:t>
            </w:r>
          </w:p>
        </w:tc>
      </w:tr>
      <w:tr w:rsidR="00D110EC" w14:paraId="0735639F" w14:textId="77777777" w:rsidTr="14C86939">
        <w:trPr>
          <w:trHeight w:val="866"/>
        </w:trPr>
        <w:tc>
          <w:tcPr>
            <w:tcW w:w="1256" w:type="pct"/>
            <w:vAlign w:val="center"/>
          </w:tcPr>
          <w:p w14:paraId="05D451B6" w14:textId="77777777"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206AED4A" w:rsidR="00D110EC" w:rsidRPr="008942F5" w:rsidRDefault="00341394">
            <w:pPr>
              <w:jc w:val="both"/>
              <w:rPr>
                <w:rFonts w:ascii="Calibri" w:hAnsi="Calibri" w:cs="Arial"/>
                <w:i/>
                <w:color w:val="548DD4"/>
                <w:sz w:val="20"/>
                <w:szCs w:val="20"/>
                <w:highlight w:val="yellow"/>
                <w:lang w:eastAsia="es-CL"/>
              </w:rPr>
            </w:pPr>
            <w:r w:rsidRPr="00341394">
              <w:rPr>
                <w:rFonts w:ascii="Calibri" w:hAnsi="Calibri" w:cs="Arial"/>
                <w:i/>
                <w:color w:val="548DD4"/>
                <w:sz w:val="20"/>
                <w:szCs w:val="20"/>
                <w:lang w:eastAsia="es-CL"/>
              </w:rPr>
              <w:t xml:space="preserve">El proyecto integra las áreas núcleo de la carrera: la lógica de desarrollo web en el </w:t>
            </w:r>
            <w:proofErr w:type="spellStart"/>
            <w:r w:rsidRPr="00341394">
              <w:rPr>
                <w:rFonts w:ascii="Calibri" w:hAnsi="Calibri" w:cs="Arial"/>
                <w:i/>
                <w:color w:val="548DD4"/>
                <w:sz w:val="20"/>
                <w:szCs w:val="20"/>
                <w:lang w:eastAsia="es-CL"/>
              </w:rPr>
              <w:t>frontend</w:t>
            </w:r>
            <w:proofErr w:type="spellEnd"/>
            <w:r w:rsidRPr="00341394">
              <w:rPr>
                <w:rFonts w:ascii="Calibri" w:hAnsi="Calibri" w:cs="Arial"/>
                <w:i/>
                <w:color w:val="548DD4"/>
                <w:sz w:val="20"/>
                <w:szCs w:val="20"/>
                <w:lang w:eastAsia="es-CL"/>
              </w:rPr>
              <w:t>/</w:t>
            </w:r>
            <w:proofErr w:type="spellStart"/>
            <w:r w:rsidRPr="00341394">
              <w:rPr>
                <w:rFonts w:ascii="Calibri" w:hAnsi="Calibri" w:cs="Arial"/>
                <w:i/>
                <w:color w:val="548DD4"/>
                <w:sz w:val="20"/>
                <w:szCs w:val="20"/>
                <w:lang w:eastAsia="es-CL"/>
              </w:rPr>
              <w:t>backend</w:t>
            </w:r>
            <w:proofErr w:type="spellEnd"/>
            <w:r w:rsidRPr="00341394">
              <w:rPr>
                <w:rFonts w:ascii="Calibri" w:hAnsi="Calibri" w:cs="Arial"/>
                <w:i/>
                <w:color w:val="548DD4"/>
                <w:sz w:val="20"/>
                <w:szCs w:val="20"/>
                <w:lang w:eastAsia="es-CL"/>
              </w:rPr>
              <w:t>, el modelado relacional en base de datos para asegurar consistencia histórica, la aplicación de controles de acceso/seguridad por roles y la metodología de gestión de proyectos para cumplir hitos en el tiempo estipulado</w:t>
            </w:r>
          </w:p>
        </w:tc>
      </w:tr>
      <w:tr w:rsidR="00D110EC" w14:paraId="46246FD8" w14:textId="77777777" w:rsidTr="14C86939">
        <w:trPr>
          <w:trHeight w:val="866"/>
        </w:trPr>
        <w:tc>
          <w:tcPr>
            <w:tcW w:w="1256" w:type="pct"/>
            <w:vAlign w:val="center"/>
          </w:tcPr>
          <w:p w14:paraId="263B7A31" w14:textId="77777777" w:rsidR="00D110EC" w:rsidRPr="006608A6" w:rsidRDefault="00D110EC">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8A06B8A" w:rsidR="00D110EC" w:rsidRPr="005142B6" w:rsidRDefault="004867F9" w:rsidP="009D04DC">
            <w:pPr>
              <w:jc w:val="both"/>
              <w:rPr>
                <w:rFonts w:ascii="Calibri" w:hAnsi="Calibri" w:cs="Arial"/>
                <w:i/>
                <w:color w:val="548DD4"/>
                <w:sz w:val="20"/>
                <w:szCs w:val="20"/>
                <w:highlight w:val="yellow"/>
                <w:lang w:eastAsia="es-CL"/>
              </w:rPr>
            </w:pPr>
            <w:r w:rsidRPr="004867F9">
              <w:rPr>
                <w:rFonts w:ascii="Calibri" w:hAnsi="Calibri" w:cs="Arial"/>
                <w:i/>
                <w:color w:val="548DD4"/>
                <w:sz w:val="20"/>
                <w:szCs w:val="20"/>
                <w:lang w:eastAsia="es-CL"/>
              </w:rPr>
              <w:t xml:space="preserve">Responde a una combinación clara de intereses: por un lado, la </w:t>
            </w:r>
            <w:r w:rsidRPr="004867F9">
              <w:rPr>
                <w:rFonts w:ascii="Calibri" w:hAnsi="Calibri" w:cs="Arial"/>
                <w:b/>
                <w:bCs/>
                <w:i/>
                <w:color w:val="548DD4"/>
                <w:sz w:val="20"/>
                <w:szCs w:val="20"/>
                <w:lang w:eastAsia="es-CL"/>
              </w:rPr>
              <w:t xml:space="preserve">Gestión de Servicios e </w:t>
            </w:r>
            <w:r w:rsidRPr="004867F9">
              <w:rPr>
                <w:rFonts w:ascii="Calibri" w:hAnsi="Calibri" w:cs="Arial"/>
                <w:iCs/>
                <w:color w:val="548DD4"/>
                <w:sz w:val="20"/>
                <w:szCs w:val="20"/>
                <w:lang w:eastAsia="es-CL"/>
              </w:rPr>
              <w:t>Infraestructura TI</w:t>
            </w:r>
            <w:r w:rsidRPr="004867F9">
              <w:rPr>
                <w:rFonts w:ascii="Calibri" w:hAnsi="Calibri" w:cs="Arial"/>
                <w:i/>
                <w:color w:val="548DD4"/>
                <w:sz w:val="20"/>
                <w:szCs w:val="20"/>
                <w:lang w:eastAsia="es-CL"/>
              </w:rPr>
              <w:t xml:space="preserve">, orientada a liderar departamentos tecnológicos con orden y métricas; por otro, el </w:t>
            </w:r>
            <w:r w:rsidRPr="004867F9">
              <w:rPr>
                <w:rFonts w:ascii="Calibri" w:hAnsi="Calibri" w:cs="Arial"/>
                <w:iCs/>
                <w:color w:val="548DD4"/>
                <w:sz w:val="20"/>
                <w:szCs w:val="20"/>
                <w:lang w:eastAsia="es-CL"/>
              </w:rPr>
              <w:t>Desarrollo Web</w:t>
            </w:r>
            <w:r w:rsidRPr="004867F9">
              <w:rPr>
                <w:rFonts w:ascii="Calibri" w:hAnsi="Calibri" w:cs="Arial"/>
                <w:i/>
                <w:color w:val="548DD4"/>
                <w:sz w:val="20"/>
                <w:szCs w:val="20"/>
                <w:lang w:eastAsia="es-CL"/>
              </w:rPr>
              <w:t>, aprovechando la experiencia técnica previa para construir una herramienta digital limpia y útil para el usuario final</w:t>
            </w:r>
          </w:p>
        </w:tc>
      </w:tr>
      <w:tr w:rsidR="00D110EC" w14:paraId="3320D507" w14:textId="77777777" w:rsidTr="14C86939">
        <w:trPr>
          <w:trHeight w:val="132"/>
        </w:trPr>
        <w:tc>
          <w:tcPr>
            <w:tcW w:w="1256" w:type="pct"/>
            <w:vAlign w:val="center"/>
          </w:tcPr>
          <w:p w14:paraId="78088287" w14:textId="3A6D5A90" w:rsidR="00D110EC" w:rsidRPr="006608A6" w:rsidRDefault="007335A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0AFE6C16" w:rsidR="00D110EC" w:rsidRPr="004867F9" w:rsidRDefault="004867F9" w:rsidP="004867F9">
            <w:pPr>
              <w:rPr>
                <w:rFonts w:ascii="Calibri" w:hAnsi="Calibri" w:cs="Arial"/>
                <w:i/>
                <w:color w:val="548DD4"/>
                <w:sz w:val="20"/>
                <w:szCs w:val="20"/>
                <w:lang w:eastAsia="es-CL"/>
              </w:rPr>
            </w:pPr>
            <w:r w:rsidRPr="004867F9">
              <w:rPr>
                <w:rFonts w:ascii="Calibri" w:hAnsi="Calibri" w:cs="Arial"/>
                <w:i/>
                <w:color w:val="548DD4"/>
                <w:sz w:val="20"/>
                <w:szCs w:val="20"/>
                <w:lang w:eastAsia="es-CL"/>
              </w:rPr>
              <w:t>Es factible dentro del semestre académico (18 semanas) porque el alcance está acotado a un Producto Mínimo Viable (PMV) funcional. Se utilizarán tecnologías estándar y de código abierto (lenguaje web, base de datos relacional y repositorio GitHub), sin depender de licencias costosas. Como plan de contingencia ante posibles imprevistos de tiempo, se dará máxima prioridad al ciclo CRUD de inventario y asignaciones con seguridad básica, dejando reporterías avanzadas o exportaciones complejas como fases complementarias.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0D6FE41" w:rsidR="00D110EC" w:rsidRPr="00711C16" w:rsidRDefault="00557D62" w:rsidP="009D04DC">
            <w:pPr>
              <w:jc w:val="both"/>
              <w:rPr>
                <w:rFonts w:ascii="Calibri" w:hAnsi="Calibri" w:cs="Arial"/>
                <w:i/>
                <w:color w:val="548DD4"/>
                <w:sz w:val="20"/>
                <w:szCs w:val="20"/>
                <w:lang w:eastAsia="es-CL"/>
              </w:rPr>
            </w:pPr>
            <w:r w:rsidRPr="00557D62">
              <w:rPr>
                <w:rFonts w:ascii="Calibri" w:hAnsi="Calibri" w:cs="Arial"/>
                <w:i/>
                <w:color w:val="548DD4"/>
                <w:sz w:val="20"/>
                <w:szCs w:val="20"/>
                <w:lang w:eastAsia="es-CL"/>
              </w:rPr>
              <w:t>Desarrollar un sistema web de trazabilidad y gestión de activos TI que permita centralizar el control del ciclo de vida del equipamiento informático en una organización, garantizando la seguridad, disponibilidad e integridad de la información</w:t>
            </w:r>
          </w:p>
        </w:tc>
      </w:tr>
      <w:tr w:rsidR="00D110EC" w14:paraId="543120E8" w14:textId="77777777" w:rsidTr="00416B89">
        <w:trPr>
          <w:trHeight w:val="834"/>
        </w:trPr>
        <w:tc>
          <w:tcPr>
            <w:tcW w:w="2638" w:type="dxa"/>
            <w:vAlign w:val="center"/>
          </w:tcPr>
          <w:p w14:paraId="1F32E0C0" w14:textId="77777777" w:rsidR="00D110EC" w:rsidRPr="00CA22A9" w:rsidRDefault="00D110EC">
            <w:pPr>
              <w:rPr>
                <w:rFonts w:ascii="Calibri" w:hAnsi="Calibri"/>
                <w:color w:val="1F3864" w:themeColor="accent1" w:themeShade="80"/>
              </w:rPr>
            </w:pPr>
            <w:r w:rsidRPr="00CA22A9">
              <w:rPr>
                <w:rFonts w:ascii="Calibri" w:hAnsi="Calibri"/>
                <w:color w:val="1F3864" w:themeColor="accent1" w:themeShade="80"/>
              </w:rPr>
              <w:lastRenderedPageBreak/>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F570247" w14:textId="572F89FB" w:rsidR="00557D62" w:rsidRPr="00557D62" w:rsidRDefault="00557D62" w:rsidP="00557D62">
            <w:pPr>
              <w:jc w:val="both"/>
              <w:rPr>
                <w:rFonts w:ascii="Calibri" w:hAnsi="Calibri" w:cs="Arial"/>
                <w:i/>
                <w:color w:val="548DD4"/>
                <w:sz w:val="20"/>
                <w:szCs w:val="20"/>
                <w:lang w:eastAsia="es-CL"/>
              </w:rPr>
            </w:pPr>
            <w:r>
              <w:rPr>
                <w:rFonts w:ascii="Calibri" w:hAnsi="Calibri" w:cs="Arial"/>
                <w:i/>
                <w:color w:val="548DD4"/>
                <w:sz w:val="20"/>
                <w:szCs w:val="20"/>
                <w:lang w:eastAsia="es-CL"/>
              </w:rPr>
              <w:t>-</w:t>
            </w:r>
            <w:r w:rsidRPr="00557D62">
              <w:rPr>
                <w:rFonts w:ascii="Calibri" w:hAnsi="Calibri" w:cs="Arial"/>
                <w:i/>
                <w:color w:val="548DD4"/>
                <w:sz w:val="20"/>
                <w:szCs w:val="20"/>
                <w:lang w:eastAsia="es-CL"/>
              </w:rPr>
              <w:t>Diseñar la arquitectura del sistema y el modelo de datos relacional para el soporte del inventario, asignaciones e historiales de activos TI.</w:t>
            </w:r>
          </w:p>
          <w:p w14:paraId="57FF409F" w14:textId="2BE3A4A1" w:rsidR="00557D62" w:rsidRPr="00557D62" w:rsidRDefault="00557D62" w:rsidP="00557D62">
            <w:pPr>
              <w:jc w:val="both"/>
              <w:rPr>
                <w:rFonts w:ascii="Calibri" w:hAnsi="Calibri" w:cs="Arial"/>
                <w:i/>
                <w:color w:val="548DD4"/>
                <w:sz w:val="20"/>
                <w:szCs w:val="20"/>
                <w:lang w:eastAsia="es-CL"/>
              </w:rPr>
            </w:pPr>
            <w:r>
              <w:rPr>
                <w:rFonts w:ascii="Calibri" w:hAnsi="Calibri" w:cs="Arial"/>
                <w:i/>
                <w:color w:val="548DD4"/>
                <w:sz w:val="20"/>
                <w:szCs w:val="20"/>
                <w:lang w:eastAsia="es-CL"/>
              </w:rPr>
              <w:t>-</w:t>
            </w:r>
            <w:r w:rsidRPr="00557D62">
              <w:rPr>
                <w:rFonts w:ascii="Calibri" w:hAnsi="Calibri" w:cs="Arial"/>
                <w:i/>
                <w:color w:val="548DD4"/>
                <w:sz w:val="20"/>
                <w:szCs w:val="20"/>
                <w:lang w:eastAsia="es-CL"/>
              </w:rPr>
              <w:t>Construir los módulos funcionales de registro de equipos, asignación a colaboradores, control de estados (disponible, en reparación, dado de baja) y gestión de usuarios/roles.</w:t>
            </w:r>
          </w:p>
          <w:p w14:paraId="765F0400" w14:textId="7B20943B" w:rsidR="00557D62" w:rsidRPr="00557D62" w:rsidRDefault="00557D62" w:rsidP="00557D62">
            <w:pPr>
              <w:jc w:val="both"/>
              <w:rPr>
                <w:rFonts w:ascii="Calibri" w:hAnsi="Calibri" w:cs="Arial"/>
                <w:i/>
                <w:color w:val="548DD4"/>
                <w:sz w:val="20"/>
                <w:szCs w:val="20"/>
                <w:lang w:eastAsia="es-CL"/>
              </w:rPr>
            </w:pPr>
            <w:r>
              <w:rPr>
                <w:rFonts w:ascii="Calibri" w:hAnsi="Calibri" w:cs="Arial"/>
                <w:i/>
                <w:color w:val="548DD4"/>
                <w:sz w:val="20"/>
                <w:szCs w:val="20"/>
                <w:lang w:eastAsia="es-CL"/>
              </w:rPr>
              <w:t>-</w:t>
            </w:r>
            <w:r w:rsidRPr="00557D62">
              <w:rPr>
                <w:rFonts w:ascii="Calibri" w:hAnsi="Calibri" w:cs="Arial"/>
                <w:i/>
                <w:color w:val="548DD4"/>
                <w:sz w:val="20"/>
                <w:szCs w:val="20"/>
                <w:lang w:eastAsia="es-CL"/>
              </w:rPr>
              <w:t>Implementar controles de seguridad y autenticación para restringir acciones según el perfil del usuario (administrador vs. operador).</w:t>
            </w:r>
          </w:p>
          <w:p w14:paraId="362977F3" w14:textId="1C6FFF59" w:rsidR="00557D62" w:rsidRPr="00557D62" w:rsidRDefault="00557D62" w:rsidP="00557D62">
            <w:pPr>
              <w:jc w:val="both"/>
              <w:rPr>
                <w:rFonts w:ascii="Calibri" w:hAnsi="Calibri" w:cs="Arial"/>
                <w:i/>
                <w:color w:val="548DD4"/>
                <w:sz w:val="20"/>
                <w:szCs w:val="20"/>
                <w:lang w:eastAsia="es-CL"/>
              </w:rPr>
            </w:pPr>
            <w:r>
              <w:rPr>
                <w:rFonts w:ascii="Calibri" w:hAnsi="Calibri" w:cs="Arial"/>
                <w:i/>
                <w:color w:val="548DD4"/>
                <w:sz w:val="20"/>
                <w:szCs w:val="20"/>
                <w:lang w:eastAsia="es-CL"/>
              </w:rPr>
              <w:t>-</w:t>
            </w:r>
            <w:r w:rsidRPr="00557D62">
              <w:rPr>
                <w:rFonts w:ascii="Calibri" w:hAnsi="Calibri" w:cs="Arial"/>
                <w:i/>
                <w:color w:val="548DD4"/>
                <w:sz w:val="20"/>
                <w:szCs w:val="20"/>
                <w:lang w:eastAsia="es-CL"/>
              </w:rPr>
              <w:t>Desplegar la solución en un entorno de pruebas e integrar el código fuente dentro del repositorio del proyecto en GitHub</w:t>
            </w:r>
          </w:p>
          <w:p w14:paraId="7DE4F8FE" w14:textId="5ED5E8F6"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8EADB59" w14:textId="77777777" w:rsidR="00557D62" w:rsidRPr="00557D62" w:rsidRDefault="00557D62" w:rsidP="00557D62">
            <w:pPr>
              <w:jc w:val="both"/>
              <w:rPr>
                <w:rFonts w:ascii="Calibri" w:hAnsi="Calibri" w:cs="Arial"/>
                <w:i/>
                <w:color w:val="548DD4"/>
                <w:sz w:val="20"/>
                <w:szCs w:val="20"/>
                <w:lang w:eastAsia="es-CL"/>
              </w:rPr>
            </w:pPr>
            <w:r w:rsidRPr="00557D62">
              <w:rPr>
                <w:rFonts w:ascii="Calibri" w:hAnsi="Calibri" w:cs="Arial"/>
                <w:b/>
                <w:bCs/>
                <w:i/>
                <w:color w:val="548DD4"/>
                <w:sz w:val="20"/>
                <w:szCs w:val="20"/>
                <w:lang w:eastAsia="es-CL"/>
              </w:rPr>
              <w:t>Descripción de la Metodología:</w:t>
            </w:r>
          </w:p>
          <w:p w14:paraId="74EDB68D" w14:textId="77777777" w:rsidR="00557D62" w:rsidRPr="00557D62" w:rsidRDefault="00557D62" w:rsidP="00557D62">
            <w:pPr>
              <w:jc w:val="both"/>
              <w:rPr>
                <w:rFonts w:ascii="Calibri" w:hAnsi="Calibri" w:cs="Arial"/>
                <w:i/>
                <w:color w:val="548DD4"/>
                <w:sz w:val="20"/>
                <w:szCs w:val="20"/>
                <w:lang w:eastAsia="es-CL"/>
              </w:rPr>
            </w:pPr>
            <w:r w:rsidRPr="00557D62">
              <w:rPr>
                <w:rFonts w:ascii="Calibri" w:hAnsi="Calibri" w:cs="Arial"/>
                <w:i/>
                <w:color w:val="548DD4"/>
                <w:sz w:val="20"/>
                <w:szCs w:val="20"/>
                <w:lang w:eastAsia="es-CL"/>
              </w:rPr>
              <w:t xml:space="preserve">Se utilizará una metodología ágil adaptada al contexto académico (similar a Scrum de alcance individual o en parejas), dividida en iteraciones por fases: </w:t>
            </w:r>
          </w:p>
          <w:p w14:paraId="5E813B87" w14:textId="4A33C15A" w:rsidR="00557D62" w:rsidRPr="00557D62" w:rsidRDefault="00557D62" w:rsidP="00557D62">
            <w:pPr>
              <w:numPr>
                <w:ilvl w:val="0"/>
                <w:numId w:val="5"/>
              </w:numPr>
              <w:jc w:val="both"/>
              <w:rPr>
                <w:rFonts w:ascii="Calibri" w:hAnsi="Calibri" w:cs="Arial"/>
                <w:i/>
                <w:color w:val="548DD4"/>
                <w:sz w:val="20"/>
                <w:szCs w:val="20"/>
                <w:lang w:eastAsia="es-CL"/>
              </w:rPr>
            </w:pPr>
            <w:r w:rsidRPr="00557D62">
              <w:rPr>
                <w:rFonts w:ascii="Calibri" w:hAnsi="Calibri" w:cs="Arial"/>
                <w:b/>
                <w:bCs/>
                <w:i/>
                <w:color w:val="548DD4"/>
                <w:sz w:val="20"/>
                <w:szCs w:val="20"/>
                <w:lang w:eastAsia="es-CL"/>
              </w:rPr>
              <w:t>Fase 1 (Levantamiento y Diseño):</w:t>
            </w:r>
            <w:r w:rsidRPr="00557D62">
              <w:rPr>
                <w:rFonts w:ascii="Calibri" w:hAnsi="Calibri" w:cs="Arial"/>
                <w:i/>
                <w:color w:val="548DD4"/>
                <w:sz w:val="20"/>
                <w:szCs w:val="20"/>
                <w:lang w:eastAsia="es-CL"/>
              </w:rPr>
              <w:t xml:space="preserve"> Definición de requisitos, diagrama de entidad-relación y maquetación de interfaces (mockups)</w:t>
            </w:r>
          </w:p>
          <w:p w14:paraId="1ED59112" w14:textId="46E00D1F" w:rsidR="00557D62" w:rsidRPr="00557D62" w:rsidRDefault="00557D62" w:rsidP="00557D62">
            <w:pPr>
              <w:numPr>
                <w:ilvl w:val="0"/>
                <w:numId w:val="5"/>
              </w:numPr>
              <w:jc w:val="both"/>
              <w:rPr>
                <w:rFonts w:ascii="Calibri" w:hAnsi="Calibri" w:cs="Arial"/>
                <w:i/>
                <w:color w:val="548DD4"/>
                <w:sz w:val="20"/>
                <w:szCs w:val="20"/>
                <w:lang w:eastAsia="es-CL"/>
              </w:rPr>
            </w:pPr>
            <w:r w:rsidRPr="00557D62">
              <w:rPr>
                <w:rFonts w:ascii="Calibri" w:hAnsi="Calibri" w:cs="Arial"/>
                <w:b/>
                <w:bCs/>
                <w:i/>
                <w:color w:val="548DD4"/>
                <w:sz w:val="20"/>
                <w:szCs w:val="20"/>
                <w:lang w:eastAsia="es-CL"/>
              </w:rPr>
              <w:t>Fase 2 (Desarrollo e Integración):</w:t>
            </w:r>
            <w:r w:rsidRPr="00557D62">
              <w:rPr>
                <w:rFonts w:ascii="Calibri" w:hAnsi="Calibri" w:cs="Arial"/>
                <w:i/>
                <w:color w:val="548DD4"/>
                <w:sz w:val="20"/>
                <w:szCs w:val="20"/>
                <w:lang w:eastAsia="es-CL"/>
              </w:rPr>
              <w:t xml:space="preserve"> Construcción iterativa del modelo de base de datos, módulos </w:t>
            </w:r>
            <w:proofErr w:type="spellStart"/>
            <w:r w:rsidRPr="00557D62">
              <w:rPr>
                <w:rFonts w:ascii="Calibri" w:hAnsi="Calibri" w:cs="Arial"/>
                <w:i/>
                <w:color w:val="548DD4"/>
                <w:sz w:val="20"/>
                <w:szCs w:val="20"/>
                <w:lang w:eastAsia="es-CL"/>
              </w:rPr>
              <w:t>backend</w:t>
            </w:r>
            <w:proofErr w:type="spellEnd"/>
            <w:r w:rsidRPr="00557D62">
              <w:rPr>
                <w:rFonts w:ascii="Calibri" w:hAnsi="Calibri" w:cs="Arial"/>
                <w:i/>
                <w:color w:val="548DD4"/>
                <w:sz w:val="20"/>
                <w:szCs w:val="20"/>
                <w:lang w:eastAsia="es-CL"/>
              </w:rPr>
              <w:t>/</w:t>
            </w:r>
            <w:proofErr w:type="spellStart"/>
            <w:r w:rsidRPr="00557D62">
              <w:rPr>
                <w:rFonts w:ascii="Calibri" w:hAnsi="Calibri" w:cs="Arial"/>
                <w:i/>
                <w:color w:val="548DD4"/>
                <w:sz w:val="20"/>
                <w:szCs w:val="20"/>
                <w:lang w:eastAsia="es-CL"/>
              </w:rPr>
              <w:t>frontend</w:t>
            </w:r>
            <w:proofErr w:type="spellEnd"/>
            <w:r w:rsidRPr="00557D62">
              <w:rPr>
                <w:rFonts w:ascii="Calibri" w:hAnsi="Calibri" w:cs="Arial"/>
                <w:i/>
                <w:color w:val="548DD4"/>
                <w:sz w:val="20"/>
                <w:szCs w:val="20"/>
                <w:lang w:eastAsia="es-CL"/>
              </w:rPr>
              <w:t xml:space="preserve"> y conexión de </w:t>
            </w:r>
            <w:proofErr w:type="spellStart"/>
            <w:r w:rsidRPr="00557D62">
              <w:rPr>
                <w:rFonts w:ascii="Calibri" w:hAnsi="Calibri" w:cs="Arial"/>
                <w:i/>
                <w:color w:val="548DD4"/>
                <w:sz w:val="20"/>
                <w:szCs w:val="20"/>
                <w:lang w:eastAsia="es-CL"/>
              </w:rPr>
              <w:t>endpoints</w:t>
            </w:r>
            <w:proofErr w:type="spellEnd"/>
          </w:p>
          <w:p w14:paraId="44C1301F" w14:textId="5D816E3E" w:rsidR="00D110EC" w:rsidRPr="00557D62" w:rsidRDefault="00557D62" w:rsidP="00557D62">
            <w:pPr>
              <w:numPr>
                <w:ilvl w:val="0"/>
                <w:numId w:val="5"/>
              </w:numPr>
              <w:jc w:val="both"/>
              <w:rPr>
                <w:rFonts w:ascii="Calibri" w:hAnsi="Calibri" w:cs="Arial"/>
                <w:i/>
                <w:color w:val="548DD4"/>
                <w:sz w:val="20"/>
                <w:szCs w:val="20"/>
                <w:lang w:eastAsia="es-CL"/>
              </w:rPr>
            </w:pPr>
            <w:r w:rsidRPr="00557D62">
              <w:rPr>
                <w:rFonts w:ascii="Calibri" w:hAnsi="Calibri" w:cs="Arial"/>
                <w:b/>
                <w:bCs/>
                <w:i/>
                <w:color w:val="548DD4"/>
                <w:sz w:val="20"/>
                <w:szCs w:val="20"/>
                <w:lang w:eastAsia="es-CL"/>
              </w:rPr>
              <w:t>Fase 3 (Pruebas, Despliegue y Cierre):</w:t>
            </w:r>
            <w:r w:rsidRPr="00557D62">
              <w:rPr>
                <w:rFonts w:ascii="Calibri" w:hAnsi="Calibri" w:cs="Arial"/>
                <w:i/>
                <w:color w:val="548DD4"/>
                <w:sz w:val="20"/>
                <w:szCs w:val="20"/>
                <w:lang w:eastAsia="es-CL"/>
              </w:rPr>
              <w:t xml:space="preserve"> Pruebas funcionales de seguridad/CRUD, corrección de errores y entrega de documentación final</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8A35FAA"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Avance (Fase 1)</w:t>
            </w:r>
          </w:p>
        </w:tc>
        <w:tc>
          <w:tcPr>
            <w:tcW w:w="1843" w:type="dxa"/>
          </w:tcPr>
          <w:p w14:paraId="78962567" w14:textId="5D152638"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Informe</w:t>
            </w:r>
            <w:r>
              <w:rPr>
                <w:rFonts w:ascii="Calibri" w:hAnsi="Calibri"/>
                <w:b/>
                <w:color w:val="1F3864" w:themeColor="accent1" w:themeShade="80"/>
              </w:rPr>
              <w:t xml:space="preserve"> </w:t>
            </w:r>
            <w:r w:rsidRPr="00557D62">
              <w:rPr>
                <w:rFonts w:ascii="Calibri" w:hAnsi="Calibri"/>
                <w:b/>
                <w:color w:val="1F3864" w:themeColor="accent1" w:themeShade="80"/>
              </w:rPr>
              <w:t>de Definición y Diagramas</w:t>
            </w:r>
          </w:p>
        </w:tc>
        <w:tc>
          <w:tcPr>
            <w:tcW w:w="3825" w:type="dxa"/>
          </w:tcPr>
          <w:p w14:paraId="3325CDF7" w14:textId="2322394F" w:rsidR="00D110EC" w:rsidRPr="00557D62" w:rsidRDefault="00557D62">
            <w:pPr>
              <w:jc w:val="both"/>
              <w:rPr>
                <w:rFonts w:ascii="Calibri" w:hAnsi="Calibri" w:cs="Arial"/>
                <w:b/>
                <w:bCs/>
                <w:iCs/>
                <w:color w:val="4472C4" w:themeColor="accent1"/>
                <w:sz w:val="18"/>
                <w:szCs w:val="20"/>
                <w:lang w:eastAsia="es-CL"/>
              </w:rPr>
            </w:pPr>
            <w:r w:rsidRPr="00557D62">
              <w:rPr>
                <w:rFonts w:ascii="Calibri" w:hAnsi="Calibri" w:cs="Arial"/>
                <w:b/>
                <w:bCs/>
                <w:iCs/>
                <w:color w:val="44546A" w:themeColor="text2"/>
                <w:szCs w:val="24"/>
                <w:lang w:eastAsia="es-CL"/>
              </w:rPr>
              <w:t>Documento técnico con la justificación del proyecto, diagrama de base de datos y mockups iniciales</w:t>
            </w:r>
          </w:p>
        </w:tc>
        <w:tc>
          <w:tcPr>
            <w:tcW w:w="2551" w:type="dxa"/>
          </w:tcPr>
          <w:p w14:paraId="4C5B45C9" w14:textId="18E0886C"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Define los cimientos del proyecto y la factibilidad del alcance antes del desarrollo.</w:t>
            </w:r>
          </w:p>
        </w:tc>
      </w:tr>
      <w:tr w:rsidR="00D110EC" w:rsidRPr="00CA29F2" w14:paraId="76C9D9C6" w14:textId="77777777" w:rsidTr="009D04DC">
        <w:trPr>
          <w:trHeight w:val="362"/>
        </w:trPr>
        <w:tc>
          <w:tcPr>
            <w:tcW w:w="1843" w:type="dxa"/>
          </w:tcPr>
          <w:p w14:paraId="2BC6A800" w14:textId="0EBFFEC5"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Avance (Fase 2)</w:t>
            </w:r>
          </w:p>
        </w:tc>
        <w:tc>
          <w:tcPr>
            <w:tcW w:w="1843" w:type="dxa"/>
          </w:tcPr>
          <w:p w14:paraId="7F27CF07" w14:textId="22D13057"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Prototipo Funcional de Software</w:t>
            </w:r>
          </w:p>
        </w:tc>
        <w:tc>
          <w:tcPr>
            <w:tcW w:w="3825" w:type="dxa"/>
          </w:tcPr>
          <w:p w14:paraId="353E473D" w14:textId="7D8CADA3"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Versión funcional del sistema con base de datos conectada y módulo de inventariado/asignación operativo.</w:t>
            </w:r>
          </w:p>
        </w:tc>
        <w:tc>
          <w:tcPr>
            <w:tcW w:w="2551" w:type="dxa"/>
          </w:tcPr>
          <w:p w14:paraId="313FC734" w14:textId="7CAA9BDF"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Demuestra el avance real de desarrollo e integración de competencias técnicas.</w:t>
            </w:r>
          </w:p>
        </w:tc>
      </w:tr>
      <w:tr w:rsidR="00D110EC" w:rsidRPr="00CA29F2" w14:paraId="34B7F5BE" w14:textId="77777777" w:rsidTr="009D04DC">
        <w:trPr>
          <w:trHeight w:val="362"/>
        </w:trPr>
        <w:tc>
          <w:tcPr>
            <w:tcW w:w="1843" w:type="dxa"/>
          </w:tcPr>
          <w:p w14:paraId="38B47080" w14:textId="547FF260"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Final (Fase 3)</w:t>
            </w:r>
          </w:p>
        </w:tc>
        <w:tc>
          <w:tcPr>
            <w:tcW w:w="1843" w:type="dxa"/>
          </w:tcPr>
          <w:p w14:paraId="7D4CA3CE" w14:textId="70C30676"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Plataforma Completa y Código Fuente</w:t>
            </w:r>
          </w:p>
        </w:tc>
        <w:tc>
          <w:tcPr>
            <w:tcW w:w="3825" w:type="dxa"/>
          </w:tcPr>
          <w:p w14:paraId="003516B8" w14:textId="1F8AC43E"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Repositorio GitHub con el código limpio, manual de usuario/instalación e informe final de proyecto.</w:t>
            </w:r>
          </w:p>
        </w:tc>
        <w:tc>
          <w:tcPr>
            <w:tcW w:w="2551" w:type="dxa"/>
          </w:tcPr>
          <w:p w14:paraId="0FB52E25" w14:textId="3EC5245B" w:rsidR="00D110EC" w:rsidRPr="00CA29F2" w:rsidRDefault="00557D62">
            <w:pPr>
              <w:pStyle w:val="Piedepgina"/>
              <w:jc w:val="both"/>
              <w:rPr>
                <w:rFonts w:ascii="Calibri" w:hAnsi="Calibri"/>
                <w:b/>
                <w:color w:val="1F3864" w:themeColor="accent1" w:themeShade="80"/>
              </w:rPr>
            </w:pPr>
            <w:r w:rsidRPr="00557D62">
              <w:rPr>
                <w:rFonts w:ascii="Calibri" w:hAnsi="Calibri"/>
                <w:b/>
                <w:color w:val="1F3864" w:themeColor="accent1" w:themeShade="80"/>
              </w:rPr>
              <w:t>Valida la entrega completa del producto y el cumplimiento de los objetivos planteados.</w:t>
            </w:r>
          </w:p>
        </w:tc>
      </w:tr>
      <w:tr w:rsidR="00D110EC" w:rsidRPr="00CA29F2" w14:paraId="5A718B97" w14:textId="77777777" w:rsidTr="009D04DC">
        <w:trPr>
          <w:trHeight w:val="362"/>
        </w:trPr>
        <w:tc>
          <w:tcPr>
            <w:tcW w:w="1843" w:type="dxa"/>
          </w:tcPr>
          <w:p w14:paraId="105B59FE" w14:textId="77777777" w:rsidR="00D110EC" w:rsidRPr="00CA29F2" w:rsidRDefault="00D110EC">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trPr>
          <w:trHeight w:val="440"/>
        </w:trPr>
        <w:tc>
          <w:tcPr>
            <w:tcW w:w="9640" w:type="dxa"/>
            <w:vAlign w:val="center"/>
          </w:tcPr>
          <w:p w14:paraId="1C07AB9E" w14:textId="0A197ED4" w:rsidR="00416B89" w:rsidRPr="00BF2EA6" w:rsidRDefault="009D04DC">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trPr>
          <w:jc w:val="center"/>
        </w:trPr>
        <w:tc>
          <w:tcPr>
            <w:tcW w:w="11061" w:type="dxa"/>
            <w:gridSpan w:val="7"/>
          </w:tcPr>
          <w:p w14:paraId="7B4815A0" w14:textId="77777777" w:rsidR="00D110EC" w:rsidRPr="00A337B2" w:rsidRDefault="00D110EC">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trPr>
          <w:jc w:val="center"/>
        </w:trPr>
        <w:tc>
          <w:tcPr>
            <w:tcW w:w="1580" w:type="dxa"/>
          </w:tcPr>
          <w:p w14:paraId="212B495F" w14:textId="77B336F1" w:rsidR="00D110EC" w:rsidRPr="00ED2EBB" w:rsidRDefault="00756A26" w:rsidP="009B74E2">
            <w:pPr>
              <w:jc w:val="center"/>
              <w:rPr>
                <w:rFonts w:ascii="Calibri" w:hAnsi="Calibri"/>
                <w:color w:val="4472C4" w:themeColor="accent1"/>
                <w:sz w:val="18"/>
              </w:rPr>
            </w:pPr>
            <w:r w:rsidRPr="00ED2EBB">
              <w:rPr>
                <w:rFonts w:ascii="Calibri" w:hAnsi="Calibri"/>
                <w:color w:val="4472C4" w:themeColor="accent1"/>
                <w:sz w:val="18"/>
              </w:rPr>
              <w:t>C</w:t>
            </w:r>
            <w:r w:rsidR="00D110EC" w:rsidRPr="00ED2EBB">
              <w:rPr>
                <w:rFonts w:ascii="Calibri" w:hAnsi="Calibri"/>
                <w:color w:val="4472C4" w:themeColor="accent1"/>
                <w:sz w:val="18"/>
              </w:rPr>
              <w:t>ompetencia o unidades de competencias</w:t>
            </w:r>
          </w:p>
        </w:tc>
        <w:tc>
          <w:tcPr>
            <w:tcW w:w="1580" w:type="dxa"/>
            <w:vAlign w:val="center"/>
          </w:tcPr>
          <w:p w14:paraId="14AA7D02" w14:textId="77777777" w:rsidR="00D110EC" w:rsidRPr="00A337B2" w:rsidRDefault="00D110EC">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ED2EBB" w:rsidRPr="00A337B2" w14:paraId="591B4E66" w14:textId="77777777">
        <w:trPr>
          <w:jc w:val="center"/>
        </w:trPr>
        <w:tc>
          <w:tcPr>
            <w:tcW w:w="1580" w:type="dxa"/>
          </w:tcPr>
          <w:p w14:paraId="3DBCDBE8" w14:textId="67223677"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Gestión de Proyectos / BD</w:t>
            </w:r>
          </w:p>
        </w:tc>
        <w:tc>
          <w:tcPr>
            <w:tcW w:w="1580" w:type="dxa"/>
          </w:tcPr>
          <w:p w14:paraId="114D2315" w14:textId="2C50DB33" w:rsidR="00ED2EBB" w:rsidRPr="00ED2EBB" w:rsidRDefault="00ED2EBB" w:rsidP="00ED2EBB">
            <w:pPr>
              <w:jc w:val="both"/>
              <w:rPr>
                <w:rFonts w:cstheme="minorHAnsi"/>
                <w:b/>
                <w:color w:val="4472C4" w:themeColor="accent1"/>
                <w:sz w:val="24"/>
                <w:szCs w:val="28"/>
              </w:rPr>
            </w:pPr>
            <w:r w:rsidRPr="00ED2EBB">
              <w:rPr>
                <w:rFonts w:cstheme="minorHAnsi"/>
                <w:color w:val="4472C4" w:themeColor="accent1"/>
                <w:sz w:val="24"/>
                <w:szCs w:val="28"/>
              </w:rPr>
              <w:t>Levantamiento y Diseño ER</w:t>
            </w:r>
          </w:p>
        </w:tc>
        <w:tc>
          <w:tcPr>
            <w:tcW w:w="1580" w:type="dxa"/>
          </w:tcPr>
          <w:p w14:paraId="5747A143" w14:textId="77E76005" w:rsidR="00ED2EBB" w:rsidRPr="00ED2EBB" w:rsidRDefault="00ED2EBB" w:rsidP="00ED2EBB">
            <w:pPr>
              <w:jc w:val="both"/>
              <w:rPr>
                <w:rFonts w:cstheme="minorHAnsi"/>
                <w:b/>
                <w:color w:val="4472C4" w:themeColor="accent1"/>
                <w:sz w:val="24"/>
                <w:szCs w:val="28"/>
              </w:rPr>
            </w:pPr>
            <w:r w:rsidRPr="00ED2EBB">
              <w:rPr>
                <w:rFonts w:cstheme="minorHAnsi"/>
                <w:color w:val="4472C4" w:themeColor="accent1"/>
                <w:sz w:val="24"/>
                <w:szCs w:val="28"/>
              </w:rPr>
              <w:t>Levantamiento de requisitos y modelado de base de datos relacional.</w:t>
            </w:r>
          </w:p>
        </w:tc>
        <w:tc>
          <w:tcPr>
            <w:tcW w:w="1580" w:type="dxa"/>
          </w:tcPr>
          <w:p w14:paraId="72026FDD" w14:textId="252AA0D8" w:rsidR="00ED2EBB" w:rsidRPr="00ED2EBB" w:rsidRDefault="00ED2EBB" w:rsidP="00ED2EBB">
            <w:pPr>
              <w:jc w:val="both"/>
              <w:rPr>
                <w:rFonts w:cstheme="minorHAnsi"/>
                <w:i/>
                <w:color w:val="4472C4" w:themeColor="accent1"/>
                <w:sz w:val="24"/>
                <w:szCs w:val="28"/>
                <w:lang w:eastAsia="es-CL"/>
              </w:rPr>
            </w:pPr>
            <w:r w:rsidRPr="00ED2EBB">
              <w:rPr>
                <w:rFonts w:cstheme="minorHAnsi"/>
                <w:color w:val="4472C4" w:themeColor="accent1"/>
                <w:sz w:val="24"/>
                <w:szCs w:val="28"/>
              </w:rPr>
              <w:t xml:space="preserve">PC, Draw.io / </w:t>
            </w:r>
            <w:proofErr w:type="spellStart"/>
            <w:r w:rsidRPr="00ED2EBB">
              <w:rPr>
                <w:rFonts w:cstheme="minorHAnsi"/>
                <w:color w:val="4472C4" w:themeColor="accent1"/>
                <w:sz w:val="24"/>
                <w:szCs w:val="28"/>
              </w:rPr>
              <w:t>DBDesigner</w:t>
            </w:r>
            <w:proofErr w:type="spellEnd"/>
          </w:p>
        </w:tc>
        <w:tc>
          <w:tcPr>
            <w:tcW w:w="1580" w:type="dxa"/>
            <w:tcBorders>
              <w:right w:val="single" w:sz="4" w:space="0" w:color="FFFFFF" w:themeColor="background1"/>
            </w:tcBorders>
          </w:tcPr>
          <w:p w14:paraId="70ACE2B5" w14:textId="529D85D9" w:rsidR="00ED2EBB" w:rsidRPr="00ED2EBB" w:rsidRDefault="00ED2EBB" w:rsidP="00ED2EBB">
            <w:pPr>
              <w:jc w:val="both"/>
              <w:rPr>
                <w:rFonts w:ascii="Calibri" w:hAnsi="Calibri" w:cs="Arial"/>
                <w:i/>
                <w:color w:val="4472C4" w:themeColor="accent1"/>
                <w:sz w:val="24"/>
                <w:szCs w:val="28"/>
                <w:lang w:eastAsia="es-CL"/>
              </w:rPr>
            </w:pPr>
            <w:r w:rsidRPr="00ED2EBB">
              <w:rPr>
                <w:rFonts w:ascii="Arial" w:hAnsi="Arial" w:cs="Arial"/>
                <w:color w:val="4472C4" w:themeColor="accent1"/>
                <w:sz w:val="24"/>
                <w:szCs w:val="28"/>
              </w:rPr>
              <w:t>2 semanas</w:t>
            </w:r>
          </w:p>
        </w:tc>
        <w:tc>
          <w:tcPr>
            <w:tcW w:w="1580" w:type="dxa"/>
            <w:tcBorders>
              <w:left w:val="single" w:sz="4" w:space="0" w:color="FFFFFF" w:themeColor="background1"/>
            </w:tcBorders>
            <w:shd w:val="clear" w:color="auto" w:fill="D9D9D9" w:themeFill="background1" w:themeFillShade="D9"/>
          </w:tcPr>
          <w:p w14:paraId="338238FC" w14:textId="78C4C0A1" w:rsidR="00ED2EBB" w:rsidRPr="00ED2EBB" w:rsidRDefault="00ED2EBB" w:rsidP="00ED2EBB">
            <w:pPr>
              <w:jc w:val="both"/>
              <w:rPr>
                <w:b/>
                <w:color w:val="4472C4" w:themeColor="accent1"/>
                <w:sz w:val="24"/>
                <w:szCs w:val="28"/>
              </w:rPr>
            </w:pPr>
            <w:r w:rsidRPr="00ED2EBB">
              <w:rPr>
                <w:rFonts w:ascii="Arial" w:hAnsi="Arial" w:cs="Arial"/>
                <w:color w:val="4472C4" w:themeColor="accent1"/>
                <w:sz w:val="24"/>
                <w:szCs w:val="28"/>
              </w:rPr>
              <w:t>Emmanuel Parada</w:t>
            </w:r>
          </w:p>
        </w:tc>
        <w:tc>
          <w:tcPr>
            <w:tcW w:w="1581" w:type="dxa"/>
          </w:tcPr>
          <w:p w14:paraId="25D0DF82" w14:textId="70B40EBB" w:rsidR="00ED2EBB" w:rsidRPr="00ED2EBB" w:rsidRDefault="00ED2EBB" w:rsidP="00ED2EBB">
            <w:pPr>
              <w:jc w:val="both"/>
              <w:rPr>
                <w:b/>
                <w:color w:val="4472C4" w:themeColor="accent1"/>
                <w:sz w:val="24"/>
                <w:szCs w:val="28"/>
              </w:rPr>
            </w:pPr>
            <w:r w:rsidRPr="00ED2EBB">
              <w:rPr>
                <w:rFonts w:ascii="Arial" w:hAnsi="Arial" w:cs="Arial"/>
                <w:color w:val="4472C4" w:themeColor="accent1"/>
                <w:sz w:val="24"/>
                <w:szCs w:val="28"/>
              </w:rPr>
              <w:t>Mantener esquema normalizado</w:t>
            </w:r>
          </w:p>
        </w:tc>
      </w:tr>
      <w:tr w:rsidR="00ED2EBB" w:rsidRPr="00A337B2" w14:paraId="77458A90" w14:textId="77777777">
        <w:trPr>
          <w:jc w:val="center"/>
        </w:trPr>
        <w:tc>
          <w:tcPr>
            <w:tcW w:w="1580" w:type="dxa"/>
          </w:tcPr>
          <w:p w14:paraId="079B8689" w14:textId="713A47C3"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 xml:space="preserve">Desarrollo  </w:t>
            </w:r>
            <w:proofErr w:type="spellStart"/>
            <w:r w:rsidRPr="00ED2EBB">
              <w:rPr>
                <w:rFonts w:ascii="Calibri" w:hAnsi="Calibri" w:cs="Arial"/>
                <w:i/>
                <w:color w:val="4472C4" w:themeColor="accent1"/>
                <w:sz w:val="24"/>
                <w:szCs w:val="28"/>
                <w:lang w:eastAsia="es-CL"/>
              </w:rPr>
              <w:t>y</w:t>
            </w:r>
            <w:proofErr w:type="spellEnd"/>
            <w:r w:rsidRPr="00ED2EBB">
              <w:rPr>
                <w:rFonts w:ascii="Calibri" w:hAnsi="Calibri" w:cs="Arial"/>
                <w:i/>
                <w:color w:val="4472C4" w:themeColor="accent1"/>
                <w:sz w:val="24"/>
                <w:szCs w:val="28"/>
                <w:lang w:eastAsia="es-CL"/>
              </w:rPr>
              <w:t xml:space="preserve"> Integración</w:t>
            </w:r>
          </w:p>
        </w:tc>
        <w:tc>
          <w:tcPr>
            <w:tcW w:w="1580" w:type="dxa"/>
          </w:tcPr>
          <w:p w14:paraId="7484E353" w14:textId="77EF226C"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Desarrollo Módulo Inventario</w:t>
            </w:r>
          </w:p>
        </w:tc>
        <w:tc>
          <w:tcPr>
            <w:tcW w:w="1580" w:type="dxa"/>
          </w:tcPr>
          <w:p w14:paraId="2911D1C7" w14:textId="6997FB43"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Creación de tablas, vistas web y lógica CRUD para activos TI.</w:t>
            </w:r>
          </w:p>
        </w:tc>
        <w:tc>
          <w:tcPr>
            <w:tcW w:w="1580" w:type="dxa"/>
          </w:tcPr>
          <w:p w14:paraId="2BA9850E" w14:textId="13F8B774"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IDE, BD SQL, Node/Python/PHP</w:t>
            </w:r>
          </w:p>
        </w:tc>
        <w:tc>
          <w:tcPr>
            <w:tcW w:w="1580" w:type="dxa"/>
            <w:tcBorders>
              <w:right w:val="single" w:sz="4" w:space="0" w:color="FFFFFF" w:themeColor="background1"/>
            </w:tcBorders>
          </w:tcPr>
          <w:p w14:paraId="216221AF" w14:textId="35214BB3"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4 semanas</w:t>
            </w:r>
          </w:p>
        </w:tc>
        <w:tc>
          <w:tcPr>
            <w:tcW w:w="1580" w:type="dxa"/>
            <w:tcBorders>
              <w:left w:val="single" w:sz="4" w:space="0" w:color="FFFFFF" w:themeColor="background1"/>
            </w:tcBorders>
            <w:shd w:val="clear" w:color="auto" w:fill="D9D9D9" w:themeFill="background1" w:themeFillShade="D9"/>
          </w:tcPr>
          <w:p w14:paraId="4CB307DF" w14:textId="48639712" w:rsidR="00ED2EBB" w:rsidRPr="00ED2EBB" w:rsidRDefault="00ED2EBB" w:rsidP="00ED2EBB">
            <w:pPr>
              <w:jc w:val="both"/>
              <w:rPr>
                <w:rFonts w:ascii="Calibri" w:hAnsi="Calibri" w:cs="Arial"/>
                <w:i/>
                <w:color w:val="4472C4" w:themeColor="accent1"/>
                <w:sz w:val="24"/>
                <w:szCs w:val="28"/>
                <w:lang w:eastAsia="es-CL"/>
              </w:rPr>
            </w:pPr>
            <w:r w:rsidRPr="00ED2EBB">
              <w:rPr>
                <w:rFonts w:ascii="Arial" w:hAnsi="Arial" w:cs="Arial"/>
                <w:color w:val="4472C4" w:themeColor="accent1"/>
                <w:sz w:val="24"/>
                <w:szCs w:val="28"/>
              </w:rPr>
              <w:t>Emmanuel Parada</w:t>
            </w:r>
          </w:p>
        </w:tc>
        <w:tc>
          <w:tcPr>
            <w:tcW w:w="1581" w:type="dxa"/>
          </w:tcPr>
          <w:p w14:paraId="0B41D2ED" w14:textId="2C0C624E"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Priorizar campos clave (serie, modelo).</w:t>
            </w:r>
          </w:p>
        </w:tc>
      </w:tr>
      <w:tr w:rsidR="00ED2EBB" w:rsidRPr="00A337B2" w14:paraId="50E58212" w14:textId="77777777">
        <w:trPr>
          <w:jc w:val="center"/>
        </w:trPr>
        <w:tc>
          <w:tcPr>
            <w:tcW w:w="1580" w:type="dxa"/>
          </w:tcPr>
          <w:p w14:paraId="41E1A68E" w14:textId="78FE0D25"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lastRenderedPageBreak/>
              <w:t>Desarrollo e Integración</w:t>
            </w:r>
          </w:p>
        </w:tc>
        <w:tc>
          <w:tcPr>
            <w:tcW w:w="1580" w:type="dxa"/>
          </w:tcPr>
          <w:p w14:paraId="08BF7353" w14:textId="284F90EF"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Módulo Asignación y Control</w:t>
            </w:r>
          </w:p>
        </w:tc>
        <w:tc>
          <w:tcPr>
            <w:tcW w:w="1580" w:type="dxa"/>
          </w:tcPr>
          <w:p w14:paraId="33B7F38C" w14:textId="2719D76E"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Implementación de trazabilidad por colaborador y cambios de estado.</w:t>
            </w:r>
          </w:p>
        </w:tc>
        <w:tc>
          <w:tcPr>
            <w:tcW w:w="1580" w:type="dxa"/>
          </w:tcPr>
          <w:p w14:paraId="330704C5" w14:textId="7A5D7AF3"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IDE, Servidor web local</w:t>
            </w:r>
          </w:p>
        </w:tc>
        <w:tc>
          <w:tcPr>
            <w:tcW w:w="1580" w:type="dxa"/>
            <w:tcBorders>
              <w:right w:val="single" w:sz="4" w:space="0" w:color="FFFFFF" w:themeColor="background1"/>
            </w:tcBorders>
          </w:tcPr>
          <w:p w14:paraId="2F4EDB46" w14:textId="263174ED"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3 semanas</w:t>
            </w:r>
          </w:p>
        </w:tc>
        <w:tc>
          <w:tcPr>
            <w:tcW w:w="1580" w:type="dxa"/>
            <w:tcBorders>
              <w:left w:val="single" w:sz="4" w:space="0" w:color="FFFFFF" w:themeColor="background1"/>
            </w:tcBorders>
            <w:shd w:val="clear" w:color="auto" w:fill="D9D9D9" w:themeFill="background1" w:themeFillShade="D9"/>
          </w:tcPr>
          <w:p w14:paraId="7F3EE0DF" w14:textId="5D976F20" w:rsidR="00ED2EBB" w:rsidRPr="00ED2EBB" w:rsidRDefault="00ED2EBB" w:rsidP="00ED2EBB">
            <w:pPr>
              <w:jc w:val="both"/>
              <w:rPr>
                <w:rFonts w:ascii="Calibri" w:hAnsi="Calibri" w:cs="Arial"/>
                <w:i/>
                <w:color w:val="4472C4" w:themeColor="accent1"/>
                <w:sz w:val="24"/>
                <w:szCs w:val="28"/>
                <w:lang w:eastAsia="es-CL"/>
              </w:rPr>
            </w:pPr>
            <w:r w:rsidRPr="00ED2EBB">
              <w:rPr>
                <w:rFonts w:ascii="Arial" w:hAnsi="Arial" w:cs="Arial"/>
                <w:color w:val="4472C4" w:themeColor="accent1"/>
                <w:sz w:val="24"/>
                <w:szCs w:val="28"/>
              </w:rPr>
              <w:t>Emmanuel Parada</w:t>
            </w:r>
          </w:p>
        </w:tc>
        <w:tc>
          <w:tcPr>
            <w:tcW w:w="1581" w:type="dxa"/>
          </w:tcPr>
          <w:p w14:paraId="2A45C00D" w14:textId="53C45093"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Validar consistencia al cambiar estados.</w:t>
            </w:r>
          </w:p>
        </w:tc>
      </w:tr>
      <w:tr w:rsidR="00ED2EBB" w:rsidRPr="00A337B2" w14:paraId="62FFF3C5" w14:textId="77777777">
        <w:trPr>
          <w:jc w:val="center"/>
        </w:trPr>
        <w:tc>
          <w:tcPr>
            <w:tcW w:w="1580" w:type="dxa"/>
          </w:tcPr>
          <w:p w14:paraId="4FEF4C2E" w14:textId="63CAF9AE"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Seguridad Computacional</w:t>
            </w:r>
          </w:p>
        </w:tc>
        <w:tc>
          <w:tcPr>
            <w:tcW w:w="1580" w:type="dxa"/>
          </w:tcPr>
          <w:p w14:paraId="2A4A523C" w14:textId="1AFCF846"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Autenticación y Roles</w:t>
            </w:r>
          </w:p>
        </w:tc>
        <w:tc>
          <w:tcPr>
            <w:tcW w:w="1580" w:type="dxa"/>
          </w:tcPr>
          <w:p w14:paraId="00419341" w14:textId="442D1A6F"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 xml:space="preserve">Módulo de </w:t>
            </w:r>
            <w:proofErr w:type="spellStart"/>
            <w:r w:rsidRPr="00ED2EBB">
              <w:rPr>
                <w:rFonts w:ascii="Calibri" w:hAnsi="Calibri" w:cs="Arial"/>
                <w:i/>
                <w:color w:val="4472C4" w:themeColor="accent1"/>
                <w:sz w:val="24"/>
                <w:szCs w:val="28"/>
                <w:lang w:eastAsia="es-CL"/>
              </w:rPr>
              <w:t>login</w:t>
            </w:r>
            <w:proofErr w:type="spellEnd"/>
            <w:r w:rsidRPr="00ED2EBB">
              <w:rPr>
                <w:rFonts w:ascii="Calibri" w:hAnsi="Calibri" w:cs="Arial"/>
                <w:i/>
                <w:color w:val="4472C4" w:themeColor="accent1"/>
                <w:sz w:val="24"/>
                <w:szCs w:val="28"/>
                <w:lang w:eastAsia="es-CL"/>
              </w:rPr>
              <w:t>, encriptación de claves y permisos de acceso.</w:t>
            </w:r>
          </w:p>
        </w:tc>
        <w:tc>
          <w:tcPr>
            <w:tcW w:w="1580" w:type="dxa"/>
          </w:tcPr>
          <w:p w14:paraId="6EBAD4B7" w14:textId="557DC1D9"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JWT / Sesiones de servidor</w:t>
            </w:r>
          </w:p>
        </w:tc>
        <w:tc>
          <w:tcPr>
            <w:tcW w:w="1580" w:type="dxa"/>
            <w:tcBorders>
              <w:right w:val="single" w:sz="4" w:space="0" w:color="FFFFFF" w:themeColor="background1"/>
            </w:tcBorders>
          </w:tcPr>
          <w:p w14:paraId="107F61DA" w14:textId="7D0D4A5B"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2 semanas</w:t>
            </w:r>
          </w:p>
        </w:tc>
        <w:tc>
          <w:tcPr>
            <w:tcW w:w="1580" w:type="dxa"/>
            <w:tcBorders>
              <w:left w:val="single" w:sz="4" w:space="0" w:color="FFFFFF" w:themeColor="background1"/>
            </w:tcBorders>
            <w:shd w:val="clear" w:color="auto" w:fill="D9D9D9" w:themeFill="background1" w:themeFillShade="D9"/>
          </w:tcPr>
          <w:p w14:paraId="01D9A351" w14:textId="46D791E6" w:rsidR="00ED2EBB" w:rsidRPr="00ED2EBB" w:rsidRDefault="00ED2EBB" w:rsidP="00ED2EBB">
            <w:pPr>
              <w:jc w:val="both"/>
              <w:rPr>
                <w:rFonts w:ascii="Calibri" w:hAnsi="Calibri" w:cs="Arial"/>
                <w:i/>
                <w:color w:val="4472C4" w:themeColor="accent1"/>
                <w:sz w:val="24"/>
                <w:szCs w:val="28"/>
                <w:lang w:eastAsia="es-CL"/>
              </w:rPr>
            </w:pPr>
            <w:r w:rsidRPr="00ED2EBB">
              <w:rPr>
                <w:rFonts w:ascii="Arial" w:hAnsi="Arial" w:cs="Arial"/>
                <w:color w:val="4472C4" w:themeColor="accent1"/>
                <w:sz w:val="24"/>
                <w:szCs w:val="28"/>
              </w:rPr>
              <w:t>Emmanuel Parada</w:t>
            </w:r>
          </w:p>
        </w:tc>
        <w:tc>
          <w:tcPr>
            <w:tcW w:w="1581" w:type="dxa"/>
          </w:tcPr>
          <w:p w14:paraId="155B19F8" w14:textId="2FA80B55"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Probar restricciones entre perfiles</w:t>
            </w:r>
          </w:p>
        </w:tc>
      </w:tr>
      <w:tr w:rsidR="00ED2EBB" w:rsidRPr="00A337B2" w14:paraId="38A2DECF" w14:textId="77777777">
        <w:trPr>
          <w:jc w:val="center"/>
        </w:trPr>
        <w:tc>
          <w:tcPr>
            <w:tcW w:w="1580" w:type="dxa"/>
          </w:tcPr>
          <w:p w14:paraId="1037B1A6" w14:textId="58F7B927"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Pruebas de Certificación</w:t>
            </w:r>
          </w:p>
        </w:tc>
        <w:tc>
          <w:tcPr>
            <w:tcW w:w="1580" w:type="dxa"/>
          </w:tcPr>
          <w:p w14:paraId="43A6E20E" w14:textId="71717551"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Pruebas y Despliegue</w:t>
            </w:r>
          </w:p>
        </w:tc>
        <w:tc>
          <w:tcPr>
            <w:tcW w:w="1580" w:type="dxa"/>
          </w:tcPr>
          <w:p w14:paraId="743B0820" w14:textId="31066548"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Ejecución de pruebas funcionales, corrección de bugs y subida a GitHub</w:t>
            </w:r>
          </w:p>
        </w:tc>
        <w:tc>
          <w:tcPr>
            <w:tcW w:w="1580" w:type="dxa"/>
          </w:tcPr>
          <w:p w14:paraId="17B3BA0D" w14:textId="0028F596"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GitHub, hosting de pruebas</w:t>
            </w:r>
          </w:p>
        </w:tc>
        <w:tc>
          <w:tcPr>
            <w:tcW w:w="1580" w:type="dxa"/>
            <w:tcBorders>
              <w:right w:val="single" w:sz="4" w:space="0" w:color="FFFFFF" w:themeColor="background1"/>
            </w:tcBorders>
          </w:tcPr>
          <w:p w14:paraId="64F5331A" w14:textId="7521227B"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3 semanas</w:t>
            </w:r>
          </w:p>
        </w:tc>
        <w:tc>
          <w:tcPr>
            <w:tcW w:w="1580" w:type="dxa"/>
            <w:tcBorders>
              <w:left w:val="single" w:sz="4" w:space="0" w:color="FFFFFF" w:themeColor="background1"/>
            </w:tcBorders>
            <w:shd w:val="clear" w:color="auto" w:fill="D9D9D9" w:themeFill="background1" w:themeFillShade="D9"/>
          </w:tcPr>
          <w:p w14:paraId="2DB656FF" w14:textId="77777777" w:rsidR="00ED2EBB" w:rsidRPr="00ED2EBB" w:rsidRDefault="00ED2EBB" w:rsidP="00ED2EBB">
            <w:pPr>
              <w:jc w:val="both"/>
              <w:rPr>
                <w:rFonts w:ascii="Calibri" w:hAnsi="Calibri" w:cs="Arial"/>
                <w:i/>
                <w:color w:val="4472C4" w:themeColor="accent1"/>
                <w:sz w:val="24"/>
                <w:szCs w:val="28"/>
                <w:lang w:eastAsia="es-CL"/>
              </w:rPr>
            </w:pPr>
          </w:p>
        </w:tc>
        <w:tc>
          <w:tcPr>
            <w:tcW w:w="1581" w:type="dxa"/>
          </w:tcPr>
          <w:p w14:paraId="4734335A" w14:textId="757BF662" w:rsidR="00ED2EBB" w:rsidRPr="00ED2EBB" w:rsidRDefault="00ED2EBB" w:rsidP="00ED2EBB">
            <w:pPr>
              <w:jc w:val="both"/>
              <w:rPr>
                <w:rFonts w:ascii="Calibri" w:hAnsi="Calibri" w:cs="Arial"/>
                <w:i/>
                <w:color w:val="4472C4" w:themeColor="accent1"/>
                <w:sz w:val="24"/>
                <w:szCs w:val="28"/>
                <w:lang w:eastAsia="es-CL"/>
              </w:rPr>
            </w:pPr>
            <w:r w:rsidRPr="00ED2EBB">
              <w:rPr>
                <w:rFonts w:ascii="Calibri" w:hAnsi="Calibri" w:cs="Arial"/>
                <w:i/>
                <w:color w:val="4472C4" w:themeColor="accent1"/>
                <w:sz w:val="24"/>
                <w:szCs w:val="28"/>
                <w:lang w:eastAsia="es-CL"/>
              </w:rPr>
              <w:t>Documentar el proceso en el README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trPr>
          <w:trHeight w:val="440"/>
        </w:trPr>
        <w:tc>
          <w:tcPr>
            <w:tcW w:w="9640" w:type="dxa"/>
            <w:shd w:val="clear" w:color="auto" w:fill="D9E2F3" w:themeFill="accent1" w:themeFillTint="33"/>
            <w:vAlign w:val="center"/>
          </w:tcPr>
          <w:p w14:paraId="4EF8E2B8" w14:textId="0172F32A" w:rsidR="00416B89" w:rsidRPr="00874D16" w:rsidRDefault="00416B8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pPr>
              <w:rPr>
                <w:b/>
                <w:sz w:val="16"/>
                <w:szCs w:val="16"/>
              </w:rPr>
            </w:pPr>
          </w:p>
        </w:tc>
        <w:tc>
          <w:tcPr>
            <w:tcW w:w="536" w:type="dxa"/>
            <w:hideMark/>
          </w:tcPr>
          <w:p w14:paraId="6201AD91" w14:textId="77777777" w:rsidR="00D110EC" w:rsidRDefault="00D110EC">
            <w:pPr>
              <w:spacing w:line="360" w:lineRule="auto"/>
              <w:jc w:val="center"/>
              <w:rPr>
                <w:b/>
                <w:sz w:val="16"/>
                <w:szCs w:val="16"/>
              </w:rPr>
            </w:pPr>
            <w:r>
              <w:rPr>
                <w:b/>
                <w:sz w:val="16"/>
                <w:szCs w:val="16"/>
              </w:rPr>
              <w:t>S 1</w:t>
            </w:r>
          </w:p>
        </w:tc>
        <w:tc>
          <w:tcPr>
            <w:tcW w:w="522" w:type="dxa"/>
            <w:hideMark/>
          </w:tcPr>
          <w:p w14:paraId="756C84BD" w14:textId="77777777" w:rsidR="00D110EC" w:rsidRDefault="00D110EC">
            <w:pPr>
              <w:spacing w:line="360" w:lineRule="auto"/>
              <w:jc w:val="center"/>
              <w:rPr>
                <w:b/>
                <w:sz w:val="16"/>
                <w:szCs w:val="16"/>
              </w:rPr>
            </w:pPr>
            <w:r>
              <w:rPr>
                <w:b/>
                <w:sz w:val="16"/>
                <w:szCs w:val="16"/>
              </w:rPr>
              <w:t>S 2</w:t>
            </w:r>
          </w:p>
        </w:tc>
        <w:tc>
          <w:tcPr>
            <w:tcW w:w="523" w:type="dxa"/>
            <w:hideMark/>
          </w:tcPr>
          <w:p w14:paraId="5F2D4A88" w14:textId="77777777" w:rsidR="00D110EC" w:rsidRDefault="00D110EC">
            <w:pPr>
              <w:spacing w:line="360" w:lineRule="auto"/>
              <w:jc w:val="center"/>
              <w:rPr>
                <w:b/>
                <w:sz w:val="16"/>
                <w:szCs w:val="16"/>
              </w:rPr>
            </w:pPr>
            <w:r>
              <w:rPr>
                <w:b/>
                <w:sz w:val="16"/>
                <w:szCs w:val="16"/>
              </w:rPr>
              <w:t>S 3</w:t>
            </w:r>
          </w:p>
        </w:tc>
        <w:tc>
          <w:tcPr>
            <w:tcW w:w="526" w:type="dxa"/>
            <w:hideMark/>
          </w:tcPr>
          <w:p w14:paraId="6791379E" w14:textId="77777777" w:rsidR="00D110EC" w:rsidRDefault="00D110EC">
            <w:pPr>
              <w:spacing w:line="360" w:lineRule="auto"/>
              <w:jc w:val="center"/>
              <w:rPr>
                <w:b/>
                <w:sz w:val="16"/>
                <w:szCs w:val="16"/>
              </w:rPr>
            </w:pPr>
            <w:r>
              <w:rPr>
                <w:b/>
                <w:sz w:val="16"/>
                <w:szCs w:val="16"/>
              </w:rPr>
              <w:t>S 4</w:t>
            </w:r>
          </w:p>
        </w:tc>
        <w:tc>
          <w:tcPr>
            <w:tcW w:w="523" w:type="dxa"/>
            <w:hideMark/>
          </w:tcPr>
          <w:p w14:paraId="490F9E09" w14:textId="77777777" w:rsidR="00D110EC" w:rsidRDefault="00D110EC">
            <w:pPr>
              <w:spacing w:line="360" w:lineRule="auto"/>
              <w:jc w:val="center"/>
              <w:rPr>
                <w:b/>
                <w:sz w:val="16"/>
                <w:szCs w:val="16"/>
              </w:rPr>
            </w:pPr>
            <w:r>
              <w:rPr>
                <w:b/>
                <w:sz w:val="16"/>
                <w:szCs w:val="16"/>
              </w:rPr>
              <w:t>S 5</w:t>
            </w:r>
          </w:p>
        </w:tc>
        <w:tc>
          <w:tcPr>
            <w:tcW w:w="523" w:type="dxa"/>
            <w:hideMark/>
          </w:tcPr>
          <w:p w14:paraId="772E9FD9" w14:textId="77777777" w:rsidR="00D110EC" w:rsidRDefault="00D110EC">
            <w:pPr>
              <w:spacing w:line="360" w:lineRule="auto"/>
              <w:jc w:val="center"/>
              <w:rPr>
                <w:b/>
                <w:sz w:val="16"/>
                <w:szCs w:val="16"/>
              </w:rPr>
            </w:pPr>
            <w:r>
              <w:rPr>
                <w:b/>
                <w:sz w:val="16"/>
                <w:szCs w:val="16"/>
              </w:rPr>
              <w:t>S 6</w:t>
            </w:r>
          </w:p>
        </w:tc>
        <w:tc>
          <w:tcPr>
            <w:tcW w:w="523" w:type="dxa"/>
            <w:hideMark/>
          </w:tcPr>
          <w:p w14:paraId="52B74D34" w14:textId="77777777" w:rsidR="00D110EC" w:rsidRDefault="00D110EC">
            <w:pPr>
              <w:spacing w:line="360" w:lineRule="auto"/>
              <w:jc w:val="center"/>
              <w:rPr>
                <w:b/>
                <w:sz w:val="16"/>
                <w:szCs w:val="16"/>
              </w:rPr>
            </w:pPr>
            <w:r>
              <w:rPr>
                <w:b/>
                <w:sz w:val="16"/>
                <w:szCs w:val="16"/>
              </w:rPr>
              <w:t>S 7</w:t>
            </w:r>
          </w:p>
        </w:tc>
        <w:tc>
          <w:tcPr>
            <w:tcW w:w="523" w:type="dxa"/>
            <w:hideMark/>
          </w:tcPr>
          <w:p w14:paraId="5D19AA04" w14:textId="77777777" w:rsidR="00D110EC" w:rsidRDefault="00D110EC">
            <w:pPr>
              <w:spacing w:line="360" w:lineRule="auto"/>
              <w:jc w:val="center"/>
              <w:rPr>
                <w:b/>
                <w:sz w:val="16"/>
                <w:szCs w:val="16"/>
              </w:rPr>
            </w:pPr>
            <w:r>
              <w:rPr>
                <w:b/>
                <w:sz w:val="16"/>
                <w:szCs w:val="16"/>
              </w:rPr>
              <w:t>S 8</w:t>
            </w:r>
          </w:p>
        </w:tc>
        <w:tc>
          <w:tcPr>
            <w:tcW w:w="523" w:type="dxa"/>
            <w:hideMark/>
          </w:tcPr>
          <w:p w14:paraId="3C9C4B66" w14:textId="77777777" w:rsidR="00D110EC" w:rsidRDefault="00D110EC">
            <w:pPr>
              <w:spacing w:line="360" w:lineRule="auto"/>
              <w:jc w:val="center"/>
              <w:rPr>
                <w:b/>
                <w:sz w:val="16"/>
                <w:szCs w:val="16"/>
              </w:rPr>
            </w:pPr>
            <w:r>
              <w:rPr>
                <w:b/>
                <w:sz w:val="16"/>
                <w:szCs w:val="16"/>
              </w:rPr>
              <w:t>S 9</w:t>
            </w:r>
          </w:p>
        </w:tc>
        <w:tc>
          <w:tcPr>
            <w:tcW w:w="523" w:type="dxa"/>
            <w:hideMark/>
          </w:tcPr>
          <w:p w14:paraId="530549C4" w14:textId="77777777" w:rsidR="00D110EC" w:rsidRDefault="00D110EC">
            <w:pPr>
              <w:spacing w:line="360" w:lineRule="auto"/>
              <w:jc w:val="center"/>
              <w:rPr>
                <w:b/>
                <w:sz w:val="16"/>
                <w:szCs w:val="16"/>
              </w:rPr>
            </w:pPr>
            <w:r>
              <w:rPr>
                <w:b/>
                <w:sz w:val="16"/>
                <w:szCs w:val="16"/>
              </w:rPr>
              <w:t>S 10</w:t>
            </w:r>
          </w:p>
        </w:tc>
        <w:tc>
          <w:tcPr>
            <w:tcW w:w="523" w:type="dxa"/>
            <w:hideMark/>
          </w:tcPr>
          <w:p w14:paraId="0CEBC982" w14:textId="77777777" w:rsidR="00D110EC" w:rsidRDefault="00D110EC">
            <w:pPr>
              <w:spacing w:line="360" w:lineRule="auto"/>
              <w:jc w:val="center"/>
              <w:rPr>
                <w:b/>
                <w:sz w:val="16"/>
                <w:szCs w:val="16"/>
              </w:rPr>
            </w:pPr>
            <w:r>
              <w:rPr>
                <w:b/>
                <w:sz w:val="16"/>
                <w:szCs w:val="16"/>
              </w:rPr>
              <w:t>S 11</w:t>
            </w:r>
          </w:p>
        </w:tc>
        <w:tc>
          <w:tcPr>
            <w:tcW w:w="523" w:type="dxa"/>
            <w:hideMark/>
          </w:tcPr>
          <w:p w14:paraId="4C9E49E1" w14:textId="77777777" w:rsidR="00D110EC" w:rsidRDefault="00D110EC">
            <w:pPr>
              <w:spacing w:line="360" w:lineRule="auto"/>
              <w:jc w:val="center"/>
              <w:rPr>
                <w:b/>
                <w:sz w:val="16"/>
                <w:szCs w:val="16"/>
              </w:rPr>
            </w:pPr>
            <w:r>
              <w:rPr>
                <w:b/>
                <w:sz w:val="16"/>
                <w:szCs w:val="16"/>
              </w:rPr>
              <w:t>S 12</w:t>
            </w:r>
          </w:p>
        </w:tc>
        <w:tc>
          <w:tcPr>
            <w:tcW w:w="525" w:type="dxa"/>
            <w:hideMark/>
          </w:tcPr>
          <w:p w14:paraId="6F852BC8" w14:textId="77777777" w:rsidR="00D110EC" w:rsidRDefault="00D110EC">
            <w:pPr>
              <w:spacing w:line="360" w:lineRule="auto"/>
              <w:jc w:val="center"/>
              <w:rPr>
                <w:b/>
                <w:sz w:val="16"/>
                <w:szCs w:val="16"/>
              </w:rPr>
            </w:pPr>
            <w:r>
              <w:rPr>
                <w:b/>
                <w:sz w:val="16"/>
                <w:szCs w:val="16"/>
              </w:rPr>
              <w:t>S 13</w:t>
            </w:r>
          </w:p>
        </w:tc>
        <w:tc>
          <w:tcPr>
            <w:tcW w:w="525" w:type="dxa"/>
            <w:hideMark/>
          </w:tcPr>
          <w:p w14:paraId="62ED78D6" w14:textId="77777777" w:rsidR="00D110EC" w:rsidRDefault="00D110EC">
            <w:pPr>
              <w:spacing w:line="360" w:lineRule="auto"/>
              <w:jc w:val="center"/>
              <w:rPr>
                <w:b/>
                <w:sz w:val="16"/>
                <w:szCs w:val="16"/>
              </w:rPr>
            </w:pPr>
            <w:r>
              <w:rPr>
                <w:b/>
                <w:sz w:val="16"/>
                <w:szCs w:val="16"/>
              </w:rPr>
              <w:t>S 14</w:t>
            </w:r>
          </w:p>
        </w:tc>
        <w:tc>
          <w:tcPr>
            <w:tcW w:w="525" w:type="dxa"/>
            <w:hideMark/>
          </w:tcPr>
          <w:p w14:paraId="4B419A36" w14:textId="77777777" w:rsidR="00D110EC" w:rsidRDefault="00D110EC">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pPr>
              <w:spacing w:line="360" w:lineRule="auto"/>
              <w:jc w:val="center"/>
              <w:rPr>
                <w:b/>
                <w:sz w:val="16"/>
                <w:szCs w:val="16"/>
              </w:rPr>
            </w:pPr>
            <w:r>
              <w:rPr>
                <w:b/>
                <w:sz w:val="16"/>
                <w:szCs w:val="16"/>
              </w:rPr>
              <w:t>S 16</w:t>
            </w:r>
          </w:p>
        </w:tc>
        <w:tc>
          <w:tcPr>
            <w:tcW w:w="525" w:type="dxa"/>
            <w:hideMark/>
          </w:tcPr>
          <w:p w14:paraId="76A5C8D7" w14:textId="77777777" w:rsidR="00D110EC" w:rsidRDefault="00D110EC">
            <w:pPr>
              <w:spacing w:line="360" w:lineRule="auto"/>
              <w:jc w:val="center"/>
              <w:rPr>
                <w:b/>
                <w:sz w:val="16"/>
                <w:szCs w:val="16"/>
              </w:rPr>
            </w:pPr>
            <w:r>
              <w:rPr>
                <w:b/>
                <w:sz w:val="16"/>
                <w:szCs w:val="16"/>
              </w:rPr>
              <w:t>S 17</w:t>
            </w:r>
          </w:p>
        </w:tc>
        <w:tc>
          <w:tcPr>
            <w:tcW w:w="525" w:type="dxa"/>
            <w:hideMark/>
          </w:tcPr>
          <w:p w14:paraId="5116D2BF" w14:textId="77777777" w:rsidR="00D110EC" w:rsidRDefault="00D110EC">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pPr>
              <w:spacing w:line="360" w:lineRule="auto"/>
              <w:jc w:val="both"/>
              <w:rPr>
                <w:b/>
                <w:sz w:val="16"/>
                <w:szCs w:val="16"/>
              </w:rPr>
            </w:pPr>
          </w:p>
        </w:tc>
        <w:tc>
          <w:tcPr>
            <w:tcW w:w="522" w:type="dxa"/>
          </w:tcPr>
          <w:p w14:paraId="7887528D" w14:textId="77777777" w:rsidR="00D110EC" w:rsidRDefault="00D110EC">
            <w:pPr>
              <w:spacing w:line="360" w:lineRule="auto"/>
              <w:jc w:val="both"/>
              <w:rPr>
                <w:b/>
                <w:sz w:val="16"/>
                <w:szCs w:val="16"/>
              </w:rPr>
            </w:pPr>
          </w:p>
        </w:tc>
        <w:tc>
          <w:tcPr>
            <w:tcW w:w="523" w:type="dxa"/>
          </w:tcPr>
          <w:p w14:paraId="7A76D697" w14:textId="77777777" w:rsidR="00D110EC" w:rsidRDefault="00D110EC">
            <w:pPr>
              <w:spacing w:line="360" w:lineRule="auto"/>
              <w:jc w:val="both"/>
              <w:rPr>
                <w:b/>
                <w:sz w:val="16"/>
                <w:szCs w:val="16"/>
              </w:rPr>
            </w:pPr>
          </w:p>
        </w:tc>
        <w:tc>
          <w:tcPr>
            <w:tcW w:w="526" w:type="dxa"/>
          </w:tcPr>
          <w:p w14:paraId="3C136A4C" w14:textId="77777777" w:rsidR="00D110EC" w:rsidRDefault="00D110EC">
            <w:pPr>
              <w:spacing w:line="360" w:lineRule="auto"/>
              <w:jc w:val="both"/>
              <w:rPr>
                <w:b/>
                <w:sz w:val="16"/>
                <w:szCs w:val="16"/>
              </w:rPr>
            </w:pPr>
          </w:p>
        </w:tc>
        <w:tc>
          <w:tcPr>
            <w:tcW w:w="523" w:type="dxa"/>
          </w:tcPr>
          <w:p w14:paraId="4FE1C0CC" w14:textId="77777777" w:rsidR="00D110EC" w:rsidRDefault="00D110EC">
            <w:pPr>
              <w:spacing w:line="360" w:lineRule="auto"/>
              <w:jc w:val="both"/>
              <w:rPr>
                <w:b/>
                <w:sz w:val="16"/>
                <w:szCs w:val="16"/>
              </w:rPr>
            </w:pPr>
          </w:p>
        </w:tc>
        <w:tc>
          <w:tcPr>
            <w:tcW w:w="523" w:type="dxa"/>
          </w:tcPr>
          <w:p w14:paraId="22AE2E20" w14:textId="77777777" w:rsidR="00D110EC" w:rsidRDefault="00D110EC">
            <w:pPr>
              <w:spacing w:line="360" w:lineRule="auto"/>
              <w:jc w:val="both"/>
              <w:rPr>
                <w:b/>
                <w:sz w:val="16"/>
                <w:szCs w:val="16"/>
              </w:rPr>
            </w:pPr>
          </w:p>
        </w:tc>
        <w:tc>
          <w:tcPr>
            <w:tcW w:w="523" w:type="dxa"/>
          </w:tcPr>
          <w:p w14:paraId="0F2C3734" w14:textId="77777777" w:rsidR="00D110EC" w:rsidRDefault="00D110EC">
            <w:pPr>
              <w:spacing w:line="360" w:lineRule="auto"/>
              <w:jc w:val="both"/>
              <w:rPr>
                <w:b/>
                <w:sz w:val="16"/>
                <w:szCs w:val="16"/>
              </w:rPr>
            </w:pPr>
          </w:p>
        </w:tc>
        <w:tc>
          <w:tcPr>
            <w:tcW w:w="523" w:type="dxa"/>
          </w:tcPr>
          <w:p w14:paraId="2E4E747F" w14:textId="77777777" w:rsidR="00D110EC" w:rsidRDefault="00D110EC">
            <w:pPr>
              <w:spacing w:line="360" w:lineRule="auto"/>
              <w:jc w:val="both"/>
              <w:rPr>
                <w:b/>
                <w:sz w:val="16"/>
                <w:szCs w:val="16"/>
              </w:rPr>
            </w:pPr>
          </w:p>
        </w:tc>
        <w:tc>
          <w:tcPr>
            <w:tcW w:w="523" w:type="dxa"/>
          </w:tcPr>
          <w:p w14:paraId="12D8053B" w14:textId="77777777" w:rsidR="00D110EC" w:rsidRDefault="00D110EC">
            <w:pPr>
              <w:spacing w:line="360" w:lineRule="auto"/>
              <w:jc w:val="both"/>
              <w:rPr>
                <w:b/>
                <w:sz w:val="16"/>
                <w:szCs w:val="16"/>
              </w:rPr>
            </w:pPr>
          </w:p>
        </w:tc>
        <w:tc>
          <w:tcPr>
            <w:tcW w:w="523" w:type="dxa"/>
          </w:tcPr>
          <w:p w14:paraId="044D5ACA" w14:textId="77777777" w:rsidR="00D110EC" w:rsidRDefault="00D110EC">
            <w:pPr>
              <w:spacing w:line="360" w:lineRule="auto"/>
              <w:jc w:val="both"/>
              <w:rPr>
                <w:b/>
                <w:sz w:val="16"/>
                <w:szCs w:val="16"/>
              </w:rPr>
            </w:pPr>
          </w:p>
        </w:tc>
        <w:tc>
          <w:tcPr>
            <w:tcW w:w="523" w:type="dxa"/>
          </w:tcPr>
          <w:p w14:paraId="26A0AD42" w14:textId="77777777" w:rsidR="00D110EC" w:rsidRDefault="00D110EC">
            <w:pPr>
              <w:spacing w:line="360" w:lineRule="auto"/>
              <w:jc w:val="both"/>
              <w:rPr>
                <w:b/>
                <w:sz w:val="16"/>
                <w:szCs w:val="16"/>
              </w:rPr>
            </w:pPr>
          </w:p>
        </w:tc>
        <w:tc>
          <w:tcPr>
            <w:tcW w:w="523" w:type="dxa"/>
          </w:tcPr>
          <w:p w14:paraId="7D238774" w14:textId="77777777" w:rsidR="00D110EC" w:rsidRDefault="00D110EC">
            <w:pPr>
              <w:spacing w:line="360" w:lineRule="auto"/>
              <w:jc w:val="both"/>
              <w:rPr>
                <w:b/>
                <w:sz w:val="16"/>
                <w:szCs w:val="16"/>
              </w:rPr>
            </w:pPr>
          </w:p>
        </w:tc>
        <w:tc>
          <w:tcPr>
            <w:tcW w:w="525" w:type="dxa"/>
          </w:tcPr>
          <w:p w14:paraId="57105C1C" w14:textId="77777777" w:rsidR="00D110EC" w:rsidRDefault="00D110EC">
            <w:pPr>
              <w:spacing w:line="360" w:lineRule="auto"/>
              <w:jc w:val="both"/>
              <w:rPr>
                <w:b/>
                <w:sz w:val="16"/>
                <w:szCs w:val="16"/>
              </w:rPr>
            </w:pPr>
          </w:p>
        </w:tc>
        <w:tc>
          <w:tcPr>
            <w:tcW w:w="525" w:type="dxa"/>
          </w:tcPr>
          <w:p w14:paraId="29AA7876" w14:textId="77777777" w:rsidR="00D110EC" w:rsidRDefault="00D110EC">
            <w:pPr>
              <w:spacing w:line="360" w:lineRule="auto"/>
              <w:jc w:val="both"/>
              <w:rPr>
                <w:b/>
                <w:sz w:val="16"/>
                <w:szCs w:val="16"/>
              </w:rPr>
            </w:pPr>
          </w:p>
        </w:tc>
        <w:tc>
          <w:tcPr>
            <w:tcW w:w="525" w:type="dxa"/>
          </w:tcPr>
          <w:p w14:paraId="0BDC1BFD" w14:textId="77777777" w:rsidR="00D110EC" w:rsidRDefault="00D110EC">
            <w:pPr>
              <w:spacing w:line="360" w:lineRule="auto"/>
              <w:jc w:val="both"/>
              <w:rPr>
                <w:b/>
                <w:sz w:val="16"/>
                <w:szCs w:val="16"/>
              </w:rPr>
            </w:pPr>
          </w:p>
        </w:tc>
        <w:tc>
          <w:tcPr>
            <w:tcW w:w="525" w:type="dxa"/>
            <w:gridSpan w:val="2"/>
          </w:tcPr>
          <w:p w14:paraId="162A7993" w14:textId="77777777" w:rsidR="00D110EC" w:rsidRDefault="00D110EC">
            <w:pPr>
              <w:spacing w:line="360" w:lineRule="auto"/>
              <w:jc w:val="both"/>
              <w:rPr>
                <w:b/>
                <w:sz w:val="16"/>
                <w:szCs w:val="16"/>
              </w:rPr>
            </w:pPr>
          </w:p>
        </w:tc>
        <w:tc>
          <w:tcPr>
            <w:tcW w:w="525" w:type="dxa"/>
          </w:tcPr>
          <w:p w14:paraId="7686CCDF" w14:textId="77777777" w:rsidR="00D110EC" w:rsidRDefault="00D110EC">
            <w:pPr>
              <w:spacing w:line="360" w:lineRule="auto"/>
              <w:jc w:val="both"/>
              <w:rPr>
                <w:b/>
                <w:sz w:val="16"/>
                <w:szCs w:val="16"/>
              </w:rPr>
            </w:pPr>
          </w:p>
        </w:tc>
        <w:tc>
          <w:tcPr>
            <w:tcW w:w="525" w:type="dxa"/>
          </w:tcPr>
          <w:p w14:paraId="2C6E8A5D" w14:textId="77777777" w:rsidR="00D110EC" w:rsidRDefault="00D110EC">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pPr>
              <w:spacing w:line="360" w:lineRule="auto"/>
              <w:jc w:val="both"/>
              <w:rPr>
                <w:b/>
                <w:sz w:val="16"/>
                <w:szCs w:val="16"/>
              </w:rPr>
            </w:pPr>
          </w:p>
        </w:tc>
        <w:tc>
          <w:tcPr>
            <w:tcW w:w="536" w:type="dxa"/>
          </w:tcPr>
          <w:p w14:paraId="0D196A16" w14:textId="77777777" w:rsidR="00D110EC" w:rsidRDefault="00D110EC">
            <w:pPr>
              <w:spacing w:line="360" w:lineRule="auto"/>
              <w:jc w:val="both"/>
              <w:rPr>
                <w:b/>
                <w:sz w:val="16"/>
                <w:szCs w:val="16"/>
              </w:rPr>
            </w:pPr>
          </w:p>
        </w:tc>
        <w:tc>
          <w:tcPr>
            <w:tcW w:w="522" w:type="dxa"/>
          </w:tcPr>
          <w:p w14:paraId="2307794E" w14:textId="77777777" w:rsidR="00D110EC" w:rsidRDefault="00D110EC">
            <w:pPr>
              <w:spacing w:line="360" w:lineRule="auto"/>
              <w:jc w:val="both"/>
              <w:rPr>
                <w:b/>
                <w:sz w:val="16"/>
                <w:szCs w:val="16"/>
              </w:rPr>
            </w:pPr>
          </w:p>
        </w:tc>
        <w:tc>
          <w:tcPr>
            <w:tcW w:w="523" w:type="dxa"/>
          </w:tcPr>
          <w:p w14:paraId="70C5585C" w14:textId="77777777" w:rsidR="00D110EC" w:rsidRDefault="00D110EC">
            <w:pPr>
              <w:spacing w:line="360" w:lineRule="auto"/>
              <w:jc w:val="both"/>
              <w:rPr>
                <w:b/>
                <w:sz w:val="16"/>
                <w:szCs w:val="16"/>
              </w:rPr>
            </w:pPr>
          </w:p>
        </w:tc>
        <w:tc>
          <w:tcPr>
            <w:tcW w:w="526" w:type="dxa"/>
          </w:tcPr>
          <w:p w14:paraId="5DDBB602" w14:textId="77777777" w:rsidR="00D110EC" w:rsidRDefault="00D110EC">
            <w:pPr>
              <w:spacing w:line="360" w:lineRule="auto"/>
              <w:jc w:val="both"/>
              <w:rPr>
                <w:b/>
                <w:sz w:val="16"/>
                <w:szCs w:val="16"/>
              </w:rPr>
            </w:pPr>
          </w:p>
        </w:tc>
        <w:tc>
          <w:tcPr>
            <w:tcW w:w="523" w:type="dxa"/>
          </w:tcPr>
          <w:p w14:paraId="50E25CD7" w14:textId="77777777" w:rsidR="00D110EC" w:rsidRDefault="00D110EC">
            <w:pPr>
              <w:spacing w:line="360" w:lineRule="auto"/>
              <w:jc w:val="both"/>
              <w:rPr>
                <w:b/>
                <w:sz w:val="16"/>
                <w:szCs w:val="16"/>
              </w:rPr>
            </w:pPr>
          </w:p>
        </w:tc>
        <w:tc>
          <w:tcPr>
            <w:tcW w:w="523" w:type="dxa"/>
          </w:tcPr>
          <w:p w14:paraId="17109673" w14:textId="77777777" w:rsidR="00D110EC" w:rsidRDefault="00D110EC">
            <w:pPr>
              <w:spacing w:line="360" w:lineRule="auto"/>
              <w:jc w:val="both"/>
              <w:rPr>
                <w:b/>
                <w:sz w:val="16"/>
                <w:szCs w:val="16"/>
              </w:rPr>
            </w:pPr>
          </w:p>
        </w:tc>
        <w:tc>
          <w:tcPr>
            <w:tcW w:w="523" w:type="dxa"/>
          </w:tcPr>
          <w:p w14:paraId="7268744B" w14:textId="77777777" w:rsidR="00D110EC" w:rsidRDefault="00D110EC">
            <w:pPr>
              <w:spacing w:line="360" w:lineRule="auto"/>
              <w:jc w:val="both"/>
              <w:rPr>
                <w:b/>
                <w:sz w:val="16"/>
                <w:szCs w:val="16"/>
              </w:rPr>
            </w:pPr>
          </w:p>
        </w:tc>
        <w:tc>
          <w:tcPr>
            <w:tcW w:w="523" w:type="dxa"/>
          </w:tcPr>
          <w:p w14:paraId="2C425C21" w14:textId="77777777" w:rsidR="00D110EC" w:rsidRDefault="00D110EC">
            <w:pPr>
              <w:spacing w:line="360" w:lineRule="auto"/>
              <w:jc w:val="both"/>
              <w:rPr>
                <w:b/>
                <w:sz w:val="16"/>
                <w:szCs w:val="16"/>
              </w:rPr>
            </w:pPr>
          </w:p>
        </w:tc>
        <w:tc>
          <w:tcPr>
            <w:tcW w:w="523" w:type="dxa"/>
          </w:tcPr>
          <w:p w14:paraId="08D533A3" w14:textId="77777777" w:rsidR="00D110EC" w:rsidRDefault="00D110EC">
            <w:pPr>
              <w:spacing w:line="360" w:lineRule="auto"/>
              <w:jc w:val="both"/>
              <w:rPr>
                <w:b/>
                <w:sz w:val="16"/>
                <w:szCs w:val="16"/>
              </w:rPr>
            </w:pPr>
          </w:p>
        </w:tc>
        <w:tc>
          <w:tcPr>
            <w:tcW w:w="523" w:type="dxa"/>
          </w:tcPr>
          <w:p w14:paraId="762A98ED" w14:textId="77777777" w:rsidR="00D110EC" w:rsidRDefault="00D110EC">
            <w:pPr>
              <w:spacing w:line="360" w:lineRule="auto"/>
              <w:jc w:val="both"/>
              <w:rPr>
                <w:b/>
                <w:sz w:val="16"/>
                <w:szCs w:val="16"/>
              </w:rPr>
            </w:pPr>
          </w:p>
        </w:tc>
        <w:tc>
          <w:tcPr>
            <w:tcW w:w="523" w:type="dxa"/>
          </w:tcPr>
          <w:p w14:paraId="5B39BC73" w14:textId="77777777" w:rsidR="00D110EC" w:rsidRDefault="00D110EC">
            <w:pPr>
              <w:spacing w:line="360" w:lineRule="auto"/>
              <w:jc w:val="both"/>
              <w:rPr>
                <w:b/>
                <w:sz w:val="16"/>
                <w:szCs w:val="16"/>
              </w:rPr>
            </w:pPr>
          </w:p>
        </w:tc>
        <w:tc>
          <w:tcPr>
            <w:tcW w:w="523" w:type="dxa"/>
          </w:tcPr>
          <w:p w14:paraId="50FF6776" w14:textId="77777777" w:rsidR="00D110EC" w:rsidRDefault="00D110EC">
            <w:pPr>
              <w:spacing w:line="360" w:lineRule="auto"/>
              <w:jc w:val="both"/>
              <w:rPr>
                <w:b/>
                <w:sz w:val="16"/>
                <w:szCs w:val="16"/>
              </w:rPr>
            </w:pPr>
          </w:p>
        </w:tc>
        <w:tc>
          <w:tcPr>
            <w:tcW w:w="525" w:type="dxa"/>
          </w:tcPr>
          <w:p w14:paraId="7130F1FB" w14:textId="77777777" w:rsidR="00D110EC" w:rsidRDefault="00D110EC">
            <w:pPr>
              <w:spacing w:line="360" w:lineRule="auto"/>
              <w:jc w:val="both"/>
              <w:rPr>
                <w:b/>
                <w:sz w:val="16"/>
                <w:szCs w:val="16"/>
              </w:rPr>
            </w:pPr>
          </w:p>
        </w:tc>
        <w:tc>
          <w:tcPr>
            <w:tcW w:w="525" w:type="dxa"/>
          </w:tcPr>
          <w:p w14:paraId="7DC01B66" w14:textId="77777777" w:rsidR="00D110EC" w:rsidRDefault="00D110EC">
            <w:pPr>
              <w:spacing w:line="360" w:lineRule="auto"/>
              <w:jc w:val="both"/>
              <w:rPr>
                <w:b/>
                <w:sz w:val="16"/>
                <w:szCs w:val="16"/>
              </w:rPr>
            </w:pPr>
          </w:p>
        </w:tc>
        <w:tc>
          <w:tcPr>
            <w:tcW w:w="525" w:type="dxa"/>
          </w:tcPr>
          <w:p w14:paraId="4DE80394" w14:textId="77777777" w:rsidR="00D110EC" w:rsidRDefault="00D110EC">
            <w:pPr>
              <w:spacing w:line="360" w:lineRule="auto"/>
              <w:jc w:val="both"/>
              <w:rPr>
                <w:b/>
                <w:sz w:val="16"/>
                <w:szCs w:val="16"/>
              </w:rPr>
            </w:pPr>
          </w:p>
        </w:tc>
        <w:tc>
          <w:tcPr>
            <w:tcW w:w="525" w:type="dxa"/>
            <w:gridSpan w:val="2"/>
          </w:tcPr>
          <w:p w14:paraId="58DE116B" w14:textId="77777777" w:rsidR="00D110EC" w:rsidRDefault="00D110EC">
            <w:pPr>
              <w:spacing w:line="360" w:lineRule="auto"/>
              <w:jc w:val="both"/>
              <w:rPr>
                <w:b/>
                <w:sz w:val="16"/>
                <w:szCs w:val="16"/>
              </w:rPr>
            </w:pPr>
          </w:p>
        </w:tc>
        <w:tc>
          <w:tcPr>
            <w:tcW w:w="525" w:type="dxa"/>
          </w:tcPr>
          <w:p w14:paraId="5A4F08BE" w14:textId="77777777" w:rsidR="00D110EC" w:rsidRDefault="00D110EC">
            <w:pPr>
              <w:spacing w:line="360" w:lineRule="auto"/>
              <w:jc w:val="both"/>
              <w:rPr>
                <w:b/>
                <w:sz w:val="16"/>
                <w:szCs w:val="16"/>
              </w:rPr>
            </w:pPr>
          </w:p>
        </w:tc>
        <w:tc>
          <w:tcPr>
            <w:tcW w:w="525" w:type="dxa"/>
          </w:tcPr>
          <w:p w14:paraId="250F36D1" w14:textId="77777777" w:rsidR="00D110EC" w:rsidRDefault="00D110EC">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pPr>
              <w:spacing w:line="360" w:lineRule="auto"/>
              <w:jc w:val="both"/>
              <w:rPr>
                <w:b/>
                <w:sz w:val="16"/>
                <w:szCs w:val="16"/>
              </w:rPr>
            </w:pPr>
          </w:p>
        </w:tc>
        <w:tc>
          <w:tcPr>
            <w:tcW w:w="536" w:type="dxa"/>
          </w:tcPr>
          <w:p w14:paraId="23841EF8" w14:textId="77777777" w:rsidR="00D110EC" w:rsidRDefault="00D110EC">
            <w:pPr>
              <w:spacing w:line="360" w:lineRule="auto"/>
              <w:jc w:val="both"/>
              <w:rPr>
                <w:b/>
                <w:sz w:val="16"/>
                <w:szCs w:val="16"/>
              </w:rPr>
            </w:pPr>
          </w:p>
        </w:tc>
        <w:tc>
          <w:tcPr>
            <w:tcW w:w="522" w:type="dxa"/>
          </w:tcPr>
          <w:p w14:paraId="1EA4DA33" w14:textId="77777777" w:rsidR="00D110EC" w:rsidRDefault="00D110EC">
            <w:pPr>
              <w:spacing w:line="360" w:lineRule="auto"/>
              <w:jc w:val="both"/>
              <w:rPr>
                <w:b/>
                <w:sz w:val="16"/>
                <w:szCs w:val="16"/>
              </w:rPr>
            </w:pPr>
          </w:p>
        </w:tc>
        <w:tc>
          <w:tcPr>
            <w:tcW w:w="523" w:type="dxa"/>
          </w:tcPr>
          <w:p w14:paraId="3553A2A8" w14:textId="77777777" w:rsidR="00D110EC" w:rsidRDefault="00D110EC">
            <w:pPr>
              <w:spacing w:line="360" w:lineRule="auto"/>
              <w:jc w:val="both"/>
              <w:rPr>
                <w:b/>
                <w:sz w:val="16"/>
                <w:szCs w:val="16"/>
              </w:rPr>
            </w:pPr>
          </w:p>
        </w:tc>
        <w:tc>
          <w:tcPr>
            <w:tcW w:w="526" w:type="dxa"/>
          </w:tcPr>
          <w:p w14:paraId="6493CF7C" w14:textId="77777777" w:rsidR="00D110EC" w:rsidRDefault="00D110EC">
            <w:pPr>
              <w:spacing w:line="360" w:lineRule="auto"/>
              <w:jc w:val="both"/>
              <w:rPr>
                <w:b/>
                <w:sz w:val="16"/>
                <w:szCs w:val="16"/>
              </w:rPr>
            </w:pPr>
          </w:p>
        </w:tc>
        <w:tc>
          <w:tcPr>
            <w:tcW w:w="523" w:type="dxa"/>
          </w:tcPr>
          <w:p w14:paraId="158BBAB1" w14:textId="77777777" w:rsidR="00D110EC" w:rsidRDefault="00D110EC">
            <w:pPr>
              <w:spacing w:line="360" w:lineRule="auto"/>
              <w:jc w:val="both"/>
              <w:rPr>
                <w:b/>
                <w:sz w:val="16"/>
                <w:szCs w:val="16"/>
              </w:rPr>
            </w:pPr>
          </w:p>
        </w:tc>
        <w:tc>
          <w:tcPr>
            <w:tcW w:w="523" w:type="dxa"/>
          </w:tcPr>
          <w:p w14:paraId="2C85C855" w14:textId="77777777" w:rsidR="00D110EC" w:rsidRDefault="00D110EC">
            <w:pPr>
              <w:spacing w:line="360" w:lineRule="auto"/>
              <w:jc w:val="both"/>
              <w:rPr>
                <w:b/>
                <w:sz w:val="16"/>
                <w:szCs w:val="16"/>
              </w:rPr>
            </w:pPr>
          </w:p>
        </w:tc>
        <w:tc>
          <w:tcPr>
            <w:tcW w:w="523" w:type="dxa"/>
          </w:tcPr>
          <w:p w14:paraId="236328EA" w14:textId="77777777" w:rsidR="00D110EC" w:rsidRDefault="00D110EC">
            <w:pPr>
              <w:spacing w:line="360" w:lineRule="auto"/>
              <w:jc w:val="both"/>
              <w:rPr>
                <w:b/>
                <w:sz w:val="16"/>
                <w:szCs w:val="16"/>
              </w:rPr>
            </w:pPr>
          </w:p>
        </w:tc>
        <w:tc>
          <w:tcPr>
            <w:tcW w:w="523" w:type="dxa"/>
          </w:tcPr>
          <w:p w14:paraId="2E257027" w14:textId="77777777" w:rsidR="00D110EC" w:rsidRDefault="00D110EC">
            <w:pPr>
              <w:spacing w:line="360" w:lineRule="auto"/>
              <w:jc w:val="both"/>
              <w:rPr>
                <w:b/>
                <w:sz w:val="16"/>
                <w:szCs w:val="16"/>
              </w:rPr>
            </w:pPr>
          </w:p>
        </w:tc>
        <w:tc>
          <w:tcPr>
            <w:tcW w:w="523" w:type="dxa"/>
          </w:tcPr>
          <w:p w14:paraId="6D4C4528" w14:textId="77777777" w:rsidR="00D110EC" w:rsidRDefault="00D110EC">
            <w:pPr>
              <w:spacing w:line="360" w:lineRule="auto"/>
              <w:jc w:val="both"/>
              <w:rPr>
                <w:b/>
                <w:sz w:val="16"/>
                <w:szCs w:val="16"/>
              </w:rPr>
            </w:pPr>
          </w:p>
        </w:tc>
        <w:tc>
          <w:tcPr>
            <w:tcW w:w="523" w:type="dxa"/>
          </w:tcPr>
          <w:p w14:paraId="22060A31" w14:textId="77777777" w:rsidR="00D110EC" w:rsidRDefault="00D110EC">
            <w:pPr>
              <w:spacing w:line="360" w:lineRule="auto"/>
              <w:jc w:val="both"/>
              <w:rPr>
                <w:b/>
                <w:sz w:val="16"/>
                <w:szCs w:val="16"/>
              </w:rPr>
            </w:pPr>
          </w:p>
        </w:tc>
        <w:tc>
          <w:tcPr>
            <w:tcW w:w="523" w:type="dxa"/>
          </w:tcPr>
          <w:p w14:paraId="5CC1BA9D" w14:textId="77777777" w:rsidR="00D110EC" w:rsidRDefault="00D110EC">
            <w:pPr>
              <w:spacing w:line="360" w:lineRule="auto"/>
              <w:jc w:val="both"/>
              <w:rPr>
                <w:b/>
                <w:sz w:val="16"/>
                <w:szCs w:val="16"/>
              </w:rPr>
            </w:pPr>
          </w:p>
        </w:tc>
        <w:tc>
          <w:tcPr>
            <w:tcW w:w="523" w:type="dxa"/>
          </w:tcPr>
          <w:p w14:paraId="0F20F773" w14:textId="77777777" w:rsidR="00D110EC" w:rsidRDefault="00D110EC">
            <w:pPr>
              <w:spacing w:line="360" w:lineRule="auto"/>
              <w:jc w:val="both"/>
              <w:rPr>
                <w:b/>
                <w:sz w:val="16"/>
                <w:szCs w:val="16"/>
              </w:rPr>
            </w:pPr>
          </w:p>
        </w:tc>
        <w:tc>
          <w:tcPr>
            <w:tcW w:w="525" w:type="dxa"/>
          </w:tcPr>
          <w:p w14:paraId="7EC1A528" w14:textId="77777777" w:rsidR="00D110EC" w:rsidRDefault="00D110EC">
            <w:pPr>
              <w:spacing w:line="360" w:lineRule="auto"/>
              <w:jc w:val="both"/>
              <w:rPr>
                <w:b/>
                <w:sz w:val="16"/>
                <w:szCs w:val="16"/>
              </w:rPr>
            </w:pPr>
          </w:p>
        </w:tc>
        <w:tc>
          <w:tcPr>
            <w:tcW w:w="525" w:type="dxa"/>
          </w:tcPr>
          <w:p w14:paraId="65E9DA14" w14:textId="77777777" w:rsidR="00D110EC" w:rsidRDefault="00D110EC">
            <w:pPr>
              <w:spacing w:line="360" w:lineRule="auto"/>
              <w:jc w:val="both"/>
              <w:rPr>
                <w:b/>
                <w:sz w:val="16"/>
                <w:szCs w:val="16"/>
              </w:rPr>
            </w:pPr>
          </w:p>
        </w:tc>
        <w:tc>
          <w:tcPr>
            <w:tcW w:w="525" w:type="dxa"/>
          </w:tcPr>
          <w:p w14:paraId="5760167E" w14:textId="77777777" w:rsidR="00D110EC" w:rsidRDefault="00D110EC">
            <w:pPr>
              <w:spacing w:line="360" w:lineRule="auto"/>
              <w:jc w:val="both"/>
              <w:rPr>
                <w:b/>
                <w:sz w:val="16"/>
                <w:szCs w:val="16"/>
              </w:rPr>
            </w:pPr>
          </w:p>
        </w:tc>
        <w:tc>
          <w:tcPr>
            <w:tcW w:w="525" w:type="dxa"/>
            <w:gridSpan w:val="2"/>
          </w:tcPr>
          <w:p w14:paraId="1C4BC8D3" w14:textId="77777777" w:rsidR="00D110EC" w:rsidRDefault="00D110EC">
            <w:pPr>
              <w:spacing w:line="360" w:lineRule="auto"/>
              <w:jc w:val="both"/>
              <w:rPr>
                <w:b/>
                <w:sz w:val="16"/>
                <w:szCs w:val="16"/>
              </w:rPr>
            </w:pPr>
          </w:p>
        </w:tc>
        <w:tc>
          <w:tcPr>
            <w:tcW w:w="525" w:type="dxa"/>
          </w:tcPr>
          <w:p w14:paraId="22641375" w14:textId="77777777" w:rsidR="00D110EC" w:rsidRDefault="00D110EC">
            <w:pPr>
              <w:spacing w:line="360" w:lineRule="auto"/>
              <w:jc w:val="both"/>
              <w:rPr>
                <w:b/>
                <w:sz w:val="16"/>
                <w:szCs w:val="16"/>
              </w:rPr>
            </w:pPr>
          </w:p>
        </w:tc>
        <w:tc>
          <w:tcPr>
            <w:tcW w:w="525" w:type="dxa"/>
          </w:tcPr>
          <w:p w14:paraId="744B29F2" w14:textId="77777777" w:rsidR="00D110EC" w:rsidRDefault="00D110EC">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77E1D" w14:textId="77777777" w:rsidR="009053D0" w:rsidRDefault="009053D0" w:rsidP="00D110EC">
      <w:pPr>
        <w:spacing w:after="0" w:line="240" w:lineRule="auto"/>
      </w:pPr>
      <w:r>
        <w:separator/>
      </w:r>
    </w:p>
  </w:endnote>
  <w:endnote w:type="continuationSeparator" w:id="0">
    <w:p w14:paraId="487CC6DB" w14:textId="77777777" w:rsidR="009053D0" w:rsidRDefault="009053D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E991B" w14:textId="77777777" w:rsidR="009053D0" w:rsidRDefault="009053D0" w:rsidP="00D110EC">
      <w:pPr>
        <w:spacing w:after="0" w:line="240" w:lineRule="auto"/>
      </w:pPr>
      <w:r>
        <w:separator/>
      </w:r>
    </w:p>
  </w:footnote>
  <w:footnote w:type="continuationSeparator" w:id="0">
    <w:p w14:paraId="425D38BE" w14:textId="77777777" w:rsidR="009053D0" w:rsidRDefault="009053D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849"/>
    <w:multiLevelType w:val="multilevel"/>
    <w:tmpl w:val="C90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6310967">
    <w:abstractNumId w:val="3"/>
  </w:num>
  <w:num w:numId="2" w16cid:durableId="1956134477">
    <w:abstractNumId w:val="4"/>
  </w:num>
  <w:num w:numId="3" w16cid:durableId="1978416405">
    <w:abstractNumId w:val="1"/>
  </w:num>
  <w:num w:numId="4" w16cid:durableId="378627449">
    <w:abstractNumId w:val="2"/>
  </w:num>
  <w:num w:numId="5" w16cid:durableId="36159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B6FDA"/>
    <w:rsid w:val="00120F59"/>
    <w:rsid w:val="0017053A"/>
    <w:rsid w:val="001B6E9E"/>
    <w:rsid w:val="001E0609"/>
    <w:rsid w:val="001E291A"/>
    <w:rsid w:val="002753B3"/>
    <w:rsid w:val="002A0981"/>
    <w:rsid w:val="00341394"/>
    <w:rsid w:val="00393B9B"/>
    <w:rsid w:val="00416B89"/>
    <w:rsid w:val="0047713B"/>
    <w:rsid w:val="004867F9"/>
    <w:rsid w:val="00557D62"/>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053D0"/>
    <w:rsid w:val="00914133"/>
    <w:rsid w:val="00936D73"/>
    <w:rsid w:val="00937347"/>
    <w:rsid w:val="009378F7"/>
    <w:rsid w:val="009516D5"/>
    <w:rsid w:val="00994FFC"/>
    <w:rsid w:val="009B74E2"/>
    <w:rsid w:val="009D04DC"/>
    <w:rsid w:val="00A06D2A"/>
    <w:rsid w:val="00A579EE"/>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ED2EBB"/>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F0213767-960A-4205-8838-F74430C7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845627">
      <w:bodyDiv w:val="1"/>
      <w:marLeft w:val="0"/>
      <w:marRight w:val="0"/>
      <w:marTop w:val="0"/>
      <w:marBottom w:val="0"/>
      <w:divBdr>
        <w:top w:val="none" w:sz="0" w:space="0" w:color="auto"/>
        <w:left w:val="none" w:sz="0" w:space="0" w:color="auto"/>
        <w:bottom w:val="none" w:sz="0" w:space="0" w:color="auto"/>
        <w:right w:val="none" w:sz="0" w:space="0" w:color="auto"/>
      </w:divBdr>
    </w:div>
    <w:div w:id="616451287">
      <w:bodyDiv w:val="1"/>
      <w:marLeft w:val="0"/>
      <w:marRight w:val="0"/>
      <w:marTop w:val="0"/>
      <w:marBottom w:val="0"/>
      <w:divBdr>
        <w:top w:val="none" w:sz="0" w:space="0" w:color="auto"/>
        <w:left w:val="none" w:sz="0" w:space="0" w:color="auto"/>
        <w:bottom w:val="none" w:sz="0" w:space="0" w:color="auto"/>
        <w:right w:val="none" w:sz="0" w:space="0" w:color="auto"/>
      </w:divBdr>
    </w:div>
    <w:div w:id="791246165">
      <w:bodyDiv w:val="1"/>
      <w:marLeft w:val="0"/>
      <w:marRight w:val="0"/>
      <w:marTop w:val="0"/>
      <w:marBottom w:val="0"/>
      <w:divBdr>
        <w:top w:val="none" w:sz="0" w:space="0" w:color="auto"/>
        <w:left w:val="none" w:sz="0" w:space="0" w:color="auto"/>
        <w:bottom w:val="none" w:sz="0" w:space="0" w:color="auto"/>
        <w:right w:val="none" w:sz="0" w:space="0" w:color="auto"/>
      </w:divBdr>
    </w:div>
    <w:div w:id="183968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1183</Words>
  <Characters>6510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emmanuel parada carvajal</cp:lastModifiedBy>
  <cp:revision>3</cp:revision>
  <dcterms:created xsi:type="dcterms:W3CDTF">2022-08-24T18:07:00Z</dcterms:created>
  <dcterms:modified xsi:type="dcterms:W3CDTF">2026-09-12T12:39:00Z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