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0"/>
        </w:rPr>
        <w:t>CS Final Project: Deliverable 3</w:t>
        <w:br/>
        <w:t>Instructions</w:t>
      </w:r>
    </w:p>
    <w:p>
      <w:r>
        <w:rPr>
          <w:rFonts w:ascii="Calibri" w:hAnsi="Calibri"/>
          <w:i/>
          <w:sz w:val="22"/>
        </w:rPr>
        <w:t>Course final project (graduate, individual). Subject area: European soccer database (`soccer_proj` schema in PostgreSQL).</w:t>
      </w:r>
    </w:p>
    <w:p>
      <w:pPr>
        <w:pStyle w:val="Heading1"/>
      </w:pPr>
      <w:r>
        <w:rPr>
          <w:rFonts w:ascii="Calibri" w:hAnsi="Calibri"/>
          <w:color w:val="000000"/>
        </w:rPr>
        <w:t>Deliverable 3 (from syllabus)</w:t>
      </w:r>
    </w:p>
    <w:p>
      <w:pPr>
        <w:pStyle w:val="Heading2"/>
      </w:pPr>
      <w:r>
        <w:rPr>
          <w:rFonts w:ascii="Calibri" w:hAnsi="Calibri"/>
          <w:color w:val="000000"/>
        </w:rPr>
        <w:t>3.1. Express your questions as SQL</w:t>
      </w:r>
    </w:p>
    <w:p>
      <w:r>
        <w:rPr>
          <w:rFonts w:ascii="Calibri" w:hAnsi="Calibri"/>
          <w:i w:val="0"/>
          <w:sz w:val="22"/>
        </w:rPr>
        <w:t>Express your questions as SQL. At this point you may need to revise your questions (from 1.2) to map to your available data. It is okay to change your questions after you have found and loaded data. You wrote questions before you had a chance to see if the data could answer the questions. If you need to replace a question, state why you are replacing it and provide the new question.</w:t>
      </w:r>
    </w:p>
    <w:p>
      <w:pPr>
        <w:pStyle w:val="Heading2"/>
      </w:pPr>
      <w:r>
        <w:rPr>
          <w:rFonts w:ascii="Calibri" w:hAnsi="Calibri"/>
          <w:color w:val="000000"/>
        </w:rPr>
        <w:t>3.2. Depth of queries and joins</w:t>
      </w:r>
    </w:p>
    <w:p>
      <w:r>
        <w:rPr>
          <w:rFonts w:ascii="Calibri" w:hAnsi="Calibri"/>
          <w:i w:val="0"/>
          <w:sz w:val="22"/>
        </w:rPr>
        <w:t>If all of your questions turn out to be just simple single-table queries, you either have questions that are too simple or you did a poor job normalizing your data. This will adversely affect your grade. You should have MANY queries that involve multiple tables in joins. I expect to see joins of 4-6 tables to answer the questions for your project. The required view should join at least 4 tables.</w:t>
      </w:r>
    </w:p>
    <w:p>
      <w:pPr>
        <w:pStyle w:val="Heading2"/>
      </w:pPr>
      <w:r>
        <w:rPr>
          <w:rFonts w:ascii="Calibri" w:hAnsi="Calibri"/>
          <w:color w:val="000000"/>
        </w:rPr>
        <w:t>Quick review (what this means for you)</w:t>
      </w:r>
    </w:p>
    <w:p>
      <w:r>
        <w:rPr>
          <w:rFonts w:ascii="Calibri" w:hAnsi="Calibri"/>
          <w:i w:val="0"/>
          <w:sz w:val="22"/>
        </w:rPr>
        <w:t>• 3.1: Turn each plain-English question from Deliverable 1.2 into working SQL against your loaded schema. If the data cannot support a question as written, replace it and explain why (one short sentence is enough).</w:t>
      </w:r>
    </w:p>
    <w:p>
      <w:r>
        <w:rPr>
          <w:rFonts w:ascii="Calibri" w:hAnsi="Calibri"/>
          <w:i w:val="0"/>
          <w:sz w:val="22"/>
        </w:rPr>
        <w:t>• 3.2: Avoid “everything is SELECT * FROM one table.” Most interesting soccer questions should touch matches, leagues/countries, teams, and/or players/attributes. That naturally drives multi-table joins. At least one VIEW must join four or more base tables.</w:t>
      </w:r>
    </w:p>
    <w:p>
      <w:r>
        <w:rPr>
          <w:rFonts w:ascii="Calibri" w:hAnsi="Calibri"/>
          <w:i w:val="0"/>
          <w:sz w:val="22"/>
        </w:rPr>
        <w:t>• Deliverable 4 will reuse this work (English + SQL + sample results); keep scripts you run.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