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9D7D3" w14:textId="77777777" w:rsidR="00081CF4" w:rsidRDefault="004E76E1">
      <w:pPr>
        <w:pBdr>
          <w:bottom w:val="single" w:sz="6" w:space="0" w:color="FFFFFF"/>
        </w:pBdr>
        <w:spacing w:line="389" w:lineRule="atLeast"/>
        <w:jc w:val="center"/>
        <w:rPr>
          <w:b/>
          <w:bCs/>
          <w:caps/>
          <w:sz w:val="30"/>
          <w:szCs w:val="30"/>
        </w:rPr>
      </w:pPr>
      <w:bookmarkStart w:id="0" w:name="_Hlk102165204"/>
      <w:r>
        <w:rPr>
          <w:b/>
          <w:bCs/>
          <w:caps/>
          <w:sz w:val="30"/>
          <w:szCs w:val="30"/>
        </w:rPr>
        <w:t>Emma Liu</w:t>
      </w:r>
    </w:p>
    <w:p w14:paraId="2E196DC4" w14:textId="77777777" w:rsidR="009D7B2E" w:rsidRDefault="004E76E1">
      <w:pPr>
        <w:pBdr>
          <w:bottom w:val="single" w:sz="6" w:space="0" w:color="FFFFFF"/>
        </w:pBdr>
        <w:spacing w:line="266" w:lineRule="atLeast"/>
        <w:jc w:val="center"/>
        <w:rPr>
          <w:sz w:val="20"/>
          <w:szCs w:val="20"/>
        </w:rPr>
      </w:pPr>
      <w:r>
        <w:rPr>
          <w:sz w:val="20"/>
          <w:szCs w:val="20"/>
        </w:rPr>
        <w:t>(240) 422</w:t>
      </w:r>
      <w:r>
        <w:rPr>
          <w:sz w:val="20"/>
          <w:szCs w:val="20"/>
        </w:rPr>
        <w:noBreakHyphen/>
        <w:t>7295 </w:t>
      </w:r>
      <w:r>
        <w:rPr>
          <w:color w:val="000000"/>
          <w:sz w:val="20"/>
          <w:szCs w:val="20"/>
        </w:rPr>
        <w:t>| </w:t>
      </w:r>
      <w:hyperlink r:id="rId6" w:history="1">
        <w:r>
          <w:rPr>
            <w:color w:val="000000"/>
            <w:sz w:val="20"/>
            <w:szCs w:val="20"/>
          </w:rPr>
          <w:t>emmatliu@gmail.com</w:t>
        </w:r>
      </w:hyperlink>
      <w:r>
        <w:rPr>
          <w:sz w:val="20"/>
          <w:szCs w:val="20"/>
        </w:rPr>
        <w:t> </w:t>
      </w:r>
      <w:r>
        <w:rPr>
          <w:color w:val="000000"/>
          <w:sz w:val="20"/>
          <w:szCs w:val="20"/>
        </w:rPr>
        <w:t>| </w:t>
      </w:r>
      <w:r>
        <w:rPr>
          <w:sz w:val="20"/>
          <w:szCs w:val="20"/>
        </w:rPr>
        <w:t>3625 Byron Circle, Frederick, MD 21704</w:t>
      </w:r>
    </w:p>
    <w:p w14:paraId="2DE9991D" w14:textId="0701BADC" w:rsidR="00081CF4" w:rsidRDefault="009D7B2E">
      <w:pPr>
        <w:pBdr>
          <w:bottom w:val="single" w:sz="6" w:space="0" w:color="FFFFFF"/>
        </w:pBdr>
        <w:spacing w:line="266" w:lineRule="atLeast"/>
        <w:jc w:val="center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LinkedIn: </w:t>
      </w:r>
      <w:hyperlink r:id="rId7" w:history="1">
        <w:proofErr w:type="spellStart"/>
        <w:r w:rsidRPr="001C3AE1">
          <w:rPr>
            <w:rStyle w:val="Hyperlink"/>
            <w:sz w:val="20"/>
            <w:szCs w:val="20"/>
          </w:rPr>
          <w:t>emmatliu</w:t>
        </w:r>
        <w:proofErr w:type="spellEnd"/>
      </w:hyperlink>
      <w:r>
        <w:rPr>
          <w:color w:val="000000"/>
          <w:sz w:val="20"/>
          <w:szCs w:val="20"/>
        </w:rPr>
        <w:t xml:space="preserve"> | </w:t>
      </w:r>
      <w:r w:rsidRPr="009D7B2E">
        <w:rPr>
          <w:sz w:val="20"/>
          <w:szCs w:val="20"/>
        </w:rPr>
        <w:t xml:space="preserve">GitHub: </w:t>
      </w:r>
      <w:hyperlink r:id="rId8" w:history="1">
        <w:proofErr w:type="spellStart"/>
        <w:r w:rsidRPr="009D7B2E">
          <w:rPr>
            <w:rStyle w:val="Hyperlink"/>
            <w:sz w:val="20"/>
            <w:szCs w:val="20"/>
          </w:rPr>
          <w:t>emmatliu</w:t>
        </w:r>
        <w:proofErr w:type="spellEnd"/>
      </w:hyperlink>
    </w:p>
    <w:p w14:paraId="75A3B0BE" w14:textId="77777777" w:rsidR="00081CF4" w:rsidRDefault="00081CF4">
      <w:pPr>
        <w:rPr>
          <w:sz w:val="20"/>
          <w:szCs w:val="20"/>
        </w:rPr>
      </w:pPr>
    </w:p>
    <w:p w14:paraId="23C0669B" w14:textId="77777777" w:rsidR="00081CF4" w:rsidRDefault="004E76E1">
      <w:pPr>
        <w:pBdr>
          <w:bottom w:val="single" w:sz="12" w:space="0" w:color="000000"/>
        </w:pBdr>
        <w:spacing w:before="60" w:line="236" w:lineRule="atLeast"/>
        <w:rPr>
          <w:b/>
          <w:bCs/>
          <w:caps/>
        </w:rPr>
      </w:pPr>
      <w:r>
        <w:rPr>
          <w:b/>
          <w:bCs/>
          <w:caps/>
        </w:rPr>
        <w:t>education</w:t>
      </w:r>
    </w:p>
    <w:p w14:paraId="272D0C45" w14:textId="77777777" w:rsidR="00081CF4" w:rsidRDefault="004E76E1">
      <w:pPr>
        <w:tabs>
          <w:tab w:val="right" w:pos="10710"/>
        </w:tabs>
        <w:spacing w:line="266" w:lineRule="atLeast"/>
        <w:rPr>
          <w:rStyle w:val="fs11fw6"/>
          <w:b/>
          <w:bCs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University of California, Los Angeles (UCLA)</w:t>
      </w:r>
      <w:r>
        <w:rPr>
          <w:rStyle w:val="fs11fw6"/>
          <w:b/>
          <w:bCs/>
          <w:sz w:val="20"/>
          <w:szCs w:val="20"/>
        </w:rPr>
        <w:tab/>
      </w:r>
      <w:r>
        <w:rPr>
          <w:rStyle w:val="fs11fw6overflow-hidden"/>
          <w:b/>
          <w:bCs/>
          <w:sz w:val="20"/>
          <w:szCs w:val="20"/>
        </w:rPr>
        <w:t>Los Angeles, CA</w:t>
      </w:r>
    </w:p>
    <w:p w14:paraId="063C833E" w14:textId="77777777" w:rsidR="00081CF4" w:rsidRDefault="004E76E1">
      <w:pPr>
        <w:tabs>
          <w:tab w:val="right" w:pos="10710"/>
        </w:tabs>
        <w:spacing w:after="60" w:line="266" w:lineRule="atLeast"/>
        <w:rPr>
          <w:rStyle w:val="fs11fw4fsi"/>
          <w:i/>
          <w:iCs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Bachelor of Science in Computer Science</w:t>
      </w:r>
      <w:r>
        <w:rPr>
          <w:rStyle w:val="fs11fw4fsi"/>
          <w:i/>
          <w:iCs/>
          <w:sz w:val="20"/>
          <w:szCs w:val="20"/>
        </w:rPr>
        <w:tab/>
      </w:r>
      <w:r>
        <w:rPr>
          <w:rStyle w:val="fs11fw4fsioverflow-hidden"/>
          <w:i/>
          <w:iCs/>
          <w:sz w:val="20"/>
          <w:szCs w:val="20"/>
        </w:rPr>
        <w:t>Expected June 2025</w:t>
      </w:r>
    </w:p>
    <w:p w14:paraId="5E90B8C0" w14:textId="24C15C69" w:rsidR="003868D5" w:rsidRDefault="003868D5" w:rsidP="00D169D3">
      <w:pPr>
        <w:numPr>
          <w:ilvl w:val="0"/>
          <w:numId w:val="2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GPA: 3.90</w:t>
      </w:r>
    </w:p>
    <w:p w14:paraId="033B793F" w14:textId="2902F1CD" w:rsidR="00D169D3" w:rsidRDefault="00D169D3" w:rsidP="00D169D3">
      <w:pPr>
        <w:numPr>
          <w:ilvl w:val="0"/>
          <w:numId w:val="2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 xml:space="preserve">Relevant </w:t>
      </w:r>
      <w:r w:rsidR="003868D5">
        <w:rPr>
          <w:sz w:val="20"/>
          <w:szCs w:val="20"/>
        </w:rPr>
        <w:t>c</w:t>
      </w:r>
      <w:r>
        <w:rPr>
          <w:sz w:val="20"/>
          <w:szCs w:val="20"/>
        </w:rPr>
        <w:t>oursework: CS 31</w:t>
      </w:r>
      <w:r w:rsidR="00B408FE">
        <w:rPr>
          <w:sz w:val="20"/>
          <w:szCs w:val="20"/>
        </w:rPr>
        <w:t xml:space="preserve"> (Introduction to Computer Science</w:t>
      </w:r>
      <w:r w:rsidR="00717BD9">
        <w:rPr>
          <w:sz w:val="20"/>
          <w:szCs w:val="20"/>
        </w:rPr>
        <w:t xml:space="preserve"> I</w:t>
      </w:r>
      <w:r w:rsidR="00B408FE">
        <w:rPr>
          <w:sz w:val="20"/>
          <w:szCs w:val="20"/>
        </w:rPr>
        <w:t>)</w:t>
      </w:r>
      <w:r w:rsidR="00F708AE">
        <w:rPr>
          <w:sz w:val="20"/>
          <w:szCs w:val="20"/>
        </w:rPr>
        <w:t>, CS 32</w:t>
      </w:r>
      <w:r w:rsidR="00717BD9">
        <w:rPr>
          <w:sz w:val="20"/>
          <w:szCs w:val="20"/>
        </w:rPr>
        <w:t xml:space="preserve"> (Introduction to Computer Science II)</w:t>
      </w:r>
      <w:r w:rsidR="003868D5">
        <w:rPr>
          <w:sz w:val="20"/>
          <w:szCs w:val="20"/>
        </w:rPr>
        <w:t>, CS 33 (Introduction to Computer Organization), CS 35L (Software Construction Laboratory)</w:t>
      </w:r>
    </w:p>
    <w:p w14:paraId="094C76FB" w14:textId="77777777" w:rsidR="00081CF4" w:rsidRDefault="004E76E1">
      <w:pPr>
        <w:spacing w:line="266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557D315B" w14:textId="77777777" w:rsidR="00081CF4" w:rsidRDefault="004E76E1">
      <w:pPr>
        <w:pBdr>
          <w:bottom w:val="single" w:sz="12" w:space="0" w:color="000000"/>
        </w:pBdr>
        <w:spacing w:before="60" w:line="236" w:lineRule="atLeast"/>
        <w:rPr>
          <w:b/>
          <w:bCs/>
          <w:caps/>
        </w:rPr>
      </w:pPr>
      <w:r>
        <w:rPr>
          <w:b/>
          <w:bCs/>
          <w:caps/>
        </w:rPr>
        <w:t>technical skills</w:t>
      </w:r>
    </w:p>
    <w:p w14:paraId="3EDB5669" w14:textId="7164D411" w:rsidR="00081CF4" w:rsidRDefault="004E76E1">
      <w:pPr>
        <w:numPr>
          <w:ilvl w:val="0"/>
          <w:numId w:val="2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Programming Languages: Python, Java</w:t>
      </w:r>
      <w:r w:rsidR="003868D5">
        <w:rPr>
          <w:sz w:val="20"/>
          <w:szCs w:val="20"/>
        </w:rPr>
        <w:t>, C++</w:t>
      </w:r>
    </w:p>
    <w:p w14:paraId="7F8ED8A0" w14:textId="77777777" w:rsidR="00081CF4" w:rsidRDefault="004E76E1">
      <w:pPr>
        <w:numPr>
          <w:ilvl w:val="0"/>
          <w:numId w:val="2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 xml:space="preserve">Data Processing: </w:t>
      </w:r>
      <w:proofErr w:type="spellStart"/>
      <w:r>
        <w:rPr>
          <w:sz w:val="20"/>
          <w:szCs w:val="20"/>
        </w:rPr>
        <w:t>Jupyter</w:t>
      </w:r>
      <w:proofErr w:type="spellEnd"/>
      <w:r>
        <w:rPr>
          <w:sz w:val="20"/>
          <w:szCs w:val="20"/>
        </w:rPr>
        <w:t xml:space="preserve"> Notebook, Pandas, NumPy, SciPy</w:t>
      </w:r>
    </w:p>
    <w:p w14:paraId="398BAEF4" w14:textId="5FAE33A5" w:rsidR="00081CF4" w:rsidRDefault="004E76E1" w:rsidP="003868D5">
      <w:pPr>
        <w:numPr>
          <w:ilvl w:val="0"/>
          <w:numId w:val="2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 xml:space="preserve">Machine Learning: Scikit-Learn, </w:t>
      </w:r>
      <w:proofErr w:type="spellStart"/>
      <w:r>
        <w:rPr>
          <w:sz w:val="20"/>
          <w:szCs w:val="20"/>
        </w:rPr>
        <w:t>Gensim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TextBlob</w:t>
      </w:r>
      <w:proofErr w:type="spellEnd"/>
      <w:r>
        <w:rPr>
          <w:sz w:val="20"/>
          <w:szCs w:val="20"/>
        </w:rPr>
        <w:t>, Natural Language Toolkit (NLTK) </w:t>
      </w:r>
    </w:p>
    <w:p w14:paraId="39003A7A" w14:textId="77777777" w:rsidR="003868D5" w:rsidRDefault="003868D5" w:rsidP="003868D5">
      <w:pPr>
        <w:spacing w:line="205" w:lineRule="atLeast"/>
        <w:rPr>
          <w:sz w:val="20"/>
          <w:szCs w:val="20"/>
        </w:rPr>
      </w:pPr>
    </w:p>
    <w:p w14:paraId="71F5D319" w14:textId="6E111ADF" w:rsidR="00F708AE" w:rsidRPr="003868D5" w:rsidRDefault="004E76E1" w:rsidP="003868D5">
      <w:pPr>
        <w:pBdr>
          <w:bottom w:val="single" w:sz="12" w:space="0" w:color="000000"/>
        </w:pBdr>
        <w:spacing w:before="60" w:line="236" w:lineRule="atLeast"/>
        <w:rPr>
          <w:b/>
          <w:bCs/>
          <w:caps/>
        </w:rPr>
      </w:pPr>
      <w:r>
        <w:rPr>
          <w:b/>
          <w:bCs/>
          <w:caps/>
        </w:rPr>
        <w:t>relevant experience</w:t>
      </w:r>
    </w:p>
    <w:p w14:paraId="60B99255" w14:textId="4392C8F5" w:rsidR="003868D5" w:rsidRDefault="003868D5" w:rsidP="003868D5">
      <w:pPr>
        <w:tabs>
          <w:tab w:val="right" w:pos="10710"/>
        </w:tabs>
        <w:spacing w:line="266" w:lineRule="atLeast"/>
        <w:rPr>
          <w:rStyle w:val="fs11fw6"/>
          <w:b/>
          <w:bCs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Microsoft</w:t>
      </w:r>
      <w:r>
        <w:rPr>
          <w:rStyle w:val="fs11fw6"/>
          <w:b/>
          <w:bCs/>
          <w:sz w:val="20"/>
          <w:szCs w:val="20"/>
        </w:rPr>
        <w:tab/>
      </w:r>
      <w:r>
        <w:rPr>
          <w:rStyle w:val="fs11fw6overflow-hidden"/>
          <w:b/>
          <w:bCs/>
          <w:sz w:val="20"/>
          <w:szCs w:val="20"/>
        </w:rPr>
        <w:t>Redmond</w:t>
      </w:r>
      <w:r>
        <w:rPr>
          <w:rStyle w:val="fs11fw6overflow-hidden"/>
          <w:b/>
          <w:bCs/>
          <w:sz w:val="20"/>
          <w:szCs w:val="20"/>
        </w:rPr>
        <w:t xml:space="preserve">, </w:t>
      </w:r>
      <w:r>
        <w:rPr>
          <w:rStyle w:val="fs11fw6overflow-hidden"/>
          <w:b/>
          <w:bCs/>
          <w:sz w:val="20"/>
          <w:szCs w:val="20"/>
        </w:rPr>
        <w:t>WA</w:t>
      </w:r>
    </w:p>
    <w:p w14:paraId="4A2FBC4B" w14:textId="4B9CDFC9" w:rsidR="003868D5" w:rsidRDefault="003868D5" w:rsidP="003868D5">
      <w:pPr>
        <w:tabs>
          <w:tab w:val="right" w:pos="10710"/>
        </w:tabs>
        <w:spacing w:line="266" w:lineRule="atLeast"/>
        <w:rPr>
          <w:rStyle w:val="fs11fw4fsi"/>
          <w:i/>
          <w:iCs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Explorer</w:t>
      </w:r>
      <w:r>
        <w:rPr>
          <w:rStyle w:val="fs11fw4fsioverflow-hidden"/>
          <w:i/>
          <w:iCs/>
          <w:sz w:val="20"/>
          <w:szCs w:val="20"/>
        </w:rPr>
        <w:t xml:space="preserve"> Intern</w:t>
      </w:r>
      <w:r>
        <w:rPr>
          <w:rStyle w:val="fs11fw4fsi"/>
          <w:i/>
          <w:iCs/>
          <w:sz w:val="20"/>
          <w:szCs w:val="20"/>
        </w:rPr>
        <w:tab/>
      </w:r>
      <w:r>
        <w:rPr>
          <w:rStyle w:val="fs11fw4fsioverflow-hidden"/>
          <w:i/>
          <w:iCs/>
          <w:sz w:val="20"/>
          <w:szCs w:val="20"/>
        </w:rPr>
        <w:t>June 20</w:t>
      </w:r>
      <w:r>
        <w:rPr>
          <w:rStyle w:val="fs11fw4fsioverflow-hidden"/>
          <w:i/>
          <w:iCs/>
          <w:sz w:val="20"/>
          <w:szCs w:val="20"/>
        </w:rPr>
        <w:t>22</w:t>
      </w:r>
      <w:r>
        <w:rPr>
          <w:rStyle w:val="fs11fw4fsioverflow-hidden"/>
          <w:i/>
          <w:iCs/>
          <w:sz w:val="20"/>
          <w:szCs w:val="20"/>
        </w:rPr>
        <w:t xml:space="preserve"> – </w:t>
      </w:r>
      <w:r w:rsidR="00DA4B57">
        <w:rPr>
          <w:rStyle w:val="fs11fw4fsioverflow-hidden"/>
          <w:i/>
          <w:iCs/>
          <w:sz w:val="20"/>
          <w:szCs w:val="20"/>
        </w:rPr>
        <w:t>Present</w:t>
      </w:r>
    </w:p>
    <w:p w14:paraId="2F35A327" w14:textId="52868A95" w:rsidR="00CC5E7F" w:rsidRDefault="00CC5E7F" w:rsidP="003868D5">
      <w:pPr>
        <w:numPr>
          <w:ilvl w:val="0"/>
          <w:numId w:val="3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Write scripts in Cosmos SCOPE script and Kustos Query Language for more granular aggregation of database resource monitor health</w:t>
      </w:r>
    </w:p>
    <w:p w14:paraId="77FEF446" w14:textId="0A06B8B3" w:rsidR="00CC5E7F" w:rsidRDefault="00DA4B57" w:rsidP="00CC5E7F">
      <w:pPr>
        <w:numPr>
          <w:ilvl w:val="0"/>
          <w:numId w:val="3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 xml:space="preserve">Build data pipeline for </w:t>
      </w:r>
      <w:r w:rsidR="00CC5E7F">
        <w:rPr>
          <w:sz w:val="20"/>
          <w:szCs w:val="20"/>
        </w:rPr>
        <w:t>monitoring and analysis of experiment data</w:t>
      </w:r>
    </w:p>
    <w:p w14:paraId="3EE857C3" w14:textId="06BE285C" w:rsidR="00CC5E7F" w:rsidRPr="00CC5E7F" w:rsidRDefault="00CC5E7F" w:rsidP="00CC5E7F">
      <w:pPr>
        <w:numPr>
          <w:ilvl w:val="0"/>
          <w:numId w:val="3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Evaluate functionality of new features based on data pipeline</w:t>
      </w:r>
    </w:p>
    <w:p w14:paraId="3067B749" w14:textId="77777777" w:rsidR="003868D5" w:rsidRPr="003868D5" w:rsidRDefault="003868D5" w:rsidP="003868D5">
      <w:pPr>
        <w:spacing w:line="205" w:lineRule="atLeast"/>
        <w:rPr>
          <w:rStyle w:val="fs11fw6overflow-hidden"/>
          <w:sz w:val="20"/>
          <w:szCs w:val="20"/>
        </w:rPr>
      </w:pPr>
    </w:p>
    <w:p w14:paraId="00E8BD21" w14:textId="1B8B70DB" w:rsidR="00F708AE" w:rsidRDefault="00F708AE" w:rsidP="00F708AE">
      <w:pPr>
        <w:tabs>
          <w:tab w:val="right" w:pos="10710"/>
        </w:tabs>
        <w:spacing w:line="266" w:lineRule="atLeast"/>
        <w:rPr>
          <w:rStyle w:val="fs11fw6"/>
          <w:b/>
          <w:bCs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National Institute of Standards and Technology (NIST)</w:t>
      </w:r>
      <w:r>
        <w:rPr>
          <w:rStyle w:val="fs11fw6"/>
          <w:b/>
          <w:bCs/>
          <w:sz w:val="20"/>
          <w:szCs w:val="20"/>
        </w:rPr>
        <w:tab/>
      </w:r>
      <w:r>
        <w:rPr>
          <w:rStyle w:val="fs11fw6overflow-hidden"/>
          <w:b/>
          <w:bCs/>
          <w:sz w:val="20"/>
          <w:szCs w:val="20"/>
        </w:rPr>
        <w:t>Gaithersburg, MD</w:t>
      </w:r>
    </w:p>
    <w:p w14:paraId="7BAC58E0" w14:textId="77777777" w:rsidR="00F708AE" w:rsidRDefault="00F708AE" w:rsidP="00F708AE">
      <w:pPr>
        <w:tabs>
          <w:tab w:val="right" w:pos="10710"/>
        </w:tabs>
        <w:spacing w:line="266" w:lineRule="atLeast"/>
        <w:rPr>
          <w:rStyle w:val="fs11fw4fsi"/>
          <w:i/>
          <w:iCs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Pathways Intern</w:t>
      </w:r>
      <w:r>
        <w:rPr>
          <w:rStyle w:val="fs11fw4fsi"/>
          <w:i/>
          <w:iCs/>
          <w:sz w:val="20"/>
          <w:szCs w:val="20"/>
        </w:rPr>
        <w:tab/>
      </w:r>
      <w:r>
        <w:rPr>
          <w:rStyle w:val="fs11fw4fsioverflow-hidden"/>
          <w:i/>
          <w:iCs/>
          <w:sz w:val="20"/>
          <w:szCs w:val="20"/>
        </w:rPr>
        <w:t>June 2019 – April 2022</w:t>
      </w:r>
    </w:p>
    <w:p w14:paraId="1DDA8AEE" w14:textId="77777777" w:rsidR="00F708AE" w:rsidRDefault="00F708AE" w:rsidP="00F708AE">
      <w:pPr>
        <w:numPr>
          <w:ilvl w:val="0"/>
          <w:numId w:val="3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Collect software and software metadata for the National Software Reference Library (NSRL)'s Reference Data Set</w:t>
      </w:r>
    </w:p>
    <w:p w14:paraId="64108DB9" w14:textId="77777777" w:rsidR="00F708AE" w:rsidRDefault="00F708AE" w:rsidP="00F708AE">
      <w:pPr>
        <w:numPr>
          <w:ilvl w:val="0"/>
          <w:numId w:val="3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Build dashboard with Bash script, Python, and HTML tracking real-time status of 80+ NSRL download machines</w:t>
      </w:r>
    </w:p>
    <w:p w14:paraId="1FE895F8" w14:textId="77777777" w:rsidR="00F708AE" w:rsidRDefault="00F708AE" w:rsidP="00F708AE">
      <w:pPr>
        <w:numPr>
          <w:ilvl w:val="0"/>
          <w:numId w:val="3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Create and monitor AWS EC2 instances to aid in NSRL hashing work</w:t>
      </w:r>
    </w:p>
    <w:p w14:paraId="4D70F160" w14:textId="7D04100C" w:rsidR="00F708AE" w:rsidRPr="00F708AE" w:rsidRDefault="00F708AE" w:rsidP="00F708AE">
      <w:pPr>
        <w:numPr>
          <w:ilvl w:val="0"/>
          <w:numId w:val="3"/>
        </w:numPr>
        <w:spacing w:line="205" w:lineRule="atLeast"/>
        <w:ind w:left="780" w:hanging="243"/>
        <w:rPr>
          <w:sz w:val="20"/>
          <w:szCs w:val="20"/>
        </w:rPr>
      </w:pPr>
      <w:r w:rsidRPr="00F708AE">
        <w:rPr>
          <w:sz w:val="20"/>
          <w:szCs w:val="20"/>
        </w:rPr>
        <w:t>Received ITL Associates Reflection Award for work resulting in the NSRL receiving the 2020 Judson C. French Award</w:t>
      </w:r>
    </w:p>
    <w:p w14:paraId="68949E67" w14:textId="77777777" w:rsidR="00B408FE" w:rsidRPr="00B408FE" w:rsidRDefault="00B408FE" w:rsidP="00B408FE">
      <w:pPr>
        <w:spacing w:after="60" w:line="205" w:lineRule="atLeast"/>
        <w:rPr>
          <w:sz w:val="20"/>
          <w:szCs w:val="20"/>
        </w:rPr>
      </w:pPr>
    </w:p>
    <w:p w14:paraId="164337A6" w14:textId="77777777" w:rsidR="00B408FE" w:rsidRDefault="00B408FE" w:rsidP="00B408FE">
      <w:pPr>
        <w:tabs>
          <w:tab w:val="right" w:pos="10710"/>
        </w:tabs>
        <w:spacing w:line="266" w:lineRule="atLeast"/>
        <w:rPr>
          <w:rStyle w:val="fs11fw6"/>
          <w:b/>
          <w:bCs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Youngstown State University</w:t>
      </w:r>
      <w:r>
        <w:rPr>
          <w:rStyle w:val="fs11fw6"/>
          <w:b/>
          <w:bCs/>
          <w:sz w:val="20"/>
          <w:szCs w:val="20"/>
        </w:rPr>
        <w:tab/>
      </w:r>
      <w:r>
        <w:rPr>
          <w:rStyle w:val="fs11fw6overflow-hidden"/>
          <w:b/>
          <w:bCs/>
          <w:sz w:val="20"/>
          <w:szCs w:val="20"/>
        </w:rPr>
        <w:t>Youngstown, OH</w:t>
      </w:r>
    </w:p>
    <w:p w14:paraId="2BBAA184" w14:textId="650195D3" w:rsidR="00B408FE" w:rsidRDefault="00B408FE" w:rsidP="00B408FE">
      <w:pPr>
        <w:tabs>
          <w:tab w:val="right" w:pos="10710"/>
        </w:tabs>
        <w:spacing w:line="266" w:lineRule="atLeast"/>
        <w:rPr>
          <w:rStyle w:val="fs11fw4fsi"/>
          <w:i/>
          <w:iCs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XSEDE-EMPOWER Intern</w:t>
      </w:r>
      <w:r>
        <w:rPr>
          <w:rStyle w:val="fs11fw4fsi"/>
          <w:i/>
          <w:iCs/>
          <w:sz w:val="20"/>
          <w:szCs w:val="20"/>
        </w:rPr>
        <w:tab/>
      </w:r>
      <w:r>
        <w:rPr>
          <w:rStyle w:val="fs11fw4fsioverflow-hidden"/>
          <w:i/>
          <w:iCs/>
          <w:sz w:val="20"/>
          <w:szCs w:val="20"/>
        </w:rPr>
        <w:t xml:space="preserve">September 2021 </w:t>
      </w:r>
      <w:r w:rsidR="00F708AE">
        <w:rPr>
          <w:rStyle w:val="fs11fw4fsioverflow-hidden"/>
          <w:i/>
          <w:iCs/>
          <w:sz w:val="20"/>
          <w:szCs w:val="20"/>
        </w:rPr>
        <w:t>–</w:t>
      </w:r>
      <w:r>
        <w:rPr>
          <w:rStyle w:val="fs11fw4fsioverflow-hidden"/>
          <w:i/>
          <w:iCs/>
          <w:sz w:val="20"/>
          <w:szCs w:val="20"/>
        </w:rPr>
        <w:t xml:space="preserve"> </w:t>
      </w:r>
      <w:r w:rsidR="00F708AE">
        <w:rPr>
          <w:rStyle w:val="fs11fw4fsioverflow-hidden"/>
          <w:i/>
          <w:iCs/>
          <w:sz w:val="20"/>
          <w:szCs w:val="20"/>
        </w:rPr>
        <w:t>May 2022</w:t>
      </w:r>
    </w:p>
    <w:p w14:paraId="2570E649" w14:textId="1644F229" w:rsidR="00B408FE" w:rsidRDefault="00F708AE" w:rsidP="00B408FE">
      <w:pPr>
        <w:numPr>
          <w:ilvl w:val="0"/>
          <w:numId w:val="5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I</w:t>
      </w:r>
      <w:r w:rsidR="00B408FE">
        <w:rPr>
          <w:sz w:val="20"/>
          <w:szCs w:val="20"/>
        </w:rPr>
        <w:t>mplement</w:t>
      </w:r>
      <w:r w:rsidR="00135FCC">
        <w:rPr>
          <w:sz w:val="20"/>
          <w:szCs w:val="20"/>
        </w:rPr>
        <w:t>ed</w:t>
      </w:r>
      <w:r w:rsidR="00B408FE">
        <w:rPr>
          <w:sz w:val="20"/>
          <w:szCs w:val="20"/>
        </w:rPr>
        <w:t xml:space="preserve"> parallel computing principles to streamline performance and improve efficiency of particle track predicting pipeline</w:t>
      </w:r>
      <w:r w:rsidR="00135FCC">
        <w:rPr>
          <w:sz w:val="20"/>
          <w:szCs w:val="20"/>
        </w:rPr>
        <w:t xml:space="preserve">, reaching </w:t>
      </w:r>
      <w:r w:rsidR="00135FCC" w:rsidRPr="00135FCC">
        <w:rPr>
          <w:sz w:val="20"/>
          <w:szCs w:val="20"/>
        </w:rPr>
        <w:t>an average tracking efficiency of 0.9 and a tracking purity of 0.6</w:t>
      </w:r>
    </w:p>
    <w:p w14:paraId="65E17B47" w14:textId="72C35CE8" w:rsidR="00B408FE" w:rsidRPr="00B408FE" w:rsidRDefault="00B408FE" w:rsidP="00B408FE">
      <w:pPr>
        <w:numPr>
          <w:ilvl w:val="0"/>
          <w:numId w:val="5"/>
        </w:numPr>
        <w:spacing w:line="205" w:lineRule="atLeast"/>
        <w:ind w:left="780" w:hanging="243"/>
        <w:rPr>
          <w:sz w:val="20"/>
          <w:szCs w:val="20"/>
        </w:rPr>
      </w:pPr>
      <w:r w:rsidRPr="00B408FE">
        <w:rPr>
          <w:sz w:val="20"/>
          <w:szCs w:val="20"/>
        </w:rPr>
        <w:t>Utilize</w:t>
      </w:r>
      <w:r w:rsidR="00135FCC">
        <w:rPr>
          <w:sz w:val="20"/>
          <w:szCs w:val="20"/>
        </w:rPr>
        <w:t>d</w:t>
      </w:r>
      <w:r w:rsidRPr="00B408FE">
        <w:rPr>
          <w:sz w:val="20"/>
          <w:szCs w:val="20"/>
        </w:rPr>
        <w:t xml:space="preserve"> Ohio Supercomputer Center resources to run hundreds of simulation events and measure pipeline efficiency and purity</w:t>
      </w:r>
    </w:p>
    <w:p w14:paraId="1712460A" w14:textId="77777777" w:rsidR="00081CF4" w:rsidRDefault="004E76E1">
      <w:pPr>
        <w:spacing w:line="266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3315998B" w14:textId="77777777" w:rsidR="00081CF4" w:rsidRDefault="004E76E1">
      <w:pPr>
        <w:tabs>
          <w:tab w:val="right" w:pos="10710"/>
        </w:tabs>
        <w:spacing w:line="266" w:lineRule="atLeast"/>
        <w:rPr>
          <w:rStyle w:val="fs11fw6"/>
          <w:b/>
          <w:bCs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Johns Hopkins University Hopkins Extreme Materials Institute</w:t>
      </w:r>
      <w:r>
        <w:rPr>
          <w:rStyle w:val="fs11fw6"/>
          <w:b/>
          <w:bCs/>
          <w:sz w:val="20"/>
          <w:szCs w:val="20"/>
        </w:rPr>
        <w:tab/>
      </w:r>
      <w:r>
        <w:rPr>
          <w:rStyle w:val="fs11fw6overflow-hidden"/>
          <w:b/>
          <w:bCs/>
          <w:sz w:val="20"/>
          <w:szCs w:val="20"/>
        </w:rPr>
        <w:t>Baltimore, MD</w:t>
      </w:r>
    </w:p>
    <w:p w14:paraId="5EB02DE7" w14:textId="77777777" w:rsidR="00081CF4" w:rsidRDefault="004E76E1">
      <w:pPr>
        <w:tabs>
          <w:tab w:val="right" w:pos="10710"/>
        </w:tabs>
        <w:spacing w:line="266" w:lineRule="atLeast"/>
        <w:rPr>
          <w:rStyle w:val="fs11fw4fsi"/>
          <w:i/>
          <w:iCs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Army Educational Outreach Program (AEOP) Apprentice</w:t>
      </w:r>
      <w:r>
        <w:rPr>
          <w:rStyle w:val="fs11fw4fsi"/>
          <w:i/>
          <w:iCs/>
          <w:sz w:val="20"/>
          <w:szCs w:val="20"/>
        </w:rPr>
        <w:tab/>
      </w:r>
      <w:r>
        <w:rPr>
          <w:rStyle w:val="fs11fw4fsioverflow-hidden"/>
          <w:i/>
          <w:iCs/>
          <w:sz w:val="20"/>
          <w:szCs w:val="20"/>
        </w:rPr>
        <w:t>June 2021 - August 2021</w:t>
      </w:r>
    </w:p>
    <w:p w14:paraId="27DDF0E7" w14:textId="77777777" w:rsidR="00081CF4" w:rsidRDefault="004E76E1">
      <w:pPr>
        <w:numPr>
          <w:ilvl w:val="0"/>
          <w:numId w:val="4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Automated data pre-processing to train object detection model for tracking and analysis of point defects in microscope images; work improved F1 score on test frames from ~0.1 to ~0.6</w:t>
      </w:r>
    </w:p>
    <w:p w14:paraId="086F9CAC" w14:textId="77777777" w:rsidR="00081CF4" w:rsidRDefault="004E76E1">
      <w:pPr>
        <w:numPr>
          <w:ilvl w:val="0"/>
          <w:numId w:val="4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Developed computer vision algorithm to identify crystallite grain boundaries</w:t>
      </w:r>
    </w:p>
    <w:p w14:paraId="26DDC0F8" w14:textId="04BC5013" w:rsidR="00B408FE" w:rsidRDefault="004E76E1" w:rsidP="00F708AE">
      <w:pPr>
        <w:numPr>
          <w:ilvl w:val="0"/>
          <w:numId w:val="4"/>
        </w:numPr>
        <w:spacing w:after="60"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Co-authored "Integration of Microscopy and Deep Learning to Define Localized Grain Boundary Sink Efficiency," accepted for 2022 TMS Annual Meeting &amp; Exhibition</w:t>
      </w:r>
      <w:bookmarkEnd w:id="0"/>
    </w:p>
    <w:p w14:paraId="4758A1B3" w14:textId="31D2BC2A" w:rsidR="00717BD9" w:rsidRDefault="00717BD9" w:rsidP="00717BD9">
      <w:pPr>
        <w:spacing w:after="60" w:line="205" w:lineRule="atLeast"/>
        <w:rPr>
          <w:sz w:val="20"/>
          <w:szCs w:val="20"/>
        </w:rPr>
      </w:pPr>
    </w:p>
    <w:p w14:paraId="3DF5D293" w14:textId="77777777" w:rsidR="00717BD9" w:rsidRDefault="00717BD9" w:rsidP="00717BD9">
      <w:pPr>
        <w:tabs>
          <w:tab w:val="right" w:pos="10710"/>
        </w:tabs>
        <w:spacing w:line="266" w:lineRule="atLeast"/>
        <w:rPr>
          <w:rStyle w:val="fs11fw6"/>
          <w:b/>
          <w:bCs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Johns Hopkins University Applied Physics Laboratory (APL)</w:t>
      </w:r>
      <w:r>
        <w:rPr>
          <w:rStyle w:val="fs11fw6"/>
          <w:b/>
          <w:bCs/>
          <w:sz w:val="20"/>
          <w:szCs w:val="20"/>
        </w:rPr>
        <w:tab/>
      </w:r>
      <w:r>
        <w:rPr>
          <w:rStyle w:val="fs11fw6overflow-hidden"/>
          <w:b/>
          <w:bCs/>
          <w:sz w:val="20"/>
          <w:szCs w:val="20"/>
        </w:rPr>
        <w:t>Laurel, MD</w:t>
      </w:r>
    </w:p>
    <w:p w14:paraId="1A9C362F" w14:textId="77777777" w:rsidR="00717BD9" w:rsidRDefault="00717BD9" w:rsidP="00717BD9">
      <w:pPr>
        <w:tabs>
          <w:tab w:val="right" w:pos="10710"/>
        </w:tabs>
        <w:spacing w:line="266" w:lineRule="atLeast"/>
        <w:rPr>
          <w:rStyle w:val="fs11fw4fsi"/>
          <w:i/>
          <w:iCs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CIRCUIT-ASPIRE Intern</w:t>
      </w:r>
      <w:r>
        <w:rPr>
          <w:rStyle w:val="fs11fw4fsi"/>
          <w:i/>
          <w:iCs/>
          <w:sz w:val="20"/>
          <w:szCs w:val="20"/>
        </w:rPr>
        <w:tab/>
      </w:r>
      <w:r>
        <w:rPr>
          <w:rStyle w:val="fs11fw4fsioverflow-hidden"/>
          <w:i/>
          <w:iCs/>
          <w:sz w:val="20"/>
          <w:szCs w:val="20"/>
        </w:rPr>
        <w:t>June 2020 - May 2021</w:t>
      </w:r>
    </w:p>
    <w:p w14:paraId="75D76850" w14:textId="77777777" w:rsidR="00717BD9" w:rsidRDefault="00717BD9" w:rsidP="00717BD9">
      <w:pPr>
        <w:numPr>
          <w:ilvl w:val="0"/>
          <w:numId w:val="5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Applied machine learning and natural language processing (NLP) skills as part of BLACKWELL project team to pre-process and cluster clinical notes and other electronic health records data</w:t>
      </w:r>
    </w:p>
    <w:p w14:paraId="0D51663E" w14:textId="77777777" w:rsidR="00717BD9" w:rsidRDefault="00717BD9" w:rsidP="00717BD9">
      <w:pPr>
        <w:numPr>
          <w:ilvl w:val="0"/>
          <w:numId w:val="5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Co-authored research paper regarding use of COVID-19 supervised and unsupervised classification methods to triage patient disease course</w:t>
      </w:r>
    </w:p>
    <w:p w14:paraId="7C896508" w14:textId="2D78C605" w:rsidR="00717BD9" w:rsidRPr="00717BD9" w:rsidRDefault="00717BD9" w:rsidP="00717BD9">
      <w:pPr>
        <w:numPr>
          <w:ilvl w:val="0"/>
          <w:numId w:val="5"/>
        </w:numPr>
        <w:spacing w:line="205" w:lineRule="atLeast"/>
        <w:ind w:left="780" w:hanging="243"/>
        <w:rPr>
          <w:sz w:val="20"/>
          <w:szCs w:val="20"/>
        </w:rPr>
      </w:pPr>
      <w:r w:rsidRPr="00717BD9">
        <w:rPr>
          <w:sz w:val="20"/>
          <w:szCs w:val="20"/>
        </w:rPr>
        <w:t xml:space="preserve">Presented "Generalizable Precision Medicine Tools </w:t>
      </w:r>
      <w:proofErr w:type="gramStart"/>
      <w:r w:rsidRPr="00717BD9">
        <w:rPr>
          <w:sz w:val="20"/>
          <w:szCs w:val="20"/>
        </w:rPr>
        <w:t>For</w:t>
      </w:r>
      <w:proofErr w:type="gramEnd"/>
      <w:r w:rsidRPr="00717BD9">
        <w:rPr>
          <w:sz w:val="20"/>
          <w:szCs w:val="20"/>
        </w:rPr>
        <w:t xml:space="preserve"> Patient Cohort Discovery and Visualization to Aid Clinical Decision Making" at JHU DREAMS 2021 Spring Session</w:t>
      </w:r>
    </w:p>
    <w:sectPr w:rsidR="00717BD9" w:rsidRPr="00717BD9">
      <w:pgSz w:w="12225" w:h="15810"/>
      <w:pgMar w:top="750" w:right="750" w:bottom="750" w:left="75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66B82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46B6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8ABE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AA19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A1ACC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61EAF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9CA12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37E79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A7C9F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E4647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B65F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E606C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87CF3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7BEB9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F8091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FC9D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620E8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AB26C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83814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61037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8CA7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860ED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662A7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1D024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72A91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01A1C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BB6D8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8C7A92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C4BE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04FB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006A8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9E679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1D6F2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AA0A8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46EBA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E4E7C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8D8234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E44A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8E4E6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16B2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0184E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34C4E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78450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95AD5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700C0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61C5A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31614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B422A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732F6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F018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DD2FC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0949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E32FE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150C6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565921255">
    <w:abstractNumId w:val="0"/>
  </w:num>
  <w:num w:numId="2" w16cid:durableId="867252692">
    <w:abstractNumId w:val="1"/>
  </w:num>
  <w:num w:numId="3" w16cid:durableId="191961711">
    <w:abstractNumId w:val="2"/>
  </w:num>
  <w:num w:numId="4" w16cid:durableId="399207745">
    <w:abstractNumId w:val="3"/>
  </w:num>
  <w:num w:numId="5" w16cid:durableId="786898160">
    <w:abstractNumId w:val="4"/>
  </w:num>
  <w:num w:numId="6" w16cid:durableId="5260621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CF4"/>
    <w:rsid w:val="00081CF4"/>
    <w:rsid w:val="00135FCC"/>
    <w:rsid w:val="001843ED"/>
    <w:rsid w:val="0024749F"/>
    <w:rsid w:val="003868D5"/>
    <w:rsid w:val="004E76E1"/>
    <w:rsid w:val="0057030D"/>
    <w:rsid w:val="00717BD9"/>
    <w:rsid w:val="008E70FA"/>
    <w:rsid w:val="00974160"/>
    <w:rsid w:val="0099138A"/>
    <w:rsid w:val="009D7B2E"/>
    <w:rsid w:val="00B408FE"/>
    <w:rsid w:val="00CC1A91"/>
    <w:rsid w:val="00CC5E7F"/>
    <w:rsid w:val="00D169D3"/>
    <w:rsid w:val="00DA4B57"/>
    <w:rsid w:val="00F7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02883"/>
  <w15:docId w15:val="{586AF4F7-922C-40C4-AC75-51DBEFBA7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1fw6overflow-hidden">
    <w:name w:val="fs11 fw6 overflow-hidden"/>
    <w:basedOn w:val="DefaultParagraphFont"/>
  </w:style>
  <w:style w:type="character" w:customStyle="1" w:styleId="fs11fw6">
    <w:name w:val="fs11 fw6"/>
    <w:basedOn w:val="DefaultParagraphFont"/>
  </w:style>
  <w:style w:type="character" w:customStyle="1" w:styleId="fs11fw4fsioverflow-hidden">
    <w:name w:val="fs11 fw4 fsi overflow-hidden"/>
    <w:basedOn w:val="DefaultParagraphFont"/>
  </w:style>
  <w:style w:type="character" w:customStyle="1" w:styleId="fs11fw4fsi">
    <w:name w:val="fs11 fw4 fsi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styleId="Hyperlink">
    <w:name w:val="Hyperlink"/>
    <w:basedOn w:val="DefaultParagraphFont"/>
    <w:uiPriority w:val="99"/>
    <w:unhideWhenUsed/>
    <w:rsid w:val="009D7B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mmatliu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emmatli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mmatliu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BB055-59F5-4C97-8611-DA40C465A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Emma Liu</dc:creator>
  <cp:keywords/>
  <dc:description/>
  <cp:lastModifiedBy>Miri Liu</cp:lastModifiedBy>
  <cp:revision>4</cp:revision>
  <cp:lastPrinted>2021-09-22T21:24:00Z</cp:lastPrinted>
  <dcterms:created xsi:type="dcterms:W3CDTF">2022-04-30T05:53:00Z</dcterms:created>
  <dcterms:modified xsi:type="dcterms:W3CDTF">2022-07-05T18:46:00Z</dcterms:modified>
</cp:coreProperties>
</file>