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78C1" w14:textId="77777777" w:rsidR="000D1879" w:rsidRPr="00664399" w:rsidRDefault="000D1879" w:rsidP="000D1879">
      <w:pPr>
        <w:jc w:val="center"/>
        <w:rPr>
          <w:rFonts w:ascii="Times New Roman" w:hAnsi="Times New Roman" w:cs="Times New Roman"/>
          <w:sz w:val="32"/>
          <w:szCs w:val="32"/>
        </w:rPr>
      </w:pPr>
      <w:r w:rsidRPr="00664399">
        <w:rPr>
          <w:rFonts w:ascii="Times New Roman" w:hAnsi="Times New Roman" w:cs="Times New Roman"/>
          <w:b/>
          <w:sz w:val="32"/>
          <w:szCs w:val="32"/>
        </w:rPr>
        <w:t>MUTEESA I ROYAL UNIVERSITY</w:t>
      </w:r>
    </w:p>
    <w:p w14:paraId="2F235A48" w14:textId="77777777" w:rsidR="000D1879" w:rsidRPr="00664399" w:rsidRDefault="000D1879" w:rsidP="000D1879">
      <w:pPr>
        <w:jc w:val="center"/>
        <w:rPr>
          <w:rFonts w:ascii="Times New Roman" w:hAnsi="Times New Roman" w:cs="Times New Roman"/>
          <w:sz w:val="32"/>
          <w:szCs w:val="32"/>
        </w:rPr>
      </w:pPr>
      <w:r w:rsidRPr="00664399">
        <w:rPr>
          <w:rFonts w:ascii="Times New Roman" w:hAnsi="Times New Roman" w:cs="Times New Roman"/>
          <w:b/>
          <w:sz w:val="32"/>
          <w:szCs w:val="32"/>
        </w:rPr>
        <w:t>FACULTY OF SCIENCE, TECHNOLOGY, ENGINEERING,</w:t>
      </w:r>
    </w:p>
    <w:p w14:paraId="7A4B51A5" w14:textId="77777777" w:rsidR="000D1879" w:rsidRPr="00664399" w:rsidRDefault="000D1879" w:rsidP="000D1879">
      <w:pPr>
        <w:jc w:val="center"/>
        <w:rPr>
          <w:rFonts w:ascii="Times New Roman" w:hAnsi="Times New Roman" w:cs="Times New Roman"/>
          <w:sz w:val="32"/>
          <w:szCs w:val="32"/>
        </w:rPr>
      </w:pPr>
      <w:r w:rsidRPr="00664399">
        <w:rPr>
          <w:rFonts w:ascii="Times New Roman" w:hAnsi="Times New Roman" w:cs="Times New Roman"/>
          <w:b/>
          <w:sz w:val="32"/>
          <w:szCs w:val="32"/>
        </w:rPr>
        <w:t>ART AND DESIGN</w:t>
      </w:r>
    </w:p>
    <w:p w14:paraId="368830CF" w14:textId="77777777" w:rsidR="000D1879" w:rsidRPr="00664399" w:rsidRDefault="000D1879" w:rsidP="000D1879">
      <w:pPr>
        <w:jc w:val="center"/>
        <w:rPr>
          <w:rFonts w:ascii="Times New Roman" w:hAnsi="Times New Roman" w:cs="Times New Roman"/>
          <w:sz w:val="32"/>
          <w:szCs w:val="32"/>
        </w:rPr>
      </w:pPr>
      <w:r w:rsidRPr="00664399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p w14:paraId="21C5576F" w14:textId="611A5DF7" w:rsidR="000D1879" w:rsidRPr="00664399" w:rsidRDefault="000D1879" w:rsidP="000D187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GEOGRAPHICAL INFROMATION SYSTEM(GIS) EXAMINATION.</w:t>
      </w:r>
    </w:p>
    <w:p w14:paraId="2AB7F5D2" w14:textId="77777777" w:rsidR="000D1879" w:rsidRPr="00664399" w:rsidRDefault="000D1879" w:rsidP="000D1879">
      <w:pPr>
        <w:rPr>
          <w:rFonts w:ascii="Times New Roman" w:hAnsi="Times New Roman" w:cs="Times New Roman"/>
        </w:rPr>
      </w:pPr>
      <w:r w:rsidRPr="00937E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7A6EFF02" wp14:editId="0F39D795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1172845" cy="1485900"/>
            <wp:effectExtent l="0" t="0" r="8255" b="0"/>
            <wp:wrapSquare wrapText="bothSides"/>
            <wp:docPr id="1058715028" name="Picture 20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5028" name="Picture 20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4399">
        <w:rPr>
          <w:rFonts w:ascii="Times New Roman" w:hAnsi="Times New Roman" w:cs="Times New Roman"/>
        </w:rPr>
        <w:t xml:space="preserve"> </w:t>
      </w:r>
    </w:p>
    <w:p w14:paraId="6E5E517A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3368AD82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51D51530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769ABEC8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2995F186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785F66AF" w14:textId="77777777" w:rsidR="000D1879" w:rsidRDefault="000D1879" w:rsidP="000D1879">
      <w:pPr>
        <w:rPr>
          <w:rFonts w:ascii="Times New Roman" w:hAnsi="Times New Roman" w:cs="Times New Roman"/>
          <w:lang w:val="en-GB"/>
        </w:rPr>
      </w:pPr>
    </w:p>
    <w:p w14:paraId="42579245" w14:textId="7B4B8676" w:rsidR="000D1879" w:rsidRPr="00664399" w:rsidRDefault="000D1879" w:rsidP="000D1879">
      <w:pPr>
        <w:jc w:val="center"/>
        <w:rPr>
          <w:rFonts w:ascii="Times New Roman" w:hAnsi="Times New Roman" w:cs="Times New Roman"/>
          <w:lang w:val="en-GB"/>
        </w:rPr>
      </w:pPr>
      <w:r w:rsidRPr="000D1879">
        <w:rPr>
          <w:rFonts w:ascii="Times New Roman" w:hAnsi="Times New Roman" w:cs="Times New Roman"/>
        </w:rPr>
        <w:t>OPTION 1: Community Resource Mapping (Health, Education, or Safety Facilities)</w:t>
      </w:r>
    </w:p>
    <w:p w14:paraId="7EF352F0" w14:textId="77777777" w:rsidR="000D1879" w:rsidRPr="00664399" w:rsidRDefault="000D1879" w:rsidP="000D1879">
      <w:pPr>
        <w:rPr>
          <w:rFonts w:ascii="Times New Roman" w:hAnsi="Times New Roman" w:cs="Times New Roman"/>
          <w:lang w:val="en-GB"/>
        </w:rPr>
      </w:pPr>
    </w:p>
    <w:p w14:paraId="719F446F" w14:textId="79117643" w:rsidR="000D1879" w:rsidRDefault="000D1879" w:rsidP="000D1879">
      <w:pPr>
        <w:jc w:val="center"/>
        <w:rPr>
          <w:b/>
          <w:bCs/>
        </w:rPr>
      </w:pPr>
      <w:r>
        <w:rPr>
          <w:b/>
          <w:bCs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1879" w14:paraId="26059136" w14:textId="77777777" w:rsidTr="000D1879">
        <w:tc>
          <w:tcPr>
            <w:tcW w:w="4675" w:type="dxa"/>
          </w:tcPr>
          <w:p w14:paraId="4A826761" w14:textId="0455A816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07C4DAAB" w14:textId="7F4C9100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</w:tr>
      <w:tr w:rsidR="000D1879" w14:paraId="2CF7EF05" w14:textId="77777777" w:rsidTr="000D1879">
        <w:tc>
          <w:tcPr>
            <w:tcW w:w="4675" w:type="dxa"/>
          </w:tcPr>
          <w:p w14:paraId="3EA09C35" w14:textId="22A5D16D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KIZZA EMMANUEL</w:t>
            </w:r>
          </w:p>
        </w:tc>
        <w:tc>
          <w:tcPr>
            <w:tcW w:w="4675" w:type="dxa"/>
          </w:tcPr>
          <w:p w14:paraId="3295840F" w14:textId="1A4B0268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23/U/BIT/</w:t>
            </w:r>
            <w:r w:rsidR="00E13E31" w:rsidRPr="00E13E31">
              <w:rPr>
                <w:b/>
                <w:bCs/>
              </w:rPr>
              <w:t>0349</w:t>
            </w:r>
            <w:r>
              <w:rPr>
                <w:b/>
                <w:bCs/>
              </w:rPr>
              <w:t>/K/D</w:t>
            </w:r>
          </w:p>
        </w:tc>
      </w:tr>
      <w:tr w:rsidR="000D1879" w14:paraId="38F6BC21" w14:textId="77777777" w:rsidTr="000D1879">
        <w:tc>
          <w:tcPr>
            <w:tcW w:w="4675" w:type="dxa"/>
          </w:tcPr>
          <w:p w14:paraId="3E9955CD" w14:textId="6269EA81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NUWAGABA EDSON KATO</w:t>
            </w:r>
          </w:p>
        </w:tc>
        <w:tc>
          <w:tcPr>
            <w:tcW w:w="4675" w:type="dxa"/>
          </w:tcPr>
          <w:p w14:paraId="1B7D8226" w14:textId="5782FEBA" w:rsidR="000D1879" w:rsidRDefault="000D1879" w:rsidP="00CC1D3D">
            <w:pPr>
              <w:rPr>
                <w:b/>
                <w:bCs/>
              </w:rPr>
            </w:pPr>
            <w:r>
              <w:rPr>
                <w:b/>
                <w:bCs/>
              </w:rPr>
              <w:t>23/U/BIT/</w:t>
            </w:r>
            <w:r w:rsidR="00E13E31">
              <w:rPr>
                <w:b/>
                <w:bCs/>
              </w:rPr>
              <w:t>0</w:t>
            </w:r>
            <w:r>
              <w:rPr>
                <w:b/>
                <w:bCs/>
              </w:rPr>
              <w:t>139/K/D</w:t>
            </w:r>
          </w:p>
        </w:tc>
      </w:tr>
    </w:tbl>
    <w:p w14:paraId="5A03E2E3" w14:textId="66F1EFA8" w:rsidR="000D1879" w:rsidRDefault="000D1879" w:rsidP="00CC1D3D">
      <w:pPr>
        <w:rPr>
          <w:b/>
          <w:bCs/>
        </w:rPr>
      </w:pPr>
    </w:p>
    <w:p w14:paraId="3F5A06C2" w14:textId="77777777" w:rsidR="000D1879" w:rsidRDefault="000D1879" w:rsidP="00CC1D3D">
      <w:pPr>
        <w:rPr>
          <w:b/>
          <w:bCs/>
        </w:rPr>
      </w:pPr>
    </w:p>
    <w:p w14:paraId="6155BD23" w14:textId="77777777" w:rsidR="000D1879" w:rsidRDefault="000D1879" w:rsidP="00CC1D3D">
      <w:pPr>
        <w:rPr>
          <w:b/>
          <w:bCs/>
        </w:rPr>
      </w:pPr>
    </w:p>
    <w:p w14:paraId="604106AA" w14:textId="77777777" w:rsidR="000D1879" w:rsidRDefault="000D1879" w:rsidP="00CC1D3D">
      <w:pPr>
        <w:rPr>
          <w:b/>
          <w:bCs/>
        </w:rPr>
      </w:pPr>
    </w:p>
    <w:p w14:paraId="397E3DFE" w14:textId="77777777" w:rsidR="000D1879" w:rsidRDefault="000D1879" w:rsidP="00CC1D3D">
      <w:pPr>
        <w:rPr>
          <w:b/>
          <w:bCs/>
        </w:rPr>
      </w:pPr>
    </w:p>
    <w:p w14:paraId="64989B09" w14:textId="77777777" w:rsidR="000D1879" w:rsidRDefault="000D1879" w:rsidP="00CC1D3D">
      <w:pPr>
        <w:rPr>
          <w:b/>
          <w:bCs/>
        </w:rPr>
      </w:pPr>
    </w:p>
    <w:p w14:paraId="56EC73C1" w14:textId="77777777" w:rsidR="000D1879" w:rsidRDefault="000D1879" w:rsidP="00CC1D3D">
      <w:pPr>
        <w:rPr>
          <w:b/>
          <w:bCs/>
        </w:rPr>
      </w:pPr>
    </w:p>
    <w:p w14:paraId="60627FAF" w14:textId="77777777" w:rsidR="000D1879" w:rsidRDefault="000D1879" w:rsidP="00CC1D3D">
      <w:pPr>
        <w:rPr>
          <w:b/>
          <w:bCs/>
        </w:rPr>
      </w:pPr>
    </w:p>
    <w:p w14:paraId="6EF0C75F" w14:textId="1FDA54E0" w:rsidR="000D1879" w:rsidRPr="00CA28DA" w:rsidRDefault="0034019A" w:rsidP="00CC1D3D">
      <w:pPr>
        <w:rPr>
          <w:b/>
          <w:bCs/>
          <w:sz w:val="30"/>
          <w:szCs w:val="30"/>
        </w:rPr>
      </w:pPr>
      <w:r w:rsidRPr="00CA28DA">
        <w:rPr>
          <w:b/>
          <w:bCs/>
          <w:sz w:val="30"/>
          <w:szCs w:val="30"/>
        </w:rPr>
        <w:lastRenderedPageBreak/>
        <w:t xml:space="preserve">Project Name: </w:t>
      </w:r>
      <w:r w:rsidR="00482059">
        <w:rPr>
          <w:b/>
          <w:bCs/>
          <w:sz w:val="30"/>
          <w:szCs w:val="30"/>
        </w:rPr>
        <w:t>Central</w:t>
      </w:r>
      <w:r w:rsidRPr="00CA28DA">
        <w:rPr>
          <w:b/>
          <w:bCs/>
          <w:sz w:val="30"/>
          <w:szCs w:val="30"/>
        </w:rPr>
        <w:t>UgandaGIS Platform (Community Resource Locator)</w:t>
      </w:r>
    </w:p>
    <w:p w14:paraId="7991DE09" w14:textId="1FD7DF85" w:rsidR="00CC1D3D" w:rsidRPr="00CC1D3D" w:rsidRDefault="00CC1D3D" w:rsidP="00CA28DA">
      <w:pPr>
        <w:pStyle w:val="Heading1"/>
      </w:pPr>
      <w:r w:rsidRPr="00CC1D3D">
        <w:t>1</w:t>
      </w:r>
      <w:r>
        <w:t>.</w:t>
      </w:r>
      <w:r w:rsidRPr="00CC1D3D">
        <w:t xml:space="preserve"> Project Overview &amp; Methodology</w:t>
      </w:r>
    </w:p>
    <w:p w14:paraId="6BFFF4AE" w14:textId="77777777" w:rsidR="00CC1D3D" w:rsidRPr="00CC1D3D" w:rsidRDefault="00CC1D3D" w:rsidP="00CA28DA">
      <w:pPr>
        <w:pStyle w:val="Heading2"/>
      </w:pPr>
      <w:r w:rsidRPr="00CC1D3D">
        <w:t>1.1 Executive Summary</w:t>
      </w:r>
    </w:p>
    <w:p w14:paraId="555AA953" w14:textId="288F9D24" w:rsidR="00CC1D3D" w:rsidRPr="00CC1D3D" w:rsidRDefault="00CC1D3D" w:rsidP="00CC1D3D">
      <w:r w:rsidRPr="00CC1D3D">
        <w:t xml:space="preserve">The </w:t>
      </w:r>
      <w:r w:rsidR="00482059">
        <w:t>Central</w:t>
      </w:r>
      <w:r w:rsidRPr="00CC1D3D">
        <w:t>UgandaGIS Platform is a comprehensive, professional web-based Geographic Information System (GIS) designed to map and analyze community resources across Central Uganda. This report details the development of a core component of this platform: an interactive map for locating health centers, schools, and public safety facilities. The project successfully fulfills all specified requirements by collecting data for numerous resources, displaying them on a dynamic web map using Leaflet.js, and implementing advanced features including detailed pop-ups, facility type filtering, and district-level visualization. The platform serves as a vital tool for enhancing resource accessibility, supporting data-driven decision-making, and improving community service delivery.</w:t>
      </w:r>
    </w:p>
    <w:p w14:paraId="121EC792" w14:textId="77777777" w:rsidR="00CC1D3D" w:rsidRPr="00CC1D3D" w:rsidRDefault="00CC1D3D" w:rsidP="00CA28DA">
      <w:pPr>
        <w:pStyle w:val="Heading2"/>
      </w:pPr>
      <w:r w:rsidRPr="00CC1D3D">
        <w:t>1.2 Data Collection Process</w:t>
      </w:r>
    </w:p>
    <w:p w14:paraId="41DAED87" w14:textId="77777777" w:rsidR="00CC1D3D" w:rsidRPr="00CC1D3D" w:rsidRDefault="00CC1D3D" w:rsidP="00CC1D3D">
      <w:r w:rsidRPr="00CC1D3D">
        <w:t>A multi-source methodology was employed to ensure the collection of comprehensive, accurate, and recent spatial data for community facilities.</w:t>
      </w:r>
    </w:p>
    <w:p w14:paraId="06D72472" w14:textId="77777777" w:rsidR="00CC1D3D" w:rsidRPr="00CC1D3D" w:rsidRDefault="00CC1D3D" w:rsidP="00CC1D3D">
      <w:pPr>
        <w:numPr>
          <w:ilvl w:val="0"/>
          <w:numId w:val="1"/>
        </w:numPr>
      </w:pPr>
      <w:r w:rsidRPr="00CC1D3D">
        <w:rPr>
          <w:b/>
          <w:bCs/>
        </w:rPr>
        <w:t>Data Sources:</w:t>
      </w:r>
    </w:p>
    <w:p w14:paraId="069DD913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rPr>
          <w:b/>
          <w:bCs/>
        </w:rPr>
        <w:t>Primary Geodata:</w:t>
      </w:r>
      <w:r w:rsidRPr="00CC1D3D">
        <w:t> District boundary data for Central Uganda was sourced and formatted into a dedicated centralUgandaDistricts.geojson file to provide essential administrative context on the map.</w:t>
      </w:r>
    </w:p>
    <w:p w14:paraId="709D4F18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rPr>
          <w:b/>
          <w:bCs/>
        </w:rPr>
        <w:t>Facility Data Aggregation:</w:t>
      </w:r>
      <w:r w:rsidRPr="00CC1D3D">
        <w:t> Spatial and attribute data for facilities were compiled from a combination of:</w:t>
      </w:r>
    </w:p>
    <w:p w14:paraId="5DF03777" w14:textId="77777777" w:rsidR="00CC1D3D" w:rsidRPr="00CC1D3D" w:rsidRDefault="00CC1D3D" w:rsidP="00CC1D3D">
      <w:pPr>
        <w:numPr>
          <w:ilvl w:val="2"/>
          <w:numId w:val="1"/>
        </w:numPr>
      </w:pPr>
      <w:r w:rsidRPr="00CC1D3D">
        <w:t>OpenStreetMap (OSM)</w:t>
      </w:r>
    </w:p>
    <w:p w14:paraId="638CB1DC" w14:textId="77777777" w:rsidR="00CC1D3D" w:rsidRPr="00CC1D3D" w:rsidRDefault="00CC1D3D" w:rsidP="00CC1D3D">
      <w:pPr>
        <w:numPr>
          <w:ilvl w:val="2"/>
          <w:numId w:val="1"/>
        </w:numPr>
      </w:pPr>
      <w:r w:rsidRPr="00CC1D3D">
        <w:t>Official district local government databases and publications</w:t>
      </w:r>
    </w:p>
    <w:p w14:paraId="279038C3" w14:textId="77777777" w:rsidR="00CC1D3D" w:rsidRPr="00CC1D3D" w:rsidRDefault="00CC1D3D" w:rsidP="00CC1D3D">
      <w:pPr>
        <w:numPr>
          <w:ilvl w:val="2"/>
          <w:numId w:val="1"/>
        </w:numPr>
      </w:pPr>
      <w:r w:rsidRPr="00CC1D3D">
        <w:t>Google Places API and manual verification</w:t>
      </w:r>
    </w:p>
    <w:p w14:paraId="62DE63A2" w14:textId="77777777" w:rsidR="00CC1D3D" w:rsidRPr="00CC1D3D" w:rsidRDefault="00CC1D3D" w:rsidP="00CC1D3D">
      <w:pPr>
        <w:numPr>
          <w:ilvl w:val="0"/>
          <w:numId w:val="1"/>
        </w:numPr>
      </w:pPr>
      <w:r w:rsidRPr="00CC1D3D">
        <w:rPr>
          <w:b/>
          <w:bCs/>
        </w:rPr>
        <w:t>Data Attributes Collected:</w:t>
      </w:r>
      <w:r w:rsidRPr="00CC1D3D">
        <w:t> For each resource, the following core attributes were collected and structured into a central data management system (</w:t>
      </w:r>
      <w:proofErr w:type="spellStart"/>
      <w:r w:rsidRPr="00CC1D3D">
        <w:t>js</w:t>
      </w:r>
      <w:proofErr w:type="spellEnd"/>
      <w:r w:rsidRPr="00CC1D3D">
        <w:t>/data.js):</w:t>
      </w:r>
    </w:p>
    <w:p w14:paraId="08A1330B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t>Facility Name</w:t>
      </w:r>
    </w:p>
    <w:p w14:paraId="2B2FE3C5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t>Type (Healthcare, Education, Public Safety)</w:t>
      </w:r>
    </w:p>
    <w:p w14:paraId="6741CDF0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lastRenderedPageBreak/>
        <w:t>Contact Information (phone number, where available)</w:t>
      </w:r>
    </w:p>
    <w:p w14:paraId="62865411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t>Geographic Coordinates (Latitude and Longitude)</w:t>
      </w:r>
    </w:p>
    <w:p w14:paraId="5653EEE2" w14:textId="77777777" w:rsidR="00CC1D3D" w:rsidRPr="00CC1D3D" w:rsidRDefault="00CC1D3D" w:rsidP="00CC1D3D">
      <w:pPr>
        <w:numPr>
          <w:ilvl w:val="1"/>
          <w:numId w:val="1"/>
        </w:numPr>
      </w:pPr>
      <w:r w:rsidRPr="00CC1D3D">
        <w:t>Additional details such as services offered and operating hours.</w:t>
      </w:r>
    </w:p>
    <w:p w14:paraId="28187957" w14:textId="77777777" w:rsidR="00CC1D3D" w:rsidRPr="00CC1D3D" w:rsidRDefault="00CC1D3D" w:rsidP="00CA28DA">
      <w:pPr>
        <w:pStyle w:val="Heading2"/>
      </w:pPr>
      <w:r w:rsidRPr="00CC1D3D">
        <w:t>1.3 Tools and Technologies Used</w:t>
      </w:r>
    </w:p>
    <w:p w14:paraId="4DF3C4D0" w14:textId="77777777" w:rsidR="00CC1D3D" w:rsidRPr="00CC1D3D" w:rsidRDefault="00CC1D3D" w:rsidP="00CC1D3D">
      <w:r w:rsidRPr="00CC1D3D">
        <w:t>The platform was built using a modern, robust, and entirely client-side technology stack to ensure performance and accessibility.</w:t>
      </w:r>
    </w:p>
    <w:p w14:paraId="1BD240F9" w14:textId="77777777" w:rsidR="00CC1D3D" w:rsidRPr="00CC1D3D" w:rsidRDefault="00CC1D3D" w:rsidP="00CC1D3D">
      <w:pPr>
        <w:numPr>
          <w:ilvl w:val="0"/>
          <w:numId w:val="2"/>
        </w:numPr>
      </w:pPr>
      <w:r w:rsidRPr="00CC1D3D">
        <w:rPr>
          <w:b/>
          <w:bCs/>
        </w:rPr>
        <w:t>Frontend Foundation:</w:t>
      </w:r>
      <w:r w:rsidRPr="00CC1D3D">
        <w:t> HTML5, CSS3, and vanilla JavaScript (ES6+).</w:t>
      </w:r>
    </w:p>
    <w:p w14:paraId="6C134907" w14:textId="77777777" w:rsidR="00CC1D3D" w:rsidRPr="00CC1D3D" w:rsidRDefault="00CC1D3D" w:rsidP="00CC1D3D">
      <w:pPr>
        <w:numPr>
          <w:ilvl w:val="0"/>
          <w:numId w:val="2"/>
        </w:numPr>
      </w:pPr>
      <w:r w:rsidRPr="00CC1D3D">
        <w:rPr>
          <w:b/>
          <w:bCs/>
        </w:rPr>
        <w:t>Core Mapping Engine:</w:t>
      </w:r>
      <w:r w:rsidRPr="00CC1D3D">
        <w:t> </w:t>
      </w:r>
      <w:r w:rsidRPr="00CC1D3D">
        <w:rPr>
          <w:b/>
          <w:bCs/>
        </w:rPr>
        <w:t>Leaflet.js</w:t>
      </w:r>
      <w:r w:rsidRPr="00CC1D3D">
        <w:t>, an open-source JavaScript library, was used for all map rendering and interactivity.</w:t>
      </w:r>
    </w:p>
    <w:p w14:paraId="3AE570B4" w14:textId="77777777" w:rsidR="00CC1D3D" w:rsidRPr="00CC1D3D" w:rsidRDefault="00CC1D3D" w:rsidP="00CC1D3D">
      <w:pPr>
        <w:numPr>
          <w:ilvl w:val="0"/>
          <w:numId w:val="2"/>
        </w:numPr>
      </w:pPr>
      <w:r w:rsidRPr="00CC1D3D">
        <w:rPr>
          <w:b/>
          <w:bCs/>
        </w:rPr>
        <w:t>Mapping Enhancements:</w:t>
      </w:r>
    </w:p>
    <w:p w14:paraId="0F21773F" w14:textId="77777777" w:rsidR="00CC1D3D" w:rsidRPr="00CC1D3D" w:rsidRDefault="00CC1D3D" w:rsidP="00CC1D3D">
      <w:pPr>
        <w:numPr>
          <w:ilvl w:val="1"/>
          <w:numId w:val="2"/>
        </w:numPr>
      </w:pPr>
      <w:r w:rsidRPr="00CC1D3D">
        <w:rPr>
          <w:b/>
          <w:bCs/>
        </w:rPr>
        <w:t>Leaflet.MarkerCluster:</w:t>
      </w:r>
      <w:r w:rsidRPr="00CC1D3D">
        <w:t> To declutter the map and improve user experience when viewing many facilities.</w:t>
      </w:r>
    </w:p>
    <w:p w14:paraId="11E854CD" w14:textId="77777777" w:rsidR="00CC1D3D" w:rsidRPr="00CC1D3D" w:rsidRDefault="00CC1D3D" w:rsidP="00CC1D3D">
      <w:pPr>
        <w:numPr>
          <w:ilvl w:val="1"/>
          <w:numId w:val="2"/>
        </w:numPr>
      </w:pPr>
      <w:r w:rsidRPr="00CC1D3D">
        <w:rPr>
          <w:b/>
          <w:bCs/>
        </w:rPr>
        <w:t>Leaflet.Routing:</w:t>
      </w:r>
      <w:r w:rsidRPr="00CC1D3D">
        <w:t> (Planned/Implemented) for directions functionality.</w:t>
      </w:r>
    </w:p>
    <w:p w14:paraId="1909F6B2" w14:textId="77777777" w:rsidR="00CC1D3D" w:rsidRPr="00CC1D3D" w:rsidRDefault="00CC1D3D" w:rsidP="00CC1D3D">
      <w:pPr>
        <w:numPr>
          <w:ilvl w:val="0"/>
          <w:numId w:val="2"/>
        </w:numPr>
      </w:pPr>
      <w:r w:rsidRPr="00CC1D3D">
        <w:rPr>
          <w:b/>
          <w:bCs/>
        </w:rPr>
        <w:t>Data Visualization:</w:t>
      </w:r>
      <w:r w:rsidRPr="00CC1D3D">
        <w:t> </w:t>
      </w:r>
      <w:r w:rsidRPr="00CC1D3D">
        <w:rPr>
          <w:b/>
          <w:bCs/>
        </w:rPr>
        <w:t>Chart.js</w:t>
      </w:r>
      <w:r w:rsidRPr="00CC1D3D">
        <w:t> was integrated to power the analytics and statistics dashboard.</w:t>
      </w:r>
    </w:p>
    <w:p w14:paraId="2E49C350" w14:textId="77777777" w:rsidR="00CC1D3D" w:rsidRPr="00CC1D3D" w:rsidRDefault="00CC1D3D" w:rsidP="00CC1D3D">
      <w:pPr>
        <w:numPr>
          <w:ilvl w:val="0"/>
          <w:numId w:val="2"/>
        </w:numPr>
      </w:pPr>
      <w:r w:rsidRPr="00CC1D3D">
        <w:rPr>
          <w:b/>
          <w:bCs/>
        </w:rPr>
        <w:t>Data Handling:</w:t>
      </w:r>
      <w:r w:rsidRPr="00CC1D3D">
        <w:t> GeoJSON was the primary format for storing and rendering both facility data and district boundaries.</w:t>
      </w:r>
    </w:p>
    <w:p w14:paraId="3B88DAB2" w14:textId="7DB229DA" w:rsidR="00CA28DA" w:rsidRDefault="00CC1D3D" w:rsidP="00CA28DA">
      <w:pPr>
        <w:numPr>
          <w:ilvl w:val="0"/>
          <w:numId w:val="2"/>
        </w:numPr>
      </w:pPr>
      <w:r w:rsidRPr="00CC1D3D">
        <w:rPr>
          <w:b/>
          <w:bCs/>
        </w:rPr>
        <w:t>User Interface:</w:t>
      </w:r>
      <w:r w:rsidRPr="00CC1D3D">
        <w:t> Custom CSS for a fully responsive design and Font Awesome for intuitive icons.</w:t>
      </w:r>
    </w:p>
    <w:p w14:paraId="143EF3BB" w14:textId="77777777" w:rsidR="00CA28DA" w:rsidRDefault="00CA28DA" w:rsidP="00CA28DA"/>
    <w:p w14:paraId="30E6A5AC" w14:textId="77777777" w:rsidR="00CA28DA" w:rsidRDefault="00CA28DA" w:rsidP="00CA28DA"/>
    <w:p w14:paraId="774F026C" w14:textId="77777777" w:rsidR="00CA28DA" w:rsidRDefault="00CA28DA" w:rsidP="00CA28DA"/>
    <w:p w14:paraId="4856E978" w14:textId="77777777" w:rsidR="00CA28DA" w:rsidRDefault="00CA28DA" w:rsidP="00CA28DA"/>
    <w:p w14:paraId="5405FEF4" w14:textId="77777777" w:rsidR="00CA28DA" w:rsidRDefault="00CA28DA" w:rsidP="00CA28DA"/>
    <w:p w14:paraId="3D2DE0A2" w14:textId="77777777" w:rsidR="00CA28DA" w:rsidRDefault="00CA28DA" w:rsidP="00CA28DA"/>
    <w:p w14:paraId="7A7B2626" w14:textId="0C3AA2A1" w:rsidR="00CC1D3D" w:rsidRPr="00CC1D3D" w:rsidRDefault="00CC1D3D" w:rsidP="00CA28DA">
      <w:pPr>
        <w:pStyle w:val="Heading1"/>
      </w:pPr>
      <w:r w:rsidRPr="00CC1D3D">
        <w:lastRenderedPageBreak/>
        <w:t>2</w:t>
      </w:r>
      <w:r>
        <w:t xml:space="preserve">. </w:t>
      </w:r>
      <w:r w:rsidRPr="00CC1D3D">
        <w:t>System Functionality &amp; Architecture</w:t>
      </w:r>
    </w:p>
    <w:p w14:paraId="617379A3" w14:textId="77777777" w:rsidR="00CC1D3D" w:rsidRPr="00CC1D3D" w:rsidRDefault="00CC1D3D" w:rsidP="00CA28DA">
      <w:pPr>
        <w:pStyle w:val="Heading2"/>
      </w:pPr>
      <w:r w:rsidRPr="00CC1D3D">
        <w:t>2.1 System Architecture &amp; Workflow</w:t>
      </w:r>
    </w:p>
    <w:p w14:paraId="260E498B" w14:textId="77777777" w:rsidR="00CC1D3D" w:rsidRDefault="00CC1D3D" w:rsidP="00CC1D3D">
      <w:r w:rsidRPr="00CC1D3D">
        <w:t>The application follows a client-side architecture, where all data and logic are processed within the user's web browser for fast and efficient performance.</w:t>
      </w:r>
    </w:p>
    <w:p w14:paraId="14A5844A" w14:textId="0BB8F7ED" w:rsidR="00CC1D3D" w:rsidRDefault="00B11374" w:rsidP="00CC1D3D">
      <w:r>
        <w:rPr>
          <w:noProof/>
        </w:rPr>
        <w:drawing>
          <wp:inline distT="0" distB="0" distL="0" distR="0" wp14:anchorId="520BF844" wp14:editId="1FA6AB63">
            <wp:extent cx="4343400" cy="2073201"/>
            <wp:effectExtent l="0" t="0" r="0" b="3810"/>
            <wp:docPr id="784281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1200" name="Picture 784281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8" cy="20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9D5B" w14:textId="68BFD794" w:rsidR="00CC1D3D" w:rsidRPr="00CC1D3D" w:rsidRDefault="00CC1D3D" w:rsidP="00CC1D3D">
      <w:r w:rsidRPr="00CC1D3D">
        <w:rPr>
          <w:b/>
          <w:bCs/>
        </w:rPr>
        <w:t>Key Components:</w:t>
      </w:r>
    </w:p>
    <w:p w14:paraId="57D687C5" w14:textId="77777777" w:rsidR="00CC1D3D" w:rsidRPr="00CC1D3D" w:rsidRDefault="00CC1D3D" w:rsidP="00CC1D3D">
      <w:pPr>
        <w:numPr>
          <w:ilvl w:val="0"/>
          <w:numId w:val="3"/>
        </w:numPr>
      </w:pPr>
      <w:r w:rsidRPr="00CC1D3D">
        <w:rPr>
          <w:b/>
          <w:bCs/>
        </w:rPr>
        <w:t>User Interface (UI):</w:t>
      </w:r>
      <w:r w:rsidRPr="00CC1D3D">
        <w:t> A multi-page website (index.html, map.html, analytics.html, etc.) providing clear navigation and a professional user experience.</w:t>
      </w:r>
    </w:p>
    <w:p w14:paraId="5C2376FE" w14:textId="77777777" w:rsidR="00CC1D3D" w:rsidRPr="00CC1D3D" w:rsidRDefault="00CC1D3D" w:rsidP="00CC1D3D">
      <w:pPr>
        <w:numPr>
          <w:ilvl w:val="0"/>
          <w:numId w:val="3"/>
        </w:numPr>
      </w:pPr>
      <w:r w:rsidRPr="00CC1D3D">
        <w:rPr>
          <w:b/>
          <w:bCs/>
        </w:rPr>
        <w:t>JavaScript Modules:</w:t>
      </w:r>
      <w:r w:rsidRPr="00CC1D3D">
        <w:t> Specialized scripts (map.js, filters.js, analytics.js, export.js) that handle specific functionalities, making the codebase maintainable and scalable.</w:t>
      </w:r>
    </w:p>
    <w:p w14:paraId="5798D3BA" w14:textId="77777777" w:rsidR="00CC1D3D" w:rsidRDefault="00CC1D3D" w:rsidP="00CC1D3D">
      <w:pPr>
        <w:numPr>
          <w:ilvl w:val="0"/>
          <w:numId w:val="3"/>
        </w:numPr>
      </w:pPr>
      <w:r w:rsidRPr="00CC1D3D">
        <w:rPr>
          <w:b/>
          <w:bCs/>
        </w:rPr>
        <w:t>Data Layer:</w:t>
      </w:r>
      <w:r w:rsidRPr="00CC1D3D">
        <w:t> GeoJSON files and JavaScript objects (data.js) that store all spatial and attribute information for facilities and districts.</w:t>
      </w:r>
    </w:p>
    <w:p w14:paraId="56D6107E" w14:textId="77777777" w:rsidR="005D3CA5" w:rsidRDefault="005D3CA5" w:rsidP="005D3CA5">
      <w:pPr>
        <w:ind w:left="360"/>
        <w:rPr>
          <w:b/>
          <w:bCs/>
        </w:rPr>
      </w:pPr>
    </w:p>
    <w:p w14:paraId="25E478BD" w14:textId="77777777" w:rsidR="005D3CA5" w:rsidRPr="005D3CA5" w:rsidRDefault="005D3CA5" w:rsidP="00CA28DA">
      <w:pPr>
        <w:pStyle w:val="Heading2"/>
      </w:pPr>
      <w:r w:rsidRPr="005D3CA5">
        <w:t>2.2 Core Functional Requirements Met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6"/>
        <w:gridCol w:w="4514"/>
      </w:tblGrid>
      <w:tr w:rsidR="005D3CA5" w14:paraId="52A57DD0" w14:textId="77777777" w:rsidTr="002F0BA0">
        <w:tc>
          <w:tcPr>
            <w:tcW w:w="4476" w:type="dxa"/>
          </w:tcPr>
          <w:p w14:paraId="08A1FCFA" w14:textId="58BB8BAD" w:rsidR="005D3CA5" w:rsidRDefault="005D3CA5" w:rsidP="005D3CA5">
            <w:r w:rsidRPr="005D3CA5">
              <w:t>Requirement</w:t>
            </w:r>
          </w:p>
        </w:tc>
        <w:tc>
          <w:tcPr>
            <w:tcW w:w="4514" w:type="dxa"/>
          </w:tcPr>
          <w:p w14:paraId="4972C2BC" w14:textId="1EAEE492" w:rsidR="005D3CA5" w:rsidRDefault="005D3CA5" w:rsidP="005D3CA5">
            <w:r w:rsidRPr="005D3CA5">
              <w:t xml:space="preserve">Implementation in </w:t>
            </w:r>
            <w:r w:rsidR="00482059">
              <w:t>Central</w:t>
            </w:r>
            <w:r w:rsidRPr="005D3CA5">
              <w:t>UgandaGIS Platform</w:t>
            </w:r>
          </w:p>
        </w:tc>
      </w:tr>
      <w:tr w:rsidR="005D3CA5" w14:paraId="1A1F5E00" w14:textId="77777777" w:rsidTr="002F0BA0">
        <w:tc>
          <w:tcPr>
            <w:tcW w:w="4476" w:type="dxa"/>
          </w:tcPr>
          <w:p w14:paraId="31D87466" w14:textId="2DA7489F" w:rsidR="005D3CA5" w:rsidRDefault="005D3CA5" w:rsidP="005D3CA5">
            <w:r w:rsidRPr="005D3CA5">
              <w:rPr>
                <w:b/>
                <w:bCs/>
              </w:rPr>
              <w:t>Collect data for 15+ resources</w:t>
            </w:r>
          </w:p>
        </w:tc>
        <w:tc>
          <w:tcPr>
            <w:tcW w:w="4514" w:type="dxa"/>
          </w:tcPr>
          <w:p w14:paraId="57F62CBE" w14:textId="1244DBE1" w:rsidR="005D3CA5" w:rsidRDefault="005D3CA5" w:rsidP="005D3CA5">
            <w:r w:rsidRPr="005D3CA5">
              <w:t>Successfully collected and integrated data for numerous health, education, and safety facilities across multiple districts in Central Uganda.</w:t>
            </w:r>
          </w:p>
        </w:tc>
      </w:tr>
      <w:tr w:rsidR="005D3CA5" w14:paraId="44C4B6E0" w14:textId="77777777" w:rsidTr="002F0BA0">
        <w:tc>
          <w:tcPr>
            <w:tcW w:w="4476" w:type="dxa"/>
          </w:tcPr>
          <w:p w14:paraId="4065EBD5" w14:textId="5ED7BB95" w:rsidR="005D3CA5" w:rsidRDefault="005D3CA5" w:rsidP="005D3CA5">
            <w:r w:rsidRPr="005D3CA5">
              <w:rPr>
                <w:b/>
                <w:bCs/>
              </w:rPr>
              <w:t>Display data on a web map using Leaflet.js</w:t>
            </w:r>
          </w:p>
        </w:tc>
        <w:tc>
          <w:tcPr>
            <w:tcW w:w="4514" w:type="dxa"/>
          </w:tcPr>
          <w:p w14:paraId="21152F4F" w14:textId="315D01AC" w:rsidR="005D3CA5" w:rsidRDefault="005D3CA5" w:rsidP="005D3CA5">
            <w:r w:rsidRPr="005D3CA5">
              <w:t>Implemented a dynamic interactive map on map.html using Leaflet, with OSM base tiles and facility markers.</w:t>
            </w:r>
          </w:p>
        </w:tc>
      </w:tr>
      <w:tr w:rsidR="005D3CA5" w14:paraId="5C25EB07" w14:textId="77777777" w:rsidTr="002F0BA0">
        <w:tc>
          <w:tcPr>
            <w:tcW w:w="4476" w:type="dxa"/>
          </w:tcPr>
          <w:p w14:paraId="49A88CA9" w14:textId="7D35172D" w:rsidR="005D3CA5" w:rsidRDefault="005D3CA5" w:rsidP="005D3CA5">
            <w:r w:rsidRPr="005D3CA5">
              <w:rPr>
                <w:b/>
                <w:bCs/>
              </w:rPr>
              <w:lastRenderedPageBreak/>
              <w:t>Add pop-ups showing details</w:t>
            </w:r>
          </w:p>
        </w:tc>
        <w:tc>
          <w:tcPr>
            <w:tcW w:w="4514" w:type="dxa"/>
          </w:tcPr>
          <w:p w14:paraId="62290EB4" w14:textId="504FA03D" w:rsidR="005D3CA5" w:rsidRDefault="005D3CA5" w:rsidP="005D3CA5">
            <w:r w:rsidRPr="005D3CA5">
              <w:t>Each facility marker on the map has a clickable pop-up that displays detailed information including name, type, contact info, and other available attributes.</w:t>
            </w:r>
          </w:p>
        </w:tc>
      </w:tr>
      <w:tr w:rsidR="005D3CA5" w14:paraId="0FE9669F" w14:textId="77777777" w:rsidTr="002F0BA0">
        <w:tc>
          <w:tcPr>
            <w:tcW w:w="4476" w:type="dxa"/>
          </w:tcPr>
          <w:p w14:paraId="35B64B01" w14:textId="04F805D2" w:rsidR="005D3CA5" w:rsidRDefault="005D3CA5" w:rsidP="005D3CA5">
            <w:r w:rsidRPr="005D3CA5">
              <w:rPr>
                <w:b/>
                <w:bCs/>
              </w:rPr>
              <w:t>Implement a filter by type</w:t>
            </w:r>
          </w:p>
        </w:tc>
        <w:tc>
          <w:tcPr>
            <w:tcW w:w="4514" w:type="dxa"/>
          </w:tcPr>
          <w:p w14:paraId="2D682893" w14:textId="5E1EB29A" w:rsidR="005D3CA5" w:rsidRDefault="002F0BA0" w:rsidP="005D3CA5">
            <w:r w:rsidRPr="002F0BA0">
              <w:t>Developed an advanced filtering system (filters.js) allowing users to display facilities by category (Healthcare, Education, Public Safety) and further refine by district.</w:t>
            </w:r>
          </w:p>
        </w:tc>
      </w:tr>
    </w:tbl>
    <w:p w14:paraId="59C61632" w14:textId="77777777" w:rsidR="00F931FC" w:rsidRDefault="00F931FC" w:rsidP="003A00CB"/>
    <w:p w14:paraId="0F7702A4" w14:textId="390F09CD" w:rsidR="00F931FC" w:rsidRDefault="00686EFE" w:rsidP="005D3CA5">
      <w:pPr>
        <w:ind w:left="360"/>
      </w:pPr>
      <w:r>
        <w:rPr>
          <w:noProof/>
        </w:rPr>
        <w:drawing>
          <wp:inline distT="0" distB="0" distL="0" distR="0" wp14:anchorId="10F7E22E" wp14:editId="60645D90">
            <wp:extent cx="5943600" cy="2807970"/>
            <wp:effectExtent l="0" t="0" r="0" b="0"/>
            <wp:docPr id="5606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6661" name="Picture 560646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EFA3" w14:textId="77777777" w:rsidR="003A00CB" w:rsidRDefault="003A00CB" w:rsidP="003A00CB">
      <w:pPr>
        <w:ind w:left="360"/>
      </w:pPr>
      <w:r w:rsidRPr="00F931FC">
        <w:rPr>
          <w:i/>
          <w:iCs/>
        </w:rPr>
        <w:t xml:space="preserve">screenshot of </w:t>
      </w:r>
      <w:r>
        <w:rPr>
          <w:i/>
          <w:iCs/>
        </w:rPr>
        <w:t>the</w:t>
      </w:r>
      <w:r w:rsidRPr="00F931FC">
        <w:rPr>
          <w:i/>
          <w:iCs/>
        </w:rPr>
        <w:t xml:space="preserve"> map.html page here, showing markers, filters, and a pop-up</w:t>
      </w:r>
    </w:p>
    <w:p w14:paraId="206CCE2A" w14:textId="77777777" w:rsidR="003A00CB" w:rsidRDefault="003A00CB" w:rsidP="005D3CA5">
      <w:pPr>
        <w:ind w:left="360"/>
      </w:pPr>
    </w:p>
    <w:p w14:paraId="06C7C2D5" w14:textId="77777777" w:rsidR="002F0BA0" w:rsidRPr="002F0BA0" w:rsidRDefault="002F0BA0" w:rsidP="00CA28DA">
      <w:pPr>
        <w:pStyle w:val="Heading2"/>
      </w:pPr>
      <w:r w:rsidRPr="002F0BA0">
        <w:t>2.3 Advanced Functionality &amp; Features</w:t>
      </w:r>
    </w:p>
    <w:p w14:paraId="388A114A" w14:textId="4E455734" w:rsidR="002F0BA0" w:rsidRPr="002F0BA0" w:rsidRDefault="002F0BA0" w:rsidP="002F0BA0">
      <w:pPr>
        <w:ind w:left="360"/>
      </w:pPr>
      <w:r w:rsidRPr="002F0BA0">
        <w:t xml:space="preserve">Going beyond the basic requirements, the </w:t>
      </w:r>
      <w:r w:rsidR="00482059" w:rsidRPr="002F0BA0">
        <w:t>Urandangi’s</w:t>
      </w:r>
      <w:r w:rsidRPr="002F0BA0">
        <w:t xml:space="preserve"> Platform includes several advanced features:</w:t>
      </w:r>
    </w:p>
    <w:p w14:paraId="636BDE25" w14:textId="3D1EF669" w:rsidR="006A7B0D" w:rsidRDefault="002F0BA0" w:rsidP="006A7B0D">
      <w:pPr>
        <w:numPr>
          <w:ilvl w:val="0"/>
          <w:numId w:val="4"/>
        </w:numPr>
      </w:pPr>
      <w:r w:rsidRPr="002F0BA0">
        <w:rPr>
          <w:b/>
          <w:bCs/>
        </w:rPr>
        <w:t>Analytics Dashboard (</w:t>
      </w:r>
      <w:r w:rsidRPr="002F0BA0">
        <w:t>analytics.html</w:t>
      </w:r>
      <w:r w:rsidRPr="002F0BA0">
        <w:rPr>
          <w:b/>
          <w:bCs/>
        </w:rPr>
        <w:t>):</w:t>
      </w:r>
      <w:r w:rsidRPr="002F0BA0">
        <w:t> Provides data visualizations (charts, graphs) of facility distributions, offering immediate insights into resource coverage and gaps.</w:t>
      </w:r>
    </w:p>
    <w:p w14:paraId="4407348E" w14:textId="77777777" w:rsidR="00C029B2" w:rsidRDefault="00C029B2" w:rsidP="00F926F6">
      <w:pPr>
        <w:ind w:left="360"/>
        <w:rPr>
          <w:noProof/>
        </w:rPr>
      </w:pPr>
    </w:p>
    <w:p w14:paraId="7CFE2DBD" w14:textId="24509F97" w:rsidR="006A7B0D" w:rsidRPr="006A7B0D" w:rsidRDefault="00C029B2" w:rsidP="00F926F6">
      <w:pPr>
        <w:ind w:left="360"/>
      </w:pPr>
      <w:r>
        <w:rPr>
          <w:noProof/>
        </w:rPr>
        <w:lastRenderedPageBreak/>
        <w:drawing>
          <wp:inline distT="0" distB="0" distL="0" distR="0" wp14:anchorId="3C0BBB3E" wp14:editId="2431C49E">
            <wp:extent cx="5943600" cy="5295900"/>
            <wp:effectExtent l="0" t="0" r="0" b="0"/>
            <wp:docPr id="679495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5192" name="Picture 67949519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02B66" w14:textId="7285403C" w:rsidR="002F0BA0" w:rsidRPr="002F0BA0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Custom Report Generation (</w:t>
      </w:r>
      <w:r w:rsidRPr="002F0BA0">
        <w:t>reports.html</w:t>
      </w:r>
      <w:r w:rsidRPr="002F0BA0">
        <w:rPr>
          <w:b/>
          <w:bCs/>
        </w:rPr>
        <w:t>):</w:t>
      </w:r>
      <w:r w:rsidRPr="002F0BA0">
        <w:t> Allows users to generate and download comprehensive reports in multiple formats (CSV, GeoJSON, KML), facilitating offline analysis and integration with other software.</w:t>
      </w:r>
    </w:p>
    <w:p w14:paraId="4C7DBE4C" w14:textId="77777777" w:rsidR="002F0BA0" w:rsidRPr="002F0BA0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Responsive Design:</w:t>
      </w:r>
      <w:r w:rsidRPr="002F0BA0">
        <w:t> The platform is fully accessible on desktops, tablets, and smartphones, ensuring wide community reach.</w:t>
      </w:r>
    </w:p>
    <w:p w14:paraId="7C060F23" w14:textId="4C3E7C25" w:rsidR="00F926F6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District Boundary Integration:</w:t>
      </w:r>
      <w:r w:rsidRPr="002F0BA0">
        <w:t> Visualizing district boundaries provides crucial administrative context for spatial analysis and planning.</w:t>
      </w:r>
    </w:p>
    <w:p w14:paraId="6EFFDEED" w14:textId="21029B21" w:rsidR="002F0BA0" w:rsidRPr="002F0BA0" w:rsidRDefault="002F0BA0" w:rsidP="00CA28DA">
      <w:pPr>
        <w:pStyle w:val="Heading1"/>
      </w:pPr>
      <w:r w:rsidRPr="002F0BA0">
        <w:lastRenderedPageBreak/>
        <w:t>3</w:t>
      </w:r>
      <w:r w:rsidR="00F926F6">
        <w:t>.</w:t>
      </w:r>
      <w:r w:rsidRPr="002F0BA0">
        <w:t>Community Benefits &amp; Conclusion</w:t>
      </w:r>
    </w:p>
    <w:p w14:paraId="69182F3E" w14:textId="77777777" w:rsidR="002F0BA0" w:rsidRPr="002F0BA0" w:rsidRDefault="002F0BA0" w:rsidP="00CA28DA">
      <w:pPr>
        <w:pStyle w:val="Heading2"/>
      </w:pPr>
      <w:r w:rsidRPr="002F0BA0">
        <w:t>3.1 Community Benefits</w:t>
      </w:r>
    </w:p>
    <w:p w14:paraId="5FD9552F" w14:textId="72E87E19" w:rsidR="002F0BA0" w:rsidRPr="002F0BA0" w:rsidRDefault="002F0BA0" w:rsidP="002F0BA0">
      <w:r w:rsidRPr="002F0BA0">
        <w:t xml:space="preserve">The deployment of the </w:t>
      </w:r>
      <w:r w:rsidR="00482059">
        <w:t>Central</w:t>
      </w:r>
      <w:r w:rsidRPr="002F0BA0">
        <w:t>UgandaGIS Platform offers significant, tangible benefits to the community, government, and non-governmental organizations:</w:t>
      </w:r>
    </w:p>
    <w:p w14:paraId="2FA5C8FD" w14:textId="77777777" w:rsidR="002F0BA0" w:rsidRPr="002F0BA0" w:rsidRDefault="002F0BA0" w:rsidP="002F0BA0">
      <w:pPr>
        <w:numPr>
          <w:ilvl w:val="0"/>
          <w:numId w:val="5"/>
        </w:numPr>
      </w:pPr>
      <w:r w:rsidRPr="002F0BA0">
        <w:rPr>
          <w:b/>
          <w:bCs/>
        </w:rPr>
        <w:t>Improved Access to Essential Services:</w:t>
      </w:r>
      <w:r w:rsidRPr="002F0BA0">
        <w:t> Citizens can quickly and easily locate the nearest health center, school, or police station, reducing search times and improving outcomes in critical situations.</w:t>
      </w:r>
    </w:p>
    <w:p w14:paraId="061C4E62" w14:textId="77777777" w:rsidR="002F0BA0" w:rsidRPr="002F0BA0" w:rsidRDefault="002F0BA0" w:rsidP="002F0BA0">
      <w:pPr>
        <w:numPr>
          <w:ilvl w:val="0"/>
          <w:numId w:val="5"/>
        </w:numPr>
      </w:pPr>
      <w:r w:rsidRPr="002F0BA0">
        <w:rPr>
          <w:b/>
          <w:bCs/>
        </w:rPr>
        <w:t>Data-Driven Planning and Advocacy:</w:t>
      </w:r>
      <w:r w:rsidRPr="002F0BA0">
        <w:t> The platform provides community leaders and NGOs with clear visual evidence of "service deserts." The analytics dashboard helps identify areas with a lack of facilities, supporting advocacy for new resources and enabling more equitable distribution of public funds.</w:t>
      </w:r>
    </w:p>
    <w:p w14:paraId="06F7A91F" w14:textId="77777777" w:rsidR="002F0BA0" w:rsidRPr="002F0BA0" w:rsidRDefault="002F0BA0" w:rsidP="002F0BA0">
      <w:pPr>
        <w:numPr>
          <w:ilvl w:val="0"/>
          <w:numId w:val="5"/>
        </w:numPr>
      </w:pPr>
      <w:r w:rsidRPr="002F0BA0">
        <w:rPr>
          <w:b/>
          <w:bCs/>
        </w:rPr>
        <w:t>Transparency and Public Awareness:</w:t>
      </w:r>
      <w:r w:rsidRPr="002F0BA0">
        <w:t> By centralizing facility information in a public repository, the platform increases community awareness of available resources and fosters greater government accountability.</w:t>
      </w:r>
    </w:p>
    <w:p w14:paraId="661FC17B" w14:textId="77777777" w:rsidR="002F0BA0" w:rsidRDefault="002F0BA0" w:rsidP="002F0BA0">
      <w:pPr>
        <w:numPr>
          <w:ilvl w:val="0"/>
          <w:numId w:val="5"/>
        </w:numPr>
      </w:pPr>
      <w:r w:rsidRPr="002F0BA0">
        <w:rPr>
          <w:b/>
          <w:bCs/>
        </w:rPr>
        <w:t>Efficiency for Field Workers and Planners:</w:t>
      </w:r>
      <w:r w:rsidRPr="002F0BA0">
        <w:t> The ability to filter, search, and export data saves significant time and resources for professionals working in public service, healthcare, and development sectors.</w:t>
      </w:r>
    </w:p>
    <w:p w14:paraId="2DB19A89" w14:textId="77777777" w:rsidR="00F926F6" w:rsidRDefault="00F926F6" w:rsidP="00F926F6"/>
    <w:p w14:paraId="71582EFB" w14:textId="77777777" w:rsidR="00F926F6" w:rsidRDefault="00F926F6" w:rsidP="00F926F6"/>
    <w:p w14:paraId="697A94A9" w14:textId="77777777" w:rsidR="00F926F6" w:rsidRDefault="00F926F6" w:rsidP="00F926F6"/>
    <w:p w14:paraId="5FC83518" w14:textId="77777777" w:rsidR="00F926F6" w:rsidRDefault="00F926F6" w:rsidP="00F926F6"/>
    <w:p w14:paraId="7453AD54" w14:textId="77777777" w:rsidR="00F926F6" w:rsidRDefault="00F926F6" w:rsidP="00F926F6"/>
    <w:p w14:paraId="48551E84" w14:textId="77777777" w:rsidR="00482059" w:rsidRDefault="00482059" w:rsidP="00F926F6"/>
    <w:p w14:paraId="51C0EA19" w14:textId="77777777" w:rsidR="00482059" w:rsidRDefault="00482059" w:rsidP="00F926F6"/>
    <w:p w14:paraId="1C3767EE" w14:textId="77777777" w:rsidR="00482059" w:rsidRDefault="00482059" w:rsidP="00F926F6"/>
    <w:p w14:paraId="15DE3A07" w14:textId="77777777" w:rsidR="00482059" w:rsidRDefault="00482059" w:rsidP="00F926F6"/>
    <w:p w14:paraId="7E637E42" w14:textId="77777777" w:rsidR="00482059" w:rsidRDefault="00482059" w:rsidP="00F926F6"/>
    <w:p w14:paraId="08B70B9A" w14:textId="77777777" w:rsidR="00482059" w:rsidRDefault="00482059" w:rsidP="00F926F6"/>
    <w:p w14:paraId="3F167C8C" w14:textId="77777777" w:rsidR="00482059" w:rsidRDefault="00482059" w:rsidP="00F926F6"/>
    <w:p w14:paraId="2B77133B" w14:textId="55FF52C0" w:rsidR="00C029B2" w:rsidRDefault="00F926F6" w:rsidP="00F926F6">
      <w:r>
        <w:lastRenderedPageBreak/>
        <w:t>Appendices</w:t>
      </w:r>
    </w:p>
    <w:p w14:paraId="0C4FF0F9" w14:textId="5CB4D6CE" w:rsidR="00C029B2" w:rsidRDefault="00F926F6" w:rsidP="00F926F6">
      <w:r>
        <w:lastRenderedPageBreak/>
        <w:t>A Screenshot showing the home page</w:t>
      </w:r>
      <w:r w:rsidR="00C029B2">
        <w:rPr>
          <w:noProof/>
        </w:rPr>
        <w:lastRenderedPageBreak/>
        <w:drawing>
          <wp:inline distT="0" distB="0" distL="0" distR="0" wp14:anchorId="78CDA3B9" wp14:editId="20A195C6">
            <wp:extent cx="4319270" cy="8229600"/>
            <wp:effectExtent l="0" t="0" r="5080" b="0"/>
            <wp:docPr id="915763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3655" name="Picture 9157636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D122" w14:textId="1E5A5C93" w:rsidR="00F926F6" w:rsidRDefault="00C029B2" w:rsidP="00F926F6">
      <w:r>
        <w:lastRenderedPageBreak/>
        <w:t>Reports Page.</w:t>
      </w:r>
    </w:p>
    <w:p w14:paraId="608A09B0" w14:textId="37AFA0EA" w:rsidR="00C029B2" w:rsidRPr="002F0BA0" w:rsidRDefault="00C029B2" w:rsidP="00F926F6">
      <w:r>
        <w:rPr>
          <w:noProof/>
        </w:rPr>
        <w:drawing>
          <wp:inline distT="0" distB="0" distL="0" distR="0" wp14:anchorId="67BCF677" wp14:editId="291DC2B0">
            <wp:extent cx="5943600" cy="4445635"/>
            <wp:effectExtent l="0" t="0" r="0" b="0"/>
            <wp:docPr id="1650588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88637" name="Picture 16505886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E75" w14:textId="77777777" w:rsidR="002F0BA0" w:rsidRPr="002F0BA0" w:rsidRDefault="002F0BA0" w:rsidP="00CA28DA">
      <w:pPr>
        <w:pStyle w:val="Heading2"/>
      </w:pPr>
      <w:r w:rsidRPr="002F0BA0">
        <w:t>3.2 Conclusion</w:t>
      </w:r>
    </w:p>
    <w:p w14:paraId="3AEC9DD0" w14:textId="77777777" w:rsidR="002F0BA0" w:rsidRPr="002F0BA0" w:rsidRDefault="002F0BA0" w:rsidP="002F0BA0">
      <w:r w:rsidRPr="002F0BA0">
        <w:t xml:space="preserve">The </w:t>
      </w:r>
      <w:proofErr w:type="spellStart"/>
      <w:r w:rsidRPr="002F0BA0">
        <w:t>UgandaGIS</w:t>
      </w:r>
      <w:proofErr w:type="spellEnd"/>
      <w:r w:rsidRPr="002F0BA0">
        <w:t xml:space="preserve"> Platform successfully demonstrates the powerful role a well-designed web GIS can play in community development. By leveraging accessible technologies like Leaflet.js and a user-centric design, the project transforms complex spatial data into an intuitive, interactive, and highly valuable public asset. All core functional requirements have not only been met but exceeded, resulting in a robust platform ready for immediate use and future expansion.</w:t>
      </w:r>
    </w:p>
    <w:p w14:paraId="226F1034" w14:textId="77777777" w:rsidR="002F0BA0" w:rsidRPr="002F0BA0" w:rsidRDefault="002F0BA0" w:rsidP="00CA28DA">
      <w:pPr>
        <w:pStyle w:val="Heading2"/>
      </w:pPr>
      <w:r w:rsidRPr="002F0BA0">
        <w:t>3.3 Future Enhancements</w:t>
      </w:r>
    </w:p>
    <w:p w14:paraId="19CD53FD" w14:textId="77777777" w:rsidR="002F0BA0" w:rsidRPr="002F0BA0" w:rsidRDefault="002F0BA0" w:rsidP="002F0BA0">
      <w:r w:rsidRPr="002F0BA0">
        <w:t>To further increase its impact, planned future enhancements include:</w:t>
      </w:r>
    </w:p>
    <w:p w14:paraId="751BD41E" w14:textId="77777777" w:rsidR="002F0BA0" w:rsidRPr="002F0BA0" w:rsidRDefault="002F0BA0" w:rsidP="002F0BA0">
      <w:pPr>
        <w:numPr>
          <w:ilvl w:val="0"/>
          <w:numId w:val="6"/>
        </w:numPr>
      </w:pPr>
      <w:r w:rsidRPr="002F0BA0">
        <w:t>Mobile Application: Development of a dedicated mobile app with offline capabilities and GPS integration for enhanced field data collection and use.</w:t>
      </w:r>
    </w:p>
    <w:p w14:paraId="47A5807A" w14:textId="77777777" w:rsidR="002F0BA0" w:rsidRPr="002F0BA0" w:rsidRDefault="002F0BA0" w:rsidP="002F0BA0">
      <w:pPr>
        <w:numPr>
          <w:ilvl w:val="0"/>
          <w:numId w:val="6"/>
        </w:numPr>
      </w:pPr>
      <w:r w:rsidRPr="002F0BA0">
        <w:lastRenderedPageBreak/>
        <w:t>Crowdsourcing Module: Allowing verified community members and field workers to submit updates or new facilities directly through the app, ensuring the data remains current and accurate.</w:t>
      </w:r>
    </w:p>
    <w:p w14:paraId="333EB2A5" w14:textId="77777777" w:rsidR="002F0BA0" w:rsidRPr="002F0BA0" w:rsidRDefault="002F0BA0" w:rsidP="002F0BA0">
      <w:pPr>
        <w:numPr>
          <w:ilvl w:val="0"/>
          <w:numId w:val="6"/>
        </w:numPr>
      </w:pPr>
      <w:r w:rsidRPr="002F0BA0">
        <w:t>Real-Time Data Integration: Incorporating live data feeds, such as medication stock levels in health centers or real-time status updates.</w:t>
      </w:r>
    </w:p>
    <w:p w14:paraId="0758341E" w14:textId="095E1E5E" w:rsidR="002F0BA0" w:rsidRDefault="002F0BA0" w:rsidP="002F0BA0">
      <w:pPr>
        <w:numPr>
          <w:ilvl w:val="0"/>
          <w:numId w:val="6"/>
        </w:numPr>
      </w:pPr>
      <w:r w:rsidRPr="002F0BA0">
        <w:t>Expanded Resource Categories: Adding other critical community resources like water points, financial services, and agricultural extension offices.</w:t>
      </w:r>
    </w:p>
    <w:p w14:paraId="2490D804" w14:textId="1BBD18AC" w:rsidR="0023230E" w:rsidRDefault="0023230E" w:rsidP="0023230E">
      <w:r>
        <w:t>Link:</w:t>
      </w:r>
      <w:r w:rsidRPr="0023230E">
        <w:t xml:space="preserve"> </w:t>
      </w:r>
      <w:hyperlink r:id="rId13" w:history="1">
        <w:r w:rsidRPr="0023230E">
          <w:rPr>
            <w:rStyle w:val="Hyperlink"/>
          </w:rPr>
          <w:t>Central Uganda GIS Platfor</w:t>
        </w:r>
        <w:r w:rsidRPr="0023230E">
          <w:rPr>
            <w:rStyle w:val="Hyperlink"/>
          </w:rPr>
          <w:t>m</w:t>
        </w:r>
        <w:r w:rsidRPr="0023230E">
          <w:rPr>
            <w:rStyle w:val="Hyperlink"/>
          </w:rPr>
          <w:t xml:space="preserve"> - Community Resource Mapping</w:t>
        </w:r>
      </w:hyperlink>
    </w:p>
    <w:p w14:paraId="6E648804" w14:textId="77777777" w:rsidR="0023230E" w:rsidRDefault="0023230E" w:rsidP="0023230E"/>
    <w:p w14:paraId="5048E59B" w14:textId="77777777" w:rsidR="0023230E" w:rsidRPr="002F0BA0" w:rsidRDefault="0023230E" w:rsidP="0023230E"/>
    <w:p w14:paraId="740002C8" w14:textId="77777777" w:rsidR="002F0BA0" w:rsidRPr="00CC1D3D" w:rsidRDefault="002F0BA0" w:rsidP="002F0BA0">
      <w:pPr>
        <w:rPr>
          <w:b/>
          <w:bCs/>
        </w:rPr>
      </w:pPr>
    </w:p>
    <w:p w14:paraId="661FC306" w14:textId="77777777" w:rsidR="00CC1D3D" w:rsidRPr="00CC1D3D" w:rsidRDefault="00CC1D3D" w:rsidP="00CC1D3D"/>
    <w:p w14:paraId="50A1575A" w14:textId="77777777" w:rsidR="00CC1D3D" w:rsidRDefault="00CC1D3D"/>
    <w:sectPr w:rsidR="00CC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0B633" w14:textId="77777777" w:rsidR="00E53B50" w:rsidRDefault="00E53B50" w:rsidP="00F931FC">
      <w:pPr>
        <w:spacing w:after="0" w:line="240" w:lineRule="auto"/>
      </w:pPr>
      <w:r>
        <w:separator/>
      </w:r>
    </w:p>
  </w:endnote>
  <w:endnote w:type="continuationSeparator" w:id="0">
    <w:p w14:paraId="2E2D3CCD" w14:textId="77777777" w:rsidR="00E53B50" w:rsidRDefault="00E53B50" w:rsidP="00F93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2991" w14:textId="77777777" w:rsidR="00E53B50" w:rsidRDefault="00E53B50" w:rsidP="00F931FC">
      <w:pPr>
        <w:spacing w:after="0" w:line="240" w:lineRule="auto"/>
      </w:pPr>
      <w:r>
        <w:separator/>
      </w:r>
    </w:p>
  </w:footnote>
  <w:footnote w:type="continuationSeparator" w:id="0">
    <w:p w14:paraId="44E50F07" w14:textId="77777777" w:rsidR="00E53B50" w:rsidRDefault="00E53B50" w:rsidP="00F93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6074"/>
    <w:multiLevelType w:val="multilevel"/>
    <w:tmpl w:val="238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742A0"/>
    <w:multiLevelType w:val="multilevel"/>
    <w:tmpl w:val="871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83E08"/>
    <w:multiLevelType w:val="multilevel"/>
    <w:tmpl w:val="199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359F8"/>
    <w:multiLevelType w:val="multilevel"/>
    <w:tmpl w:val="9FC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1AA2"/>
    <w:multiLevelType w:val="multilevel"/>
    <w:tmpl w:val="F87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41BC8"/>
    <w:multiLevelType w:val="multilevel"/>
    <w:tmpl w:val="E7C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662875">
    <w:abstractNumId w:val="4"/>
  </w:num>
  <w:num w:numId="2" w16cid:durableId="1473331132">
    <w:abstractNumId w:val="1"/>
  </w:num>
  <w:num w:numId="3" w16cid:durableId="1518034136">
    <w:abstractNumId w:val="0"/>
  </w:num>
  <w:num w:numId="4" w16cid:durableId="1147475206">
    <w:abstractNumId w:val="2"/>
  </w:num>
  <w:num w:numId="5" w16cid:durableId="1629117913">
    <w:abstractNumId w:val="3"/>
  </w:num>
  <w:num w:numId="6" w16cid:durableId="1923679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F0"/>
    <w:rsid w:val="000D1879"/>
    <w:rsid w:val="000F09F0"/>
    <w:rsid w:val="001376B4"/>
    <w:rsid w:val="0023230E"/>
    <w:rsid w:val="002F0BA0"/>
    <w:rsid w:val="0034019A"/>
    <w:rsid w:val="00373765"/>
    <w:rsid w:val="003A00CB"/>
    <w:rsid w:val="00417F98"/>
    <w:rsid w:val="00482059"/>
    <w:rsid w:val="005D3CA5"/>
    <w:rsid w:val="00686EFE"/>
    <w:rsid w:val="006A7B0D"/>
    <w:rsid w:val="00712478"/>
    <w:rsid w:val="008910F3"/>
    <w:rsid w:val="00A760A2"/>
    <w:rsid w:val="00AD0E26"/>
    <w:rsid w:val="00B11374"/>
    <w:rsid w:val="00C029B2"/>
    <w:rsid w:val="00CA28DA"/>
    <w:rsid w:val="00CC1D3D"/>
    <w:rsid w:val="00CC4313"/>
    <w:rsid w:val="00D45463"/>
    <w:rsid w:val="00DF168D"/>
    <w:rsid w:val="00E03A16"/>
    <w:rsid w:val="00E13E31"/>
    <w:rsid w:val="00E24C90"/>
    <w:rsid w:val="00E53B50"/>
    <w:rsid w:val="00EB1EE4"/>
    <w:rsid w:val="00F926F6"/>
    <w:rsid w:val="00F931FC"/>
    <w:rsid w:val="00F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BD12"/>
  <w15:chartTrackingRefBased/>
  <w15:docId w15:val="{3FB8975A-6517-4C12-A7D3-22739347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9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F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D3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3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FC"/>
  </w:style>
  <w:style w:type="paragraph" w:styleId="Footer">
    <w:name w:val="footer"/>
    <w:basedOn w:val="Normal"/>
    <w:link w:val="FooterChar"/>
    <w:uiPriority w:val="99"/>
    <w:unhideWhenUsed/>
    <w:rsid w:val="00F93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FC"/>
  </w:style>
  <w:style w:type="character" w:styleId="Hyperlink">
    <w:name w:val="Hyperlink"/>
    <w:basedOn w:val="DefaultParagraphFont"/>
    <w:uiPriority w:val="99"/>
    <w:unhideWhenUsed/>
    <w:rsid w:val="002323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3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ffervescent-donut-e282ff.netlify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12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Kato</dc:creator>
  <cp:keywords/>
  <dc:description/>
  <cp:lastModifiedBy>Kizza Emmanuel</cp:lastModifiedBy>
  <cp:revision>14</cp:revision>
  <dcterms:created xsi:type="dcterms:W3CDTF">2025-10-28T14:54:00Z</dcterms:created>
  <dcterms:modified xsi:type="dcterms:W3CDTF">2025-10-29T10:29:00Z</dcterms:modified>
</cp:coreProperties>
</file>