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0C" w:rsidRPr="00BB3166" w:rsidRDefault="0074040C" w:rsidP="00591E83">
      <w:pPr>
        <w:spacing w:after="0" w:line="240" w:lineRule="auto"/>
        <w:ind w:left="-720"/>
        <w:rPr>
          <w:rFonts w:ascii="Roboto" w:hAnsi="Roboto" w:cs="Arial"/>
          <w:color w:val="262626" w:themeColor="text1" w:themeTint="D9"/>
          <w:sz w:val="56"/>
          <w:szCs w:val="72"/>
        </w:rPr>
      </w:pPr>
      <w:r w:rsidRPr="00BB3166">
        <w:rPr>
          <w:rFonts w:ascii="Roboto" w:hAnsi="Roboto" w:cs="Arial"/>
          <w:color w:val="262626" w:themeColor="text1" w:themeTint="D9"/>
          <w:sz w:val="56"/>
          <w:szCs w:val="72"/>
        </w:rPr>
        <w:t>Erin McLean</w:t>
      </w:r>
    </w:p>
    <w:p w:rsidR="0074040C" w:rsidRPr="00BB3166" w:rsidRDefault="00B4735F" w:rsidP="00591E83">
      <w:pPr>
        <w:spacing w:after="0" w:line="240" w:lineRule="auto"/>
        <w:ind w:left="-720"/>
        <w:rPr>
          <w:rFonts w:ascii="Roboto" w:hAnsi="Roboto" w:cs="Arial"/>
          <w:color w:val="262626" w:themeColor="text1" w:themeTint="D9"/>
        </w:rPr>
      </w:pPr>
      <w:r w:rsidRPr="00BB3166">
        <w:rPr>
          <w:rFonts w:ascii="Roboto" w:hAnsi="Roboto" w:cs="Arial"/>
          <w:color w:val="262626" w:themeColor="text1" w:themeTint="D9"/>
        </w:rPr>
        <w:t>UX &amp; Interaction Designer</w:t>
      </w:r>
    </w:p>
    <w:p w:rsidR="0074040C" w:rsidRPr="00BB3166" w:rsidRDefault="0074040C" w:rsidP="0074040C">
      <w:pPr>
        <w:spacing w:after="0" w:line="240" w:lineRule="auto"/>
        <w:rPr>
          <w:rFonts w:ascii="Roboto" w:hAnsi="Roboto" w:cs="Arial"/>
          <w:sz w:val="20"/>
          <w:szCs w:val="20"/>
        </w:rPr>
      </w:pPr>
    </w:p>
    <w:tbl>
      <w:tblPr>
        <w:tblStyle w:val="TableGrid"/>
        <w:tblW w:w="1089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360"/>
        <w:gridCol w:w="8010"/>
      </w:tblGrid>
      <w:tr w:rsidR="00A024E3" w:rsidRPr="00BB3166" w:rsidTr="001B0722">
        <w:tc>
          <w:tcPr>
            <w:tcW w:w="2520" w:type="dxa"/>
          </w:tcPr>
          <w:p w:rsidR="00A024E3" w:rsidRPr="00BB3166" w:rsidRDefault="00A024E3" w:rsidP="00EA0C35">
            <w:pPr>
              <w:jc w:val="right"/>
              <w:rPr>
                <w:rFonts w:ascii="Roboto" w:hAnsi="Roboto" w:cs="Arial"/>
                <w:szCs w:val="24"/>
              </w:rPr>
            </w:pPr>
            <w:r w:rsidRPr="00BB3166">
              <w:rPr>
                <w:rFonts w:ascii="Roboto" w:eastAsia="Times New Roman" w:hAnsi="Roboto" w:cs="Arial"/>
                <w:color w:val="000000"/>
                <w:szCs w:val="24"/>
              </w:rPr>
              <w:t>C</w:t>
            </w:r>
            <w:r w:rsidR="00EA0C35" w:rsidRPr="00BB3166">
              <w:rPr>
                <w:rFonts w:ascii="Roboto" w:eastAsia="Times New Roman" w:hAnsi="Roboto" w:cs="Arial"/>
                <w:color w:val="000000"/>
                <w:szCs w:val="24"/>
              </w:rPr>
              <w:t>ontact</w:t>
            </w:r>
          </w:p>
        </w:tc>
        <w:tc>
          <w:tcPr>
            <w:tcW w:w="360" w:type="dxa"/>
          </w:tcPr>
          <w:p w:rsidR="00A024E3" w:rsidRPr="00BB3166" w:rsidRDefault="00A024E3" w:rsidP="0074040C">
            <w:pPr>
              <w:autoSpaceDE w:val="0"/>
              <w:autoSpaceDN w:val="0"/>
              <w:adjustRightInd w:val="0"/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A024E3" w:rsidP="0074040C">
            <w:pPr>
              <w:autoSpaceDE w:val="0"/>
              <w:autoSpaceDN w:val="0"/>
              <w:adjustRightInd w:val="0"/>
              <w:rPr>
                <w:rFonts w:ascii="Roboto" w:hAnsi="Roboto" w:cs="Arial"/>
                <w:sz w:val="20"/>
                <w:szCs w:val="20"/>
              </w:rPr>
            </w:pPr>
            <w:r w:rsidRPr="00BB3166">
              <w:rPr>
                <w:rFonts w:ascii="Roboto" w:hAnsi="Roboto" w:cs="Arial"/>
                <w:sz w:val="20"/>
                <w:szCs w:val="20"/>
              </w:rPr>
              <w:t xml:space="preserve">Phone: </w:t>
            </w:r>
            <w:r w:rsidRPr="00BB3166">
              <w:rPr>
                <w:rFonts w:ascii="Roboto" w:hAnsi="Roboto" w:cs="Arial"/>
                <w:b/>
                <w:sz w:val="20"/>
                <w:szCs w:val="20"/>
              </w:rPr>
              <w:t>(425) - 268-5503</w:t>
            </w:r>
          </w:p>
          <w:p w:rsidR="00A024E3" w:rsidRPr="00BB3166" w:rsidRDefault="00A024E3" w:rsidP="0074040C">
            <w:pPr>
              <w:autoSpaceDE w:val="0"/>
              <w:autoSpaceDN w:val="0"/>
              <w:adjustRightInd w:val="0"/>
              <w:rPr>
                <w:rFonts w:ascii="Roboto" w:hAnsi="Roboto" w:cs="Arial"/>
                <w:sz w:val="20"/>
                <w:szCs w:val="20"/>
              </w:rPr>
            </w:pPr>
            <w:r w:rsidRPr="00BB3166">
              <w:rPr>
                <w:rFonts w:ascii="Roboto" w:hAnsi="Roboto" w:cs="Arial"/>
                <w:sz w:val="20"/>
                <w:szCs w:val="20"/>
              </w:rPr>
              <w:t xml:space="preserve">Email: </w:t>
            </w:r>
            <w:hyperlink r:id="rId5" w:history="1">
              <w:r w:rsidRPr="00BB3166">
                <w:rPr>
                  <w:rFonts w:ascii="Roboto" w:hAnsi="Roboto" w:cs="Arial"/>
                  <w:color w:val="0563C1"/>
                  <w:sz w:val="20"/>
                  <w:szCs w:val="20"/>
                  <w:u w:val="single"/>
                </w:rPr>
                <w:t>emmclean@uw.edu</w:t>
              </w:r>
            </w:hyperlink>
          </w:p>
          <w:p w:rsidR="00BB3166" w:rsidRPr="00BB3166" w:rsidRDefault="00A024E3" w:rsidP="0074040C">
            <w:pPr>
              <w:autoSpaceDE w:val="0"/>
              <w:autoSpaceDN w:val="0"/>
              <w:adjustRightInd w:val="0"/>
              <w:rPr>
                <w:rFonts w:ascii="Roboto" w:hAnsi="Roboto"/>
                <w:sz w:val="20"/>
                <w:szCs w:val="20"/>
                <w:u w:val="single"/>
              </w:rPr>
            </w:pPr>
            <w:r w:rsidRPr="00BB3166">
              <w:rPr>
                <w:rFonts w:ascii="Roboto" w:hAnsi="Roboto" w:cs="Arial"/>
                <w:sz w:val="20"/>
                <w:szCs w:val="20"/>
              </w:rPr>
              <w:t xml:space="preserve">Portfolio: </w:t>
            </w:r>
            <w:hyperlink r:id="rId6" w:history="1">
              <w:r w:rsidR="00BB3166" w:rsidRPr="002E7300">
                <w:rPr>
                  <w:rStyle w:val="Hyperlink"/>
                  <w:rFonts w:ascii="Roboto" w:hAnsi="Roboto"/>
                  <w:sz w:val="20"/>
                  <w:szCs w:val="20"/>
                </w:rPr>
                <w:t>http://emmclean.github.io/portfolio/</w:t>
              </w:r>
            </w:hyperlink>
          </w:p>
        </w:tc>
      </w:tr>
      <w:tr w:rsidR="00A024E3" w:rsidRPr="00BB3166" w:rsidTr="001B0722">
        <w:tc>
          <w:tcPr>
            <w:tcW w:w="2520" w:type="dxa"/>
          </w:tcPr>
          <w:p w:rsidR="00A024E3" w:rsidRPr="00BB3166" w:rsidRDefault="00A024E3" w:rsidP="0074040C">
            <w:pPr>
              <w:rPr>
                <w:rFonts w:ascii="Roboto" w:hAnsi="Roboto" w:cs="Arial"/>
                <w:szCs w:val="24"/>
              </w:rPr>
            </w:pPr>
          </w:p>
        </w:tc>
        <w:tc>
          <w:tcPr>
            <w:tcW w:w="360" w:type="dxa"/>
          </w:tcPr>
          <w:p w:rsidR="00A024E3" w:rsidRPr="00BB3166" w:rsidRDefault="00A024E3" w:rsidP="0074040C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A024E3" w:rsidP="0074040C">
            <w:pPr>
              <w:rPr>
                <w:rFonts w:ascii="Roboto" w:hAnsi="Roboto" w:cs="Arial"/>
                <w:sz w:val="20"/>
                <w:szCs w:val="20"/>
              </w:rPr>
            </w:pPr>
          </w:p>
        </w:tc>
      </w:tr>
      <w:tr w:rsidR="00A024E3" w:rsidRPr="00BB3166" w:rsidTr="001B0722">
        <w:tc>
          <w:tcPr>
            <w:tcW w:w="2520" w:type="dxa"/>
          </w:tcPr>
          <w:p w:rsidR="00A024E3" w:rsidRPr="00BB3166" w:rsidRDefault="00EA0C35" w:rsidP="0074040C">
            <w:pPr>
              <w:jc w:val="right"/>
              <w:rPr>
                <w:rFonts w:ascii="Roboto" w:hAnsi="Roboto" w:cs="Arial"/>
                <w:szCs w:val="24"/>
              </w:rPr>
            </w:pPr>
            <w:r w:rsidRPr="00BB3166">
              <w:rPr>
                <w:rFonts w:ascii="Roboto" w:eastAsia="Times New Roman" w:hAnsi="Roboto" w:cs="Arial"/>
                <w:color w:val="000000"/>
                <w:szCs w:val="24"/>
              </w:rPr>
              <w:t>Education</w:t>
            </w:r>
          </w:p>
        </w:tc>
        <w:tc>
          <w:tcPr>
            <w:tcW w:w="360" w:type="dxa"/>
          </w:tcPr>
          <w:p w:rsidR="00A024E3" w:rsidRPr="00BB3166" w:rsidRDefault="00A024E3" w:rsidP="0074040C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1B0722" w:rsidP="0074040C">
            <w:pPr>
              <w:autoSpaceDE w:val="0"/>
              <w:autoSpaceDN w:val="0"/>
              <w:adjustRightInd w:val="0"/>
              <w:rPr>
                <w:rFonts w:ascii="Roboto" w:hAnsi="Roboto" w:cs="Arial"/>
                <w:b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b/>
                <w:bCs/>
                <w:sz w:val="20"/>
                <w:szCs w:val="24"/>
              </w:rPr>
              <w:t>University of Washington</w:t>
            </w:r>
          </w:p>
          <w:p w:rsidR="00A024E3" w:rsidRPr="00BB3166" w:rsidRDefault="00A024E3" w:rsidP="0074040C">
            <w:pPr>
              <w:rPr>
                <w:rFonts w:ascii="Roboto" w:eastAsia="Times New Roman" w:hAnsi="Roboto" w:cs="Arial"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>Human Centered Design &amp; Engineering B.S.</w:t>
            </w:r>
          </w:p>
          <w:p w:rsidR="00A024E3" w:rsidRPr="00BB3166" w:rsidRDefault="00A024E3" w:rsidP="0074040C">
            <w:pPr>
              <w:rPr>
                <w:rFonts w:ascii="Roboto" w:eastAsia="Times New Roman" w:hAnsi="Roboto" w:cs="Arial"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>Earth &amp; Space Sciences, Mathematics minors</w:t>
            </w:r>
          </w:p>
          <w:p w:rsidR="00A024E3" w:rsidRPr="00BB3166" w:rsidRDefault="00A024E3" w:rsidP="0074040C">
            <w:pPr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  <w:t>Seattle, WA, September 2010 – June 2015</w:t>
            </w:r>
          </w:p>
          <w:p w:rsidR="00A024E3" w:rsidRPr="00BB3166" w:rsidRDefault="00A024E3" w:rsidP="0074040C">
            <w:pPr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</w:pPr>
          </w:p>
          <w:p w:rsidR="00A024E3" w:rsidRPr="00BB3166" w:rsidRDefault="001B0722" w:rsidP="0074040C">
            <w:pPr>
              <w:rPr>
                <w:rFonts w:ascii="Roboto" w:eastAsia="Times New Roman" w:hAnsi="Roboto" w:cs="Arial"/>
                <w:b/>
                <w:bCs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b/>
                <w:bCs/>
                <w:sz w:val="20"/>
                <w:szCs w:val="24"/>
              </w:rPr>
              <w:t>University of Edinburgh</w:t>
            </w:r>
          </w:p>
          <w:p w:rsidR="00A024E3" w:rsidRPr="00BB3166" w:rsidRDefault="00A024E3" w:rsidP="0074040C">
            <w:pPr>
              <w:rPr>
                <w:rFonts w:ascii="Roboto" w:eastAsia="Times New Roman" w:hAnsi="Roboto" w:cs="Arial"/>
                <w:szCs w:val="24"/>
              </w:rPr>
            </w:pP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Direct exchange study abroad</w:t>
            </w:r>
          </w:p>
          <w:p w:rsidR="00A024E3" w:rsidRPr="00BB3166" w:rsidRDefault="00A024E3" w:rsidP="0074040C">
            <w:pPr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  <w:t>Edinburgh, Scotland, U.K., September 2012 – June 2013</w:t>
            </w:r>
          </w:p>
        </w:tc>
      </w:tr>
      <w:tr w:rsidR="00A024E3" w:rsidRPr="00BB3166" w:rsidTr="001B0722">
        <w:tc>
          <w:tcPr>
            <w:tcW w:w="2520" w:type="dxa"/>
          </w:tcPr>
          <w:p w:rsidR="00A024E3" w:rsidRPr="00BB3166" w:rsidRDefault="00A024E3" w:rsidP="0074040C">
            <w:pPr>
              <w:rPr>
                <w:rFonts w:ascii="Roboto" w:hAnsi="Roboto" w:cs="Arial"/>
                <w:szCs w:val="24"/>
              </w:rPr>
            </w:pPr>
          </w:p>
        </w:tc>
        <w:tc>
          <w:tcPr>
            <w:tcW w:w="360" w:type="dxa"/>
          </w:tcPr>
          <w:p w:rsidR="00A024E3" w:rsidRPr="00BB3166" w:rsidRDefault="00A024E3" w:rsidP="0074040C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A024E3" w:rsidP="0074040C">
            <w:pPr>
              <w:rPr>
                <w:rFonts w:ascii="Roboto" w:hAnsi="Roboto" w:cs="Arial"/>
                <w:sz w:val="20"/>
                <w:szCs w:val="20"/>
              </w:rPr>
            </w:pPr>
          </w:p>
        </w:tc>
      </w:tr>
      <w:tr w:rsidR="00A024E3" w:rsidRPr="00BB3166" w:rsidTr="001B0722">
        <w:tc>
          <w:tcPr>
            <w:tcW w:w="2520" w:type="dxa"/>
            <w:vMerge w:val="restart"/>
          </w:tcPr>
          <w:p w:rsidR="00A024E3" w:rsidRPr="00BB3166" w:rsidRDefault="00EA0C35" w:rsidP="0011759B">
            <w:pPr>
              <w:jc w:val="right"/>
              <w:rPr>
                <w:rFonts w:ascii="Roboto" w:hAnsi="Roboto" w:cs="Arial"/>
                <w:szCs w:val="24"/>
              </w:rPr>
            </w:pPr>
            <w:r w:rsidRPr="00BB3166">
              <w:rPr>
                <w:rFonts w:ascii="Roboto" w:hAnsi="Roboto" w:cs="Arial"/>
                <w:szCs w:val="24"/>
              </w:rPr>
              <w:t>Skills</w:t>
            </w:r>
          </w:p>
        </w:tc>
        <w:tc>
          <w:tcPr>
            <w:tcW w:w="360" w:type="dxa"/>
            <w:vMerge w:val="restart"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1B0722" w:rsidP="0011759B">
            <w:pPr>
              <w:rPr>
                <w:rFonts w:ascii="Roboto" w:eastAsia="Times New Roman" w:hAnsi="Roboto" w:cs="Arial"/>
                <w:color w:val="000000" w:themeColor="text1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b/>
                <w:color w:val="000000" w:themeColor="text1"/>
                <w:sz w:val="20"/>
                <w:szCs w:val="20"/>
              </w:rPr>
              <w:t>UX Design</w:t>
            </w:r>
            <w:r w:rsidR="00A024E3" w:rsidRPr="00BB3166">
              <w:rPr>
                <w:rFonts w:ascii="Roboto" w:eastAsia="Times New Roman" w:hAnsi="Roboto" w:cs="Arial"/>
                <w:b/>
                <w:color w:val="000000" w:themeColor="text1"/>
                <w:sz w:val="20"/>
                <w:szCs w:val="20"/>
              </w:rPr>
              <w:t>:</w:t>
            </w:r>
            <w:r w:rsidR="00A024E3" w:rsidRPr="00BB3166">
              <w:rPr>
                <w:rFonts w:ascii="Roboto" w:eastAsia="Times New Roman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BB3166">
              <w:rPr>
                <w:rFonts w:ascii="Roboto" w:eastAsia="Times New Roman" w:hAnsi="Roboto" w:cs="Arial"/>
                <w:color w:val="000000" w:themeColor="text1"/>
                <w:sz w:val="20"/>
                <w:szCs w:val="20"/>
              </w:rPr>
              <w:t xml:space="preserve">Interaction Design, </w:t>
            </w:r>
            <w:r w:rsidR="00A024E3" w:rsidRPr="00BB3166">
              <w:rPr>
                <w:rFonts w:ascii="Roboto" w:eastAsia="Times New Roman" w:hAnsi="Roboto" w:cs="Arial"/>
                <w:color w:val="000000" w:themeColor="text1"/>
                <w:sz w:val="20"/>
                <w:szCs w:val="20"/>
              </w:rPr>
              <w:t>Wireframing, Prototyping, Personas, Storyboarding, Mood Boards,  Competitive Analysis, 3D Printing, Data Visualization</w:t>
            </w:r>
          </w:p>
        </w:tc>
      </w:tr>
      <w:tr w:rsidR="00A024E3" w:rsidRPr="00BB3166" w:rsidTr="001B0722">
        <w:tc>
          <w:tcPr>
            <w:tcW w:w="2520" w:type="dxa"/>
            <w:vMerge/>
          </w:tcPr>
          <w:p w:rsidR="00A024E3" w:rsidRPr="00BB3166" w:rsidRDefault="00A024E3" w:rsidP="0011759B">
            <w:pPr>
              <w:rPr>
                <w:rFonts w:ascii="Roboto" w:hAnsi="Roboto" w:cs="Arial"/>
                <w:szCs w:val="24"/>
              </w:rPr>
            </w:pPr>
          </w:p>
        </w:tc>
        <w:tc>
          <w:tcPr>
            <w:tcW w:w="360" w:type="dxa"/>
            <w:vMerge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1B0722" w:rsidP="0011759B">
            <w:pPr>
              <w:rPr>
                <w:rFonts w:ascii="Roboto" w:eastAsia="Times New Roman" w:hAnsi="Roboto" w:cs="Arial"/>
                <w:color w:val="000000" w:themeColor="text1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b/>
                <w:color w:val="000000" w:themeColor="text1"/>
                <w:sz w:val="20"/>
                <w:szCs w:val="20"/>
              </w:rPr>
              <w:t>User Research</w:t>
            </w:r>
            <w:r w:rsidR="00A024E3" w:rsidRPr="00BB3166">
              <w:rPr>
                <w:rFonts w:ascii="Roboto" w:eastAsia="Times New Roman" w:hAnsi="Roboto" w:cs="Arial"/>
                <w:b/>
                <w:color w:val="000000" w:themeColor="text1"/>
                <w:sz w:val="20"/>
                <w:szCs w:val="20"/>
              </w:rPr>
              <w:t>:</w:t>
            </w:r>
            <w:r w:rsidR="00A024E3" w:rsidRPr="00BB3166">
              <w:rPr>
                <w:rFonts w:ascii="Roboto" w:eastAsia="Times New Roman" w:hAnsi="Roboto" w:cs="Arial"/>
                <w:color w:val="000000" w:themeColor="text1"/>
                <w:sz w:val="20"/>
                <w:szCs w:val="20"/>
              </w:rPr>
              <w:t xml:space="preserve"> Conducting Studies, Survey Methods, Interview Methods, Observation, Analyzing Data</w:t>
            </w:r>
          </w:p>
        </w:tc>
      </w:tr>
      <w:tr w:rsidR="00A024E3" w:rsidRPr="00BB3166" w:rsidTr="001B0722">
        <w:tc>
          <w:tcPr>
            <w:tcW w:w="2520" w:type="dxa"/>
            <w:vMerge/>
          </w:tcPr>
          <w:p w:rsidR="00A024E3" w:rsidRPr="00BB3166" w:rsidRDefault="00A024E3" w:rsidP="0011759B">
            <w:pPr>
              <w:rPr>
                <w:rFonts w:ascii="Roboto" w:hAnsi="Roboto" w:cs="Arial"/>
                <w:szCs w:val="24"/>
              </w:rPr>
            </w:pPr>
          </w:p>
        </w:tc>
        <w:tc>
          <w:tcPr>
            <w:tcW w:w="360" w:type="dxa"/>
            <w:vMerge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1B0722" w:rsidP="0011759B">
            <w:pPr>
              <w:rPr>
                <w:rFonts w:ascii="Roboto" w:eastAsia="Times New Roman" w:hAnsi="Roboto" w:cs="Arial"/>
                <w:color w:val="000000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Project Management</w:t>
            </w:r>
            <w:r w:rsidR="00A024E3"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:</w:t>
            </w:r>
            <w:r w:rsidR="00A024E3"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 Agile Development, Waterfall Development</w:t>
            </w: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, Leadership Development</w:t>
            </w:r>
          </w:p>
        </w:tc>
      </w:tr>
      <w:tr w:rsidR="00A024E3" w:rsidRPr="00BB3166" w:rsidTr="001B0722">
        <w:tc>
          <w:tcPr>
            <w:tcW w:w="2520" w:type="dxa"/>
            <w:vMerge/>
          </w:tcPr>
          <w:p w:rsidR="00A024E3" w:rsidRPr="00BB3166" w:rsidRDefault="00A024E3" w:rsidP="0011759B">
            <w:pPr>
              <w:rPr>
                <w:rFonts w:ascii="Roboto" w:hAnsi="Roboto" w:cs="Arial"/>
                <w:szCs w:val="24"/>
              </w:rPr>
            </w:pPr>
          </w:p>
        </w:tc>
        <w:tc>
          <w:tcPr>
            <w:tcW w:w="360" w:type="dxa"/>
            <w:vMerge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1B0722" w:rsidP="00BB3166">
            <w:pPr>
              <w:rPr>
                <w:rFonts w:ascii="Roboto" w:eastAsia="Times New Roman" w:hAnsi="Roboto" w:cs="Arial"/>
                <w:color w:val="000000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Programming</w:t>
            </w:r>
            <w:r w:rsidR="00A024E3"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:</w:t>
            </w:r>
            <w:r w:rsidR="00A024E3"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 </w:t>
            </w:r>
            <w:r w:rsid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HTML, CSS, Sass, PHP, </w:t>
            </w:r>
            <w:proofErr w:type="spellStart"/>
            <w:r w:rsid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MatLab</w:t>
            </w:r>
            <w:proofErr w:type="spellEnd"/>
            <w:r w:rsid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, Maple, Python, Java, JavaScript</w:t>
            </w:r>
          </w:p>
        </w:tc>
      </w:tr>
      <w:tr w:rsidR="00A024E3" w:rsidRPr="00BB3166" w:rsidTr="001B0722">
        <w:tc>
          <w:tcPr>
            <w:tcW w:w="2520" w:type="dxa"/>
          </w:tcPr>
          <w:p w:rsidR="00A024E3" w:rsidRPr="00BB3166" w:rsidRDefault="00A024E3" w:rsidP="0011759B">
            <w:pPr>
              <w:rPr>
                <w:rFonts w:ascii="Roboto" w:hAnsi="Roboto" w:cs="Arial"/>
                <w:szCs w:val="24"/>
              </w:rPr>
            </w:pPr>
          </w:p>
        </w:tc>
        <w:tc>
          <w:tcPr>
            <w:tcW w:w="360" w:type="dxa"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</w:tr>
      <w:tr w:rsidR="00A024E3" w:rsidRPr="00BB3166" w:rsidTr="001B0722">
        <w:tc>
          <w:tcPr>
            <w:tcW w:w="2520" w:type="dxa"/>
          </w:tcPr>
          <w:p w:rsidR="00A024E3" w:rsidRPr="00BB3166" w:rsidRDefault="00EA0C35" w:rsidP="00A024E3">
            <w:pPr>
              <w:jc w:val="right"/>
              <w:rPr>
                <w:rFonts w:ascii="Roboto" w:hAnsi="Roboto" w:cs="Arial"/>
                <w:szCs w:val="24"/>
              </w:rPr>
            </w:pPr>
            <w:r w:rsidRPr="00BB3166">
              <w:rPr>
                <w:rFonts w:ascii="Roboto" w:hAnsi="Roboto" w:cs="Arial"/>
                <w:szCs w:val="24"/>
              </w:rPr>
              <w:t>Work Experience</w:t>
            </w:r>
          </w:p>
        </w:tc>
        <w:tc>
          <w:tcPr>
            <w:tcW w:w="360" w:type="dxa"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B4735F" w:rsidRPr="00BB3166" w:rsidRDefault="00B4735F" w:rsidP="00B4735F">
            <w:pPr>
              <w:rPr>
                <w:rFonts w:ascii="Roboto" w:eastAsia="Times New Roman" w:hAnsi="Roboto" w:cs="Arial"/>
                <w:i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b/>
                <w:bCs/>
                <w:sz w:val="20"/>
                <w:szCs w:val="24"/>
              </w:rPr>
              <w:t>Interaction Design</w:t>
            </w:r>
            <w:r w:rsidR="001B0722" w:rsidRPr="00BB3166">
              <w:rPr>
                <w:rFonts w:ascii="Roboto" w:eastAsia="Times New Roman" w:hAnsi="Roboto" w:cs="Arial"/>
                <w:b/>
                <w:bCs/>
                <w:sz w:val="20"/>
                <w:szCs w:val="24"/>
              </w:rPr>
              <w:t xml:space="preserve"> Professional</w:t>
            </w:r>
            <w:r w:rsidRPr="00BB3166">
              <w:rPr>
                <w:rFonts w:ascii="Roboto" w:eastAsia="Times New Roman" w:hAnsi="Roboto" w:cs="Arial"/>
                <w:b/>
                <w:bCs/>
                <w:sz w:val="20"/>
                <w:szCs w:val="24"/>
              </w:rPr>
              <w:t xml:space="preserve"> Intern</w:t>
            </w:r>
            <w:r w:rsidRPr="00BB3166">
              <w:rPr>
                <w:rFonts w:ascii="Roboto" w:eastAsia="Times New Roman" w:hAnsi="Roboto" w:cs="Arial"/>
                <w:bCs/>
                <w:sz w:val="20"/>
                <w:szCs w:val="24"/>
              </w:rPr>
              <w:t>,</w:t>
            </w: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 </w:t>
            </w:r>
            <w:r w:rsidRPr="00BB3166">
              <w:rPr>
                <w:rFonts w:ascii="Roboto" w:eastAsia="Times New Roman" w:hAnsi="Roboto" w:cs="Arial"/>
                <w:i/>
                <w:sz w:val="20"/>
                <w:szCs w:val="24"/>
              </w:rPr>
              <w:t>Walt Disney Parks and Resorts Digital</w:t>
            </w:r>
          </w:p>
          <w:p w:rsidR="00B4735F" w:rsidRPr="00BB3166" w:rsidRDefault="00B4735F" w:rsidP="00B4735F">
            <w:pPr>
              <w:rPr>
                <w:rFonts w:ascii="Roboto" w:hAnsi="Roboto" w:cs="Arial"/>
                <w:sz w:val="32"/>
                <w:szCs w:val="32"/>
              </w:rPr>
            </w:pP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  <w:t>Seattle, WA, July 2015 - Present</w:t>
            </w:r>
          </w:p>
          <w:p w:rsidR="00B4735F" w:rsidRPr="00BB3166" w:rsidRDefault="00B4735F" w:rsidP="00B4735F">
            <w:pPr>
              <w:rPr>
                <w:rFonts w:ascii="Roboto" w:eastAsia="Times New Roman" w:hAnsi="Roboto" w:cs="Arial"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Designed digital experiences for Disney parks, resorts, and cruises. Created </w:t>
            </w:r>
            <w:proofErr w:type="spellStart"/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>Axure</w:t>
            </w:r>
            <w:proofErr w:type="spellEnd"/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>, Illustrator, and Photoshop toolkits for Disney’s design style guide. Prototyped features for and participated in t</w:t>
            </w:r>
            <w:r w:rsidR="001B0722" w:rsidRPr="00BB3166">
              <w:rPr>
                <w:rFonts w:ascii="Roboto" w:eastAsia="Times New Roman" w:hAnsi="Roboto" w:cs="Arial"/>
                <w:sz w:val="20"/>
                <w:szCs w:val="24"/>
              </w:rPr>
              <w:t>he release of the Disneyland</w:t>
            </w: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 and Shop Disney Parks app</w:t>
            </w:r>
            <w:r w:rsidR="001B0722" w:rsidRPr="00BB3166">
              <w:rPr>
                <w:rFonts w:ascii="Roboto" w:eastAsia="Times New Roman" w:hAnsi="Roboto" w:cs="Arial"/>
                <w:sz w:val="20"/>
                <w:szCs w:val="24"/>
              </w:rPr>
              <w:t>s</w:t>
            </w: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>. Strategized on leveraging digital technology to cr</w:t>
            </w:r>
            <w:r w:rsidR="001B0722"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eate magical experiences in </w:t>
            </w: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physical spaces of the parks and resorts. </w:t>
            </w:r>
            <w:bookmarkStart w:id="0" w:name="_GoBack"/>
            <w:bookmarkEnd w:id="0"/>
          </w:p>
          <w:p w:rsidR="00B4735F" w:rsidRPr="00BB3166" w:rsidRDefault="00B4735F" w:rsidP="0011759B">
            <w:pPr>
              <w:rPr>
                <w:rFonts w:ascii="Roboto" w:eastAsia="Times New Roman" w:hAnsi="Roboto" w:cs="Arial"/>
                <w:bCs/>
                <w:sz w:val="20"/>
                <w:szCs w:val="24"/>
              </w:rPr>
            </w:pP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i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b/>
                <w:bCs/>
                <w:sz w:val="20"/>
                <w:szCs w:val="24"/>
              </w:rPr>
              <w:t>Lead Teaching Assistant</w:t>
            </w:r>
            <w:r w:rsidRPr="00BB3166">
              <w:rPr>
                <w:rFonts w:ascii="Roboto" w:eastAsia="Times New Roman" w:hAnsi="Roboto" w:cs="Arial"/>
                <w:bCs/>
                <w:sz w:val="20"/>
                <w:szCs w:val="24"/>
              </w:rPr>
              <w:t>,</w:t>
            </w: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 </w:t>
            </w:r>
            <w:r w:rsidRPr="00BB3166">
              <w:rPr>
                <w:rFonts w:ascii="Roboto" w:eastAsia="Times New Roman" w:hAnsi="Roboto" w:cs="Arial"/>
                <w:i/>
                <w:sz w:val="20"/>
                <w:szCs w:val="24"/>
              </w:rPr>
              <w:t>University of Washington School of Informatics</w:t>
            </w:r>
          </w:p>
          <w:p w:rsidR="00A024E3" w:rsidRPr="00BB3166" w:rsidRDefault="00A024E3" w:rsidP="0011759B">
            <w:pPr>
              <w:rPr>
                <w:rFonts w:ascii="Roboto" w:hAnsi="Roboto" w:cs="Arial"/>
                <w:sz w:val="32"/>
                <w:szCs w:val="32"/>
              </w:rPr>
            </w:pP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  <w:t>Seattle, WA, December 2013 – March 2015</w:t>
            </w: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>Supervised a team of six TA’s, conducted lab section meetings for 25+ students, and facilitated discussion about social networking technologies.</w:t>
            </w: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sz w:val="14"/>
                <w:szCs w:val="20"/>
              </w:rPr>
            </w:pP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b/>
                <w:sz w:val="20"/>
                <w:szCs w:val="24"/>
              </w:rPr>
              <w:t>Creative Technical Intern: Emerging Technologies</w:t>
            </w: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, </w:t>
            </w:r>
            <w:r w:rsidRPr="00BB3166">
              <w:rPr>
                <w:rFonts w:ascii="Roboto" w:eastAsia="Times New Roman" w:hAnsi="Roboto" w:cs="Arial"/>
                <w:i/>
                <w:sz w:val="20"/>
                <w:szCs w:val="24"/>
              </w:rPr>
              <w:t>AT&amp;T</w:t>
            </w: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  <w:t>Bothell, WA, June – September 2014</w:t>
            </w:r>
          </w:p>
          <w:p w:rsidR="00B4735F" w:rsidRPr="00BB3166" w:rsidRDefault="001B0722" w:rsidP="0011759B">
            <w:pPr>
              <w:rPr>
                <w:rFonts w:ascii="Roboto" w:hAnsi="Roboto" w:cs="Arial"/>
                <w:sz w:val="20"/>
                <w:szCs w:val="24"/>
                <w:shd w:val="clear" w:color="auto" w:fill="FFFFFF"/>
              </w:rPr>
            </w:pPr>
            <w:r w:rsidRPr="00BB3166">
              <w:rPr>
                <w:rFonts w:ascii="Roboto" w:hAnsi="Roboto" w:cs="Arial"/>
                <w:sz w:val="20"/>
                <w:szCs w:val="24"/>
                <w:shd w:val="clear" w:color="auto" w:fill="FFFFFF"/>
              </w:rPr>
              <w:t>Designer, researcher, and data visualizer</w:t>
            </w:r>
            <w:r w:rsidR="00A024E3" w:rsidRPr="00BB3166">
              <w:rPr>
                <w:rFonts w:ascii="Roboto" w:hAnsi="Roboto" w:cs="Arial"/>
                <w:sz w:val="20"/>
                <w:szCs w:val="24"/>
                <w:shd w:val="clear" w:color="auto" w:fill="FFFFFF"/>
              </w:rPr>
              <w:t xml:space="preserve"> on multiple internal projects.</w:t>
            </w:r>
            <w:r w:rsidR="00B4735F" w:rsidRPr="00BB3166">
              <w:rPr>
                <w:rFonts w:ascii="Roboto" w:hAnsi="Roboto" w:cs="Arial"/>
                <w:sz w:val="20"/>
                <w:szCs w:val="24"/>
                <w:shd w:val="clear" w:color="auto" w:fill="FFFFFF"/>
              </w:rPr>
              <w:t xml:space="preserve"> Participated </w:t>
            </w:r>
            <w:r w:rsidR="00957A43" w:rsidRPr="00BB3166">
              <w:rPr>
                <w:rFonts w:ascii="Roboto" w:hAnsi="Roboto" w:cs="Arial"/>
                <w:sz w:val="20"/>
                <w:szCs w:val="24"/>
                <w:shd w:val="clear" w:color="auto" w:fill="FFFFFF"/>
              </w:rPr>
              <w:t>as an UX</w:t>
            </w:r>
            <w:r w:rsidR="00B4735F" w:rsidRPr="00BB3166">
              <w:rPr>
                <w:rFonts w:ascii="Roboto" w:hAnsi="Roboto" w:cs="Arial"/>
                <w:sz w:val="20"/>
                <w:szCs w:val="24"/>
                <w:shd w:val="clear" w:color="auto" w:fill="FFFFFF"/>
              </w:rPr>
              <w:t xml:space="preserve"> designer and </w:t>
            </w:r>
            <w:r w:rsidR="00957A43" w:rsidRPr="00BB3166">
              <w:rPr>
                <w:rFonts w:ascii="Roboto" w:hAnsi="Roboto" w:cs="Arial"/>
                <w:sz w:val="20"/>
                <w:szCs w:val="24"/>
                <w:shd w:val="clear" w:color="auto" w:fill="FFFFFF"/>
              </w:rPr>
              <w:t>Prototyper</w:t>
            </w:r>
            <w:r w:rsidR="00B4735F" w:rsidRPr="00BB3166">
              <w:rPr>
                <w:rFonts w:ascii="Roboto" w:hAnsi="Roboto" w:cs="Arial"/>
                <w:sz w:val="20"/>
                <w:szCs w:val="24"/>
                <w:shd w:val="clear" w:color="auto" w:fill="FFFFFF"/>
              </w:rPr>
              <w:t xml:space="preserve"> on intern project to develop</w:t>
            </w:r>
            <w:r w:rsidRPr="00BB3166">
              <w:rPr>
                <w:rFonts w:ascii="Roboto" w:hAnsi="Roboto" w:cs="Arial"/>
                <w:sz w:val="20"/>
                <w:szCs w:val="24"/>
                <w:shd w:val="clear" w:color="auto" w:fill="FFFFFF"/>
              </w:rPr>
              <w:t xml:space="preserve"> a</w:t>
            </w:r>
            <w:r w:rsidR="00B4735F" w:rsidRPr="00BB3166">
              <w:rPr>
                <w:rFonts w:ascii="Roboto" w:hAnsi="Roboto" w:cs="Arial"/>
                <w:sz w:val="20"/>
                <w:szCs w:val="24"/>
                <w:shd w:val="clear" w:color="auto" w:fill="FFFFFF"/>
              </w:rPr>
              <w:t xml:space="preserve"> conference room booking app. </w:t>
            </w:r>
            <w:r w:rsidR="00957A43" w:rsidRPr="00BB3166">
              <w:rPr>
                <w:rFonts w:ascii="Roboto" w:hAnsi="Roboto" w:cs="Arial"/>
                <w:sz w:val="20"/>
                <w:szCs w:val="24"/>
                <w:shd w:val="clear" w:color="auto" w:fill="FFFFFF"/>
              </w:rPr>
              <w:t>Helped develop UX learning plan for AT&amp;T employees.</w:t>
            </w: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bCs/>
                <w:sz w:val="20"/>
                <w:szCs w:val="24"/>
              </w:rPr>
            </w:pP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i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b/>
                <w:bCs/>
                <w:sz w:val="20"/>
                <w:szCs w:val="24"/>
              </w:rPr>
              <w:t>Technology Intern: Selling Systems and Development</w:t>
            </w: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, </w:t>
            </w:r>
            <w:r w:rsidRPr="00BB3166">
              <w:rPr>
                <w:rFonts w:ascii="Roboto" w:eastAsia="Times New Roman" w:hAnsi="Roboto" w:cs="Arial"/>
                <w:i/>
                <w:sz w:val="20"/>
                <w:szCs w:val="24"/>
              </w:rPr>
              <w:t>Nordstrom Corporate</w:t>
            </w: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  <w:t>Seattle, WA, June – August 2013</w:t>
            </w:r>
          </w:p>
          <w:p w:rsidR="00A024E3" w:rsidRPr="00BB3166" w:rsidRDefault="00A024E3" w:rsidP="00957A43">
            <w:pPr>
              <w:rPr>
                <w:rFonts w:ascii="Roboto" w:eastAsia="Times New Roman" w:hAnsi="Roboto" w:cs="Arial"/>
                <w:sz w:val="20"/>
                <w:szCs w:val="24"/>
              </w:rPr>
            </w:pP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Assisted in scrum ceremonies and </w:t>
            </w:r>
            <w:r w:rsidR="00957A43"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launch of 2013 Nordstrom Anniversary Sale site. Prototyped a wedding stylist feature for </w:t>
            </w:r>
            <w:r w:rsidRPr="00BB3166">
              <w:rPr>
                <w:rFonts w:ascii="Roboto" w:eastAsia="Times New Roman" w:hAnsi="Roboto" w:cs="Arial"/>
                <w:sz w:val="20"/>
                <w:szCs w:val="24"/>
              </w:rPr>
              <w:t xml:space="preserve">the Nordstrom mobile app. </w:t>
            </w:r>
          </w:p>
        </w:tc>
      </w:tr>
      <w:tr w:rsidR="00A024E3" w:rsidRPr="00BB3166" w:rsidTr="001B0722">
        <w:tc>
          <w:tcPr>
            <w:tcW w:w="2520" w:type="dxa"/>
          </w:tcPr>
          <w:p w:rsidR="00A024E3" w:rsidRPr="00BB3166" w:rsidRDefault="00A024E3" w:rsidP="0011759B">
            <w:pPr>
              <w:rPr>
                <w:rFonts w:ascii="Roboto" w:hAnsi="Roboto" w:cs="Arial"/>
                <w:szCs w:val="24"/>
              </w:rPr>
            </w:pPr>
          </w:p>
        </w:tc>
        <w:tc>
          <w:tcPr>
            <w:tcW w:w="360" w:type="dxa"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</w:tr>
      <w:tr w:rsidR="00A024E3" w:rsidRPr="00BB3166" w:rsidTr="001B0722">
        <w:tc>
          <w:tcPr>
            <w:tcW w:w="2520" w:type="dxa"/>
          </w:tcPr>
          <w:p w:rsidR="00A024E3" w:rsidRPr="00BB3166" w:rsidRDefault="00A024E3" w:rsidP="00EA0C35">
            <w:pPr>
              <w:jc w:val="right"/>
              <w:rPr>
                <w:rFonts w:ascii="Roboto" w:hAnsi="Roboto" w:cs="Arial"/>
                <w:szCs w:val="24"/>
              </w:rPr>
            </w:pPr>
            <w:r w:rsidRPr="00BB3166">
              <w:rPr>
                <w:rFonts w:ascii="Roboto" w:hAnsi="Roboto" w:cs="Arial"/>
                <w:szCs w:val="24"/>
              </w:rPr>
              <w:t>R</w:t>
            </w:r>
            <w:r w:rsidR="00EA0C35" w:rsidRPr="00BB3166">
              <w:rPr>
                <w:rFonts w:ascii="Roboto" w:hAnsi="Roboto" w:cs="Arial"/>
                <w:szCs w:val="24"/>
              </w:rPr>
              <w:t>esearch</w:t>
            </w:r>
          </w:p>
        </w:tc>
        <w:tc>
          <w:tcPr>
            <w:tcW w:w="360" w:type="dxa"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A024E3" w:rsidP="0011759B">
            <w:pPr>
              <w:rPr>
                <w:rFonts w:ascii="Roboto" w:eastAsia="Times New Roman" w:hAnsi="Roboto" w:cs="Arial"/>
                <w:i/>
                <w:color w:val="000000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Team Leader, Capstone Research Group</w:t>
            </w: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, </w:t>
            </w:r>
            <w:r w:rsidRPr="00BB3166">
              <w:rPr>
                <w:rFonts w:ascii="Roboto" w:eastAsia="Times New Roman" w:hAnsi="Roboto" w:cs="Arial"/>
                <w:i/>
                <w:color w:val="000000"/>
                <w:sz w:val="20"/>
                <w:szCs w:val="20"/>
              </w:rPr>
              <w:t xml:space="preserve">University of Washington Human Centered Design and Engineering, </w:t>
            </w: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0"/>
              </w:rPr>
              <w:t xml:space="preserve">December 2014 – </w:t>
            </w:r>
            <w:r w:rsidR="00B4735F"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0"/>
              </w:rPr>
              <w:t>June 2015</w:t>
            </w: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color w:val="000000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Le</w:t>
            </w:r>
            <w:r w:rsidR="00957A43"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d</w:t>
            </w: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 a team of HCDE seniors to create an astronaut glove for missions to Mars via a user centered design process.</w:t>
            </w:r>
          </w:p>
          <w:p w:rsidR="00A024E3" w:rsidRPr="00BB3166" w:rsidRDefault="00A024E3" w:rsidP="0011759B">
            <w:pPr>
              <w:pStyle w:val="ListParagraph"/>
              <w:spacing w:after="0" w:line="240" w:lineRule="auto"/>
              <w:ind w:left="0"/>
              <w:rPr>
                <w:rFonts w:ascii="Roboto" w:eastAsia="Times New Roman" w:hAnsi="Roboto" w:cs="Arial"/>
                <w:color w:val="000000"/>
                <w:sz w:val="20"/>
                <w:szCs w:val="20"/>
              </w:rPr>
            </w:pPr>
          </w:p>
          <w:p w:rsidR="00A024E3" w:rsidRPr="00BB3166" w:rsidRDefault="00A024E3" w:rsidP="0011759B">
            <w:pPr>
              <w:pStyle w:val="ListParagraph"/>
              <w:spacing w:after="0" w:line="240" w:lineRule="auto"/>
              <w:ind w:left="0"/>
              <w:rPr>
                <w:rFonts w:ascii="Roboto" w:eastAsia="Times New Roman" w:hAnsi="Roboto" w:cs="Arial"/>
                <w:color w:val="404040" w:themeColor="text1" w:themeTint="BF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Team Leader, Rockets and Instrumentation Lab,</w:t>
            </w: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 </w:t>
            </w:r>
            <w:r w:rsidRPr="00BB3166">
              <w:rPr>
                <w:rFonts w:ascii="Roboto" w:eastAsia="Times New Roman" w:hAnsi="Roboto" w:cs="Arial"/>
                <w:i/>
                <w:color w:val="000000"/>
                <w:sz w:val="20"/>
                <w:szCs w:val="20"/>
              </w:rPr>
              <w:t xml:space="preserve">University of Washington Earth and Space Sciences, </w:t>
            </w: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0"/>
              </w:rPr>
              <w:t>September 2011</w:t>
            </w: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4"/>
              </w:rPr>
              <w:t xml:space="preserve">– </w:t>
            </w: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0"/>
              </w:rPr>
              <w:t>April 2015</w:t>
            </w:r>
          </w:p>
          <w:p w:rsidR="00A024E3" w:rsidRPr="00BB3166" w:rsidRDefault="00A024E3" w:rsidP="0011759B">
            <w:pPr>
              <w:pStyle w:val="ListParagraph"/>
              <w:spacing w:after="0" w:line="240" w:lineRule="auto"/>
              <w:ind w:left="0"/>
              <w:rPr>
                <w:rFonts w:ascii="Roboto" w:eastAsia="Times New Roman" w:hAnsi="Roboto" w:cs="Arial"/>
                <w:color w:val="000000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lastRenderedPageBreak/>
              <w:t>Le</w:t>
            </w:r>
            <w:r w:rsidR="00957A43"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d</w:t>
            </w: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 initiative to 3D print rocket systems. Successfully built and launched first 3D printed rocket for the University of Washington. Funding provided by NASA Washington Space Grant. </w:t>
            </w: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</w:pP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color w:val="404040" w:themeColor="text1" w:themeTint="BF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Team Leader, Research Group ‘</w:t>
            </w:r>
            <w:proofErr w:type="spellStart"/>
            <w:r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Hackademia</w:t>
            </w:r>
            <w:proofErr w:type="spellEnd"/>
            <w:r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’</w:t>
            </w:r>
            <w:r w:rsidRPr="00BB3166">
              <w:rPr>
                <w:rFonts w:ascii="Roboto" w:eastAsia="Times New Roman" w:hAnsi="Roboto" w:cs="Arial"/>
                <w:i/>
                <w:color w:val="000000"/>
                <w:sz w:val="20"/>
                <w:szCs w:val="20"/>
              </w:rPr>
              <w:t xml:space="preserve">, University of Washington Human Centered Design and Engineering, </w:t>
            </w: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0"/>
              </w:rPr>
              <w:t>January 2012 – June 2012</w:t>
            </w: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color w:val="000000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Prototyped a highly-scalable and deployable emergency warning system for the university, signaled by the University of Washington’s Twitter messages.</w:t>
            </w:r>
          </w:p>
        </w:tc>
      </w:tr>
      <w:tr w:rsidR="00A024E3" w:rsidRPr="00BB3166" w:rsidTr="001B0722">
        <w:tc>
          <w:tcPr>
            <w:tcW w:w="2520" w:type="dxa"/>
          </w:tcPr>
          <w:p w:rsidR="00A024E3" w:rsidRPr="00BB3166" w:rsidRDefault="00A024E3" w:rsidP="0011759B">
            <w:pPr>
              <w:rPr>
                <w:rFonts w:ascii="Roboto" w:hAnsi="Roboto" w:cs="Arial"/>
                <w:szCs w:val="24"/>
              </w:rPr>
            </w:pPr>
          </w:p>
        </w:tc>
        <w:tc>
          <w:tcPr>
            <w:tcW w:w="360" w:type="dxa"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</w:tr>
      <w:tr w:rsidR="00A024E3" w:rsidRPr="00BB3166" w:rsidTr="001B0722">
        <w:tc>
          <w:tcPr>
            <w:tcW w:w="2520" w:type="dxa"/>
          </w:tcPr>
          <w:p w:rsidR="00A024E3" w:rsidRPr="00BB3166" w:rsidRDefault="001B0722" w:rsidP="0011759B">
            <w:pPr>
              <w:jc w:val="right"/>
              <w:rPr>
                <w:rFonts w:ascii="Roboto" w:eastAsia="Times New Roman" w:hAnsi="Roboto" w:cs="Arial"/>
                <w:color w:val="000000"/>
                <w:szCs w:val="24"/>
              </w:rPr>
            </w:pPr>
            <w:r w:rsidRPr="00BB3166">
              <w:rPr>
                <w:rFonts w:ascii="Roboto" w:eastAsia="Times New Roman" w:hAnsi="Roboto" w:cs="Arial"/>
                <w:color w:val="000000"/>
                <w:szCs w:val="24"/>
              </w:rPr>
              <w:t>Volunteering</w:t>
            </w:r>
          </w:p>
        </w:tc>
        <w:tc>
          <w:tcPr>
            <w:tcW w:w="360" w:type="dxa"/>
          </w:tcPr>
          <w:p w:rsidR="00A024E3" w:rsidRPr="00BB3166" w:rsidRDefault="00A024E3" w:rsidP="0011759B">
            <w:pPr>
              <w:rPr>
                <w:rFonts w:ascii="Roboto" w:hAnsi="Roboto" w:cs="Arial"/>
                <w:sz w:val="20"/>
                <w:szCs w:val="20"/>
              </w:rPr>
            </w:pPr>
          </w:p>
        </w:tc>
        <w:tc>
          <w:tcPr>
            <w:tcW w:w="8010" w:type="dxa"/>
          </w:tcPr>
          <w:p w:rsidR="00A024E3" w:rsidRPr="00BB3166" w:rsidRDefault="00A024E3" w:rsidP="00A024E3">
            <w:pPr>
              <w:rPr>
                <w:rFonts w:ascii="Roboto" w:eastAsia="Times New Roman" w:hAnsi="Roboto" w:cs="Arial"/>
                <w:color w:val="404040" w:themeColor="text1" w:themeTint="BF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Co-Chair, Women in User Experience (</w:t>
            </w:r>
            <w:proofErr w:type="spellStart"/>
            <w:r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WiUX</w:t>
            </w:r>
            <w:proofErr w:type="spellEnd"/>
            <w:r w:rsidRPr="00BB3166">
              <w:rPr>
                <w:rFonts w:ascii="Roboto" w:eastAsia="Times New Roman" w:hAnsi="Roboto" w:cs="Arial"/>
                <w:b/>
                <w:color w:val="000000"/>
                <w:sz w:val="20"/>
                <w:szCs w:val="20"/>
              </w:rPr>
              <w:t>) Conference</w:t>
            </w: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,</w:t>
            </w:r>
            <w:r w:rsidRPr="00BB3166">
              <w:rPr>
                <w:rFonts w:ascii="Roboto" w:eastAsia="Times New Roman" w:hAnsi="Roboto" w:cs="Arial"/>
                <w:i/>
                <w:color w:val="000000"/>
                <w:sz w:val="20"/>
                <w:szCs w:val="20"/>
              </w:rPr>
              <w:t xml:space="preserve"> University of Washington Human Centered Design and Engineering, </w:t>
            </w:r>
            <w:r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0"/>
              </w:rPr>
              <w:t xml:space="preserve">December 2014 – </w:t>
            </w:r>
            <w:r w:rsidR="00B4735F" w:rsidRPr="00BB3166">
              <w:rPr>
                <w:rFonts w:ascii="Roboto" w:eastAsia="Times New Roman" w:hAnsi="Roboto" w:cs="Arial"/>
                <w:color w:val="404040" w:themeColor="text1" w:themeTint="BF"/>
                <w:sz w:val="20"/>
                <w:szCs w:val="20"/>
              </w:rPr>
              <w:t>June 2015</w:t>
            </w:r>
          </w:p>
          <w:p w:rsidR="00A024E3" w:rsidRPr="00BB3166" w:rsidRDefault="00A024E3" w:rsidP="0011759B">
            <w:pPr>
              <w:rPr>
                <w:rFonts w:ascii="Roboto" w:eastAsia="Times New Roman" w:hAnsi="Roboto" w:cs="Arial"/>
                <w:color w:val="000000"/>
                <w:sz w:val="20"/>
                <w:szCs w:val="20"/>
              </w:rPr>
            </w:pP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Co-lead the planning and organization of the inaug</w:t>
            </w:r>
            <w:r w:rsidR="00B4735F"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softHyphen/>
            </w: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ural </w:t>
            </w:r>
            <w:proofErr w:type="spellStart"/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WiUX</w:t>
            </w:r>
            <w:proofErr w:type="spellEnd"/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 conference. Recruited industry and student volunteers, planned panel and workshop topics, and worked with the HCDE department to ensure multi-yea</w:t>
            </w:r>
            <w:r w:rsidR="001B0722"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r longevity of the conference. </w:t>
            </w:r>
            <w:r w:rsidRPr="00BB3166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77795B" w:rsidRPr="00BB3166" w:rsidRDefault="0077795B" w:rsidP="00165FCC">
      <w:pPr>
        <w:spacing w:after="0"/>
        <w:rPr>
          <w:rFonts w:ascii="Roboto" w:hAnsi="Roboto" w:cs="Arial"/>
        </w:rPr>
      </w:pPr>
    </w:p>
    <w:sectPr w:rsidR="0077795B" w:rsidRPr="00BB3166" w:rsidSect="00591E83">
      <w:type w:val="continuous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91C6A"/>
    <w:multiLevelType w:val="multilevel"/>
    <w:tmpl w:val="8FC2AB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0C"/>
    <w:rsid w:val="000922E9"/>
    <w:rsid w:val="000B035B"/>
    <w:rsid w:val="0011759B"/>
    <w:rsid w:val="00165FCC"/>
    <w:rsid w:val="001B0722"/>
    <w:rsid w:val="00292F5E"/>
    <w:rsid w:val="00591E83"/>
    <w:rsid w:val="005D444B"/>
    <w:rsid w:val="00683BFD"/>
    <w:rsid w:val="006E2BA1"/>
    <w:rsid w:val="0074040C"/>
    <w:rsid w:val="0077795B"/>
    <w:rsid w:val="007926C7"/>
    <w:rsid w:val="008D5DBF"/>
    <w:rsid w:val="00921E15"/>
    <w:rsid w:val="00957A43"/>
    <w:rsid w:val="00A024E3"/>
    <w:rsid w:val="00B034A6"/>
    <w:rsid w:val="00B05D5C"/>
    <w:rsid w:val="00B4735F"/>
    <w:rsid w:val="00BB3166"/>
    <w:rsid w:val="00BC3673"/>
    <w:rsid w:val="00EA0C35"/>
    <w:rsid w:val="00EA5AC4"/>
    <w:rsid w:val="00EC2DA6"/>
    <w:rsid w:val="00E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77CE2-173E-4AF9-AF7A-7583C8CD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74040C"/>
    <w:pPr>
      <w:tabs>
        <w:tab w:val="left" w:pos="720"/>
      </w:tabs>
      <w:suppressAutoHyphens/>
      <w:spacing w:after="200" w:line="276" w:lineRule="auto"/>
      <w:ind w:left="720"/>
    </w:pPr>
    <w:rPr>
      <w:rFonts w:ascii="Calibri" w:eastAsia="WenQuanYi Micro Hei" w:hAnsi="Calibri"/>
      <w:color w:val="00000A"/>
      <w:lang w:eastAsia="zh-TW"/>
    </w:rPr>
  </w:style>
  <w:style w:type="table" w:styleId="TableGrid">
    <w:name w:val="Table Grid"/>
    <w:basedOn w:val="TableNormal"/>
    <w:uiPriority w:val="39"/>
    <w:rsid w:val="0074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mmclean.github.io/portfolio/" TargetMode="External"/><Relationship Id="rId5" Type="http://schemas.openxmlformats.org/officeDocument/2006/relationships/hyperlink" Target="mailto:emmclean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McLean</dc:creator>
  <cp:keywords/>
  <dc:description/>
  <cp:lastModifiedBy>Erin McLean</cp:lastModifiedBy>
  <cp:revision>2</cp:revision>
  <cp:lastPrinted>2015-01-20T06:36:00Z</cp:lastPrinted>
  <dcterms:created xsi:type="dcterms:W3CDTF">2015-11-29T21:07:00Z</dcterms:created>
  <dcterms:modified xsi:type="dcterms:W3CDTF">2015-11-29T21:07:00Z</dcterms:modified>
</cp:coreProperties>
</file>